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BC6E" w14:textId="10C45699" w:rsidR="00E715F8" w:rsidRPr="009C24BF" w:rsidRDefault="00E715F8" w:rsidP="00147996">
      <w:pPr>
        <w:rPr>
          <w:rFonts w:cs="Times New Roman"/>
        </w:rPr>
      </w:pPr>
    </w:p>
    <w:p w14:paraId="6206481B" w14:textId="77777777" w:rsidR="009C7715" w:rsidRPr="009C24BF" w:rsidRDefault="009C7715" w:rsidP="00147996">
      <w:pPr>
        <w:rPr>
          <w:rFonts w:cs="Times New Roman"/>
          <w:szCs w:val="24"/>
        </w:rPr>
      </w:pPr>
    </w:p>
    <w:p w14:paraId="26092A46" w14:textId="77777777" w:rsidR="009C7715" w:rsidRPr="009C24BF" w:rsidRDefault="009C7715" w:rsidP="00147996">
      <w:pPr>
        <w:rPr>
          <w:rFonts w:cs="Times New Roman"/>
          <w:szCs w:val="24"/>
        </w:rPr>
      </w:pPr>
    </w:p>
    <w:p w14:paraId="48A77993" w14:textId="77777777" w:rsidR="009C7715" w:rsidRPr="009C24BF" w:rsidRDefault="009C7715" w:rsidP="00147996">
      <w:pPr>
        <w:rPr>
          <w:rFonts w:cs="Times New Roman"/>
          <w:szCs w:val="24"/>
        </w:rPr>
      </w:pPr>
    </w:p>
    <w:p w14:paraId="5BEFD471" w14:textId="37B3B29E" w:rsidR="009C7715" w:rsidRPr="009C24BF" w:rsidRDefault="00C8540C" w:rsidP="00C8540C">
      <w:pPr>
        <w:tabs>
          <w:tab w:val="left" w:pos="1088"/>
        </w:tabs>
        <w:rPr>
          <w:rFonts w:cs="Times New Roman"/>
          <w:szCs w:val="24"/>
        </w:rPr>
      </w:pPr>
      <w:r>
        <w:rPr>
          <w:rFonts w:cs="Times New Roman"/>
          <w:szCs w:val="24"/>
        </w:rPr>
        <w:tab/>
      </w:r>
    </w:p>
    <w:p w14:paraId="2EB57794" w14:textId="77777777" w:rsidR="00A834D3" w:rsidRDefault="00A834D3" w:rsidP="00C8540C">
      <w:pPr>
        <w:tabs>
          <w:tab w:val="left" w:pos="1088"/>
        </w:tabs>
        <w:rPr>
          <w:rFonts w:cs="Times New Roman"/>
          <w:szCs w:val="24"/>
        </w:rPr>
      </w:pPr>
    </w:p>
    <w:p w14:paraId="1870C3A8" w14:textId="77777777" w:rsidR="00A834D3" w:rsidRDefault="00A834D3" w:rsidP="00C8540C">
      <w:pPr>
        <w:tabs>
          <w:tab w:val="left" w:pos="1088"/>
        </w:tabs>
        <w:rPr>
          <w:rFonts w:cs="Times New Roman"/>
          <w:szCs w:val="24"/>
        </w:rPr>
      </w:pPr>
    </w:p>
    <w:p w14:paraId="04F35B49" w14:textId="26323CA1" w:rsidR="00A834D3" w:rsidRPr="00DA0423" w:rsidRDefault="00DA0423" w:rsidP="00DA0423">
      <w:pPr>
        <w:pStyle w:val="Naslov"/>
      </w:pPr>
      <w:r w:rsidRPr="00DA0423">
        <w:t>Upute za prijavitelje</w:t>
      </w:r>
    </w:p>
    <w:p w14:paraId="1AB5DD4D" w14:textId="77777777" w:rsidR="009C7715" w:rsidRPr="009C24BF" w:rsidRDefault="009C7715" w:rsidP="00147996">
      <w:pPr>
        <w:rPr>
          <w:rFonts w:cs="Times New Roman"/>
          <w:szCs w:val="24"/>
        </w:rPr>
      </w:pPr>
    </w:p>
    <w:p w14:paraId="4DF79C2D" w14:textId="77777777" w:rsidR="009C7715" w:rsidRPr="009C24BF" w:rsidRDefault="009C7715" w:rsidP="00DA0423">
      <w:pPr>
        <w:pStyle w:val="Naslov"/>
      </w:pPr>
    </w:p>
    <w:p w14:paraId="4FB3B009" w14:textId="77777777" w:rsidR="00DA0423" w:rsidRDefault="001010EF" w:rsidP="00DA0423">
      <w:pPr>
        <w:pStyle w:val="Naslov"/>
      </w:pPr>
      <w:r w:rsidRPr="00DA0423">
        <w:t xml:space="preserve">Poziv </w:t>
      </w:r>
      <w:r w:rsidR="00D771D2" w:rsidRPr="00DA0423">
        <w:t>na dodjelu bespovratnih sredstava</w:t>
      </w:r>
      <w:r w:rsidR="00D771D2" w:rsidRPr="009451DF">
        <w:t xml:space="preserve"> </w:t>
      </w:r>
    </w:p>
    <w:p w14:paraId="2F2F55F2" w14:textId="19077F84" w:rsidR="009C7715" w:rsidRPr="00DA0423" w:rsidRDefault="00565F5C" w:rsidP="4416CE36">
      <w:pPr>
        <w:pStyle w:val="Naslov"/>
        <w:rPr>
          <w:sz w:val="31"/>
          <w:szCs w:val="31"/>
        </w:rPr>
      </w:pPr>
      <w:r w:rsidRPr="4416CE36">
        <w:rPr>
          <w:sz w:val="31"/>
          <w:szCs w:val="31"/>
        </w:rPr>
        <w:t>„Razvoj zelene infrastrukture u urbanim područjima“</w:t>
      </w:r>
    </w:p>
    <w:p w14:paraId="4600F876" w14:textId="77777777" w:rsidR="009C7715" w:rsidRPr="009C24BF" w:rsidRDefault="009C7715" w:rsidP="00DA0423">
      <w:pPr>
        <w:pStyle w:val="Naslov"/>
      </w:pPr>
    </w:p>
    <w:p w14:paraId="2E488EA6" w14:textId="77777777" w:rsidR="009C7715" w:rsidRPr="009C24BF" w:rsidRDefault="009C7715" w:rsidP="00147996">
      <w:pPr>
        <w:rPr>
          <w:rFonts w:cs="Times New Roman"/>
          <w:szCs w:val="24"/>
        </w:rPr>
      </w:pPr>
    </w:p>
    <w:p w14:paraId="2172C0B7" w14:textId="77777777" w:rsidR="000969DB" w:rsidRDefault="000969DB" w:rsidP="000969DB">
      <w:pPr>
        <w:jc w:val="center"/>
        <w:rPr>
          <w:rFonts w:asciiTheme="majorBidi" w:hAnsiTheme="majorBidi" w:cstheme="majorBidi"/>
          <w:b/>
          <w:szCs w:val="24"/>
        </w:rPr>
      </w:pPr>
      <w:r w:rsidRPr="009910BA">
        <w:rPr>
          <w:rFonts w:asciiTheme="majorBidi" w:hAnsiTheme="majorBidi" w:cstheme="majorBidi"/>
          <w:b/>
          <w:szCs w:val="24"/>
        </w:rPr>
        <w:t xml:space="preserve">(referentni broj: </w:t>
      </w:r>
      <w:r w:rsidRPr="009910BA">
        <w:rPr>
          <w:rFonts w:eastAsia="Cambria" w:cs="Times New Roman"/>
          <w:b/>
          <w:bCs/>
          <w:iCs/>
          <w:szCs w:val="24"/>
        </w:rPr>
        <w:t>PK.3.7.08</w:t>
      </w:r>
      <w:r w:rsidRPr="009910BA">
        <w:rPr>
          <w:rFonts w:asciiTheme="majorBidi" w:hAnsiTheme="majorBidi" w:cstheme="majorBidi"/>
          <w:b/>
          <w:szCs w:val="24"/>
        </w:rPr>
        <w:t>)</w:t>
      </w:r>
    </w:p>
    <w:p w14:paraId="7D444E96" w14:textId="77777777" w:rsidR="009C7715" w:rsidRPr="009C24BF" w:rsidRDefault="009C7715" w:rsidP="00147996">
      <w:pPr>
        <w:rPr>
          <w:rFonts w:cs="Times New Roman"/>
          <w:szCs w:val="24"/>
        </w:rPr>
      </w:pPr>
    </w:p>
    <w:p w14:paraId="44300BF9" w14:textId="1EAA78EF" w:rsidR="00C613CB" w:rsidRPr="009C24BF" w:rsidRDefault="00C613CB" w:rsidP="00147996">
      <w:pPr>
        <w:rPr>
          <w:rFonts w:cs="Times New Roman"/>
          <w:szCs w:val="24"/>
        </w:rPr>
      </w:pPr>
      <w:r w:rsidRPr="009C24BF">
        <w:rPr>
          <w:rFonts w:cs="Times New Roman"/>
          <w:szCs w:val="24"/>
        </w:rPr>
        <w:br w:type="page"/>
      </w:r>
    </w:p>
    <w:p w14:paraId="56F241E1" w14:textId="77777777" w:rsidR="007D09A7" w:rsidRPr="00CC5626" w:rsidRDefault="007D09A7" w:rsidP="007D09A7">
      <w:pPr>
        <w:shd w:val="clear" w:color="auto" w:fill="83CAEB" w:themeFill="accent1" w:themeFillTint="66"/>
        <w:rPr>
          <w:b/>
          <w:bCs/>
          <w:sz w:val="32"/>
          <w:szCs w:val="32"/>
        </w:rPr>
      </w:pPr>
      <w:r w:rsidRPr="00CC5626">
        <w:rPr>
          <w:b/>
          <w:bCs/>
          <w:sz w:val="28"/>
          <w:szCs w:val="24"/>
        </w:rPr>
        <w:lastRenderedPageBreak/>
        <w:t>SADRŽAJ</w:t>
      </w:r>
    </w:p>
    <w:p w14:paraId="333A91F0" w14:textId="763FF183" w:rsidR="00007E60" w:rsidRDefault="00007E60" w:rsidP="00147996">
      <w:pPr>
        <w:rPr>
          <w:rFonts w:cs="Times New Roman"/>
          <w:szCs w:val="24"/>
        </w:rPr>
      </w:pPr>
    </w:p>
    <w:sdt>
      <w:sdtPr>
        <w:rPr>
          <w:b/>
          <w:bCs/>
          <w:sz w:val="28"/>
          <w:szCs w:val="24"/>
        </w:rPr>
        <w:id w:val="638247554"/>
        <w:docPartObj>
          <w:docPartGallery w:val="Table of Contents"/>
          <w:docPartUnique/>
        </w:docPartObj>
      </w:sdtPr>
      <w:sdtEndPr>
        <w:rPr>
          <w:b w:val="0"/>
          <w:bCs w:val="0"/>
          <w:sz w:val="24"/>
          <w:szCs w:val="22"/>
        </w:rPr>
      </w:sdtEndPr>
      <w:sdtContent>
        <w:p w14:paraId="5B8DAF3E" w14:textId="385DBEA3" w:rsidR="00BC715E" w:rsidRDefault="00BD2250">
          <w:pPr>
            <w:pStyle w:val="Sadraj1"/>
            <w:rPr>
              <w:rFonts w:asciiTheme="minorHAnsi" w:eastAsiaTheme="minorEastAsia" w:hAnsiTheme="minorHAnsi"/>
              <w:noProof/>
              <w:szCs w:val="24"/>
              <w:lang w:eastAsia="hr-HR"/>
            </w:rPr>
          </w:pPr>
          <w:r>
            <w:fldChar w:fldCharType="begin"/>
          </w:r>
          <w:r w:rsidR="00007E60">
            <w:instrText>TOC \o "1-3" \z \u \h</w:instrText>
          </w:r>
          <w:r>
            <w:fldChar w:fldCharType="separate"/>
          </w:r>
          <w:hyperlink w:anchor="_Toc210905545" w:history="1">
            <w:r w:rsidR="00BC715E" w:rsidRPr="00475521">
              <w:rPr>
                <w:rStyle w:val="Hiperveza"/>
                <w:noProof/>
              </w:rPr>
              <w:t>1.</w:t>
            </w:r>
            <w:r w:rsidR="00BC715E">
              <w:rPr>
                <w:rFonts w:asciiTheme="minorHAnsi" w:eastAsiaTheme="minorEastAsia" w:hAnsiTheme="minorHAnsi"/>
                <w:noProof/>
                <w:szCs w:val="24"/>
                <w:lang w:eastAsia="hr-HR"/>
              </w:rPr>
              <w:tab/>
            </w:r>
            <w:r w:rsidR="00BC715E" w:rsidRPr="00475521">
              <w:rPr>
                <w:rStyle w:val="Hiperveza"/>
                <w:noProof/>
              </w:rPr>
              <w:t>OPĆE INFORMACIJE</w:t>
            </w:r>
            <w:r w:rsidR="00BC715E">
              <w:rPr>
                <w:noProof/>
                <w:webHidden/>
              </w:rPr>
              <w:tab/>
            </w:r>
            <w:r w:rsidR="00BC715E">
              <w:rPr>
                <w:noProof/>
                <w:webHidden/>
              </w:rPr>
              <w:fldChar w:fldCharType="begin"/>
            </w:r>
            <w:r w:rsidR="00BC715E">
              <w:rPr>
                <w:noProof/>
                <w:webHidden/>
              </w:rPr>
              <w:instrText xml:space="preserve"> PAGEREF _Toc210905545 \h </w:instrText>
            </w:r>
            <w:r w:rsidR="00BC715E">
              <w:rPr>
                <w:noProof/>
                <w:webHidden/>
              </w:rPr>
            </w:r>
            <w:r w:rsidR="00BC715E">
              <w:rPr>
                <w:noProof/>
                <w:webHidden/>
              </w:rPr>
              <w:fldChar w:fldCharType="separate"/>
            </w:r>
            <w:r w:rsidR="00BC715E">
              <w:rPr>
                <w:noProof/>
                <w:webHidden/>
              </w:rPr>
              <w:t>3</w:t>
            </w:r>
            <w:r w:rsidR="00BC715E">
              <w:rPr>
                <w:noProof/>
                <w:webHidden/>
              </w:rPr>
              <w:fldChar w:fldCharType="end"/>
            </w:r>
          </w:hyperlink>
        </w:p>
        <w:p w14:paraId="6588B4E3" w14:textId="366901C3" w:rsidR="00BC715E" w:rsidRDefault="00BC715E">
          <w:pPr>
            <w:pStyle w:val="Sadraj2"/>
            <w:rPr>
              <w:rFonts w:asciiTheme="minorHAnsi" w:eastAsiaTheme="minorEastAsia" w:hAnsiTheme="minorHAnsi"/>
              <w:noProof/>
              <w:szCs w:val="24"/>
              <w:lang w:eastAsia="hr-HR"/>
            </w:rPr>
          </w:pPr>
          <w:hyperlink w:anchor="_Toc210905546" w:history="1">
            <w:r w:rsidRPr="00475521">
              <w:rPr>
                <w:rStyle w:val="Hiperveza"/>
                <w:noProof/>
              </w:rPr>
              <w:t>1.1.</w:t>
            </w:r>
            <w:r>
              <w:rPr>
                <w:rFonts w:asciiTheme="minorHAnsi" w:eastAsiaTheme="minorEastAsia" w:hAnsiTheme="minorHAnsi"/>
                <w:noProof/>
                <w:szCs w:val="24"/>
                <w:lang w:eastAsia="hr-HR"/>
              </w:rPr>
              <w:tab/>
            </w:r>
            <w:r w:rsidRPr="00475521">
              <w:rPr>
                <w:rStyle w:val="Hiperveza"/>
                <w:noProof/>
              </w:rPr>
              <w:t>Zakonodavni, programski i strateški okvir</w:t>
            </w:r>
            <w:r>
              <w:rPr>
                <w:noProof/>
                <w:webHidden/>
              </w:rPr>
              <w:tab/>
            </w:r>
            <w:r>
              <w:rPr>
                <w:noProof/>
                <w:webHidden/>
              </w:rPr>
              <w:fldChar w:fldCharType="begin"/>
            </w:r>
            <w:r>
              <w:rPr>
                <w:noProof/>
                <w:webHidden/>
              </w:rPr>
              <w:instrText xml:space="preserve"> PAGEREF _Toc210905546 \h </w:instrText>
            </w:r>
            <w:r>
              <w:rPr>
                <w:noProof/>
                <w:webHidden/>
              </w:rPr>
            </w:r>
            <w:r>
              <w:rPr>
                <w:noProof/>
                <w:webHidden/>
              </w:rPr>
              <w:fldChar w:fldCharType="separate"/>
            </w:r>
            <w:r>
              <w:rPr>
                <w:noProof/>
                <w:webHidden/>
              </w:rPr>
              <w:t>4</w:t>
            </w:r>
            <w:r>
              <w:rPr>
                <w:noProof/>
                <w:webHidden/>
              </w:rPr>
              <w:fldChar w:fldCharType="end"/>
            </w:r>
          </w:hyperlink>
        </w:p>
        <w:p w14:paraId="489060B9" w14:textId="34CBBD93" w:rsidR="00BC715E" w:rsidRDefault="00BC715E">
          <w:pPr>
            <w:pStyle w:val="Sadraj2"/>
            <w:rPr>
              <w:rFonts w:asciiTheme="minorHAnsi" w:eastAsiaTheme="minorEastAsia" w:hAnsiTheme="minorHAnsi"/>
              <w:noProof/>
              <w:szCs w:val="24"/>
              <w:lang w:eastAsia="hr-HR"/>
            </w:rPr>
          </w:pPr>
          <w:hyperlink w:anchor="_Toc210905547" w:history="1">
            <w:r w:rsidRPr="00475521">
              <w:rPr>
                <w:rStyle w:val="Hiperveza"/>
                <w:noProof/>
              </w:rPr>
              <w:t>1.2.</w:t>
            </w:r>
            <w:r>
              <w:rPr>
                <w:rFonts w:asciiTheme="minorHAnsi" w:eastAsiaTheme="minorEastAsia" w:hAnsiTheme="minorHAnsi"/>
                <w:noProof/>
                <w:szCs w:val="24"/>
                <w:lang w:eastAsia="hr-HR"/>
              </w:rPr>
              <w:tab/>
            </w:r>
            <w:r w:rsidRPr="00475521">
              <w:rPr>
                <w:rStyle w:val="Hiperveza"/>
                <w:noProof/>
              </w:rPr>
              <w:t>Pravila za provedbu Poziva i nadležna tijela</w:t>
            </w:r>
            <w:r>
              <w:rPr>
                <w:noProof/>
                <w:webHidden/>
              </w:rPr>
              <w:tab/>
            </w:r>
            <w:r>
              <w:rPr>
                <w:noProof/>
                <w:webHidden/>
              </w:rPr>
              <w:fldChar w:fldCharType="begin"/>
            </w:r>
            <w:r>
              <w:rPr>
                <w:noProof/>
                <w:webHidden/>
              </w:rPr>
              <w:instrText xml:space="preserve"> PAGEREF _Toc210905547 \h </w:instrText>
            </w:r>
            <w:r>
              <w:rPr>
                <w:noProof/>
                <w:webHidden/>
              </w:rPr>
            </w:r>
            <w:r>
              <w:rPr>
                <w:noProof/>
                <w:webHidden/>
              </w:rPr>
              <w:fldChar w:fldCharType="separate"/>
            </w:r>
            <w:r>
              <w:rPr>
                <w:noProof/>
                <w:webHidden/>
              </w:rPr>
              <w:t>6</w:t>
            </w:r>
            <w:r>
              <w:rPr>
                <w:noProof/>
                <w:webHidden/>
              </w:rPr>
              <w:fldChar w:fldCharType="end"/>
            </w:r>
          </w:hyperlink>
        </w:p>
        <w:p w14:paraId="65DB8780" w14:textId="040A50D2" w:rsidR="00BC715E" w:rsidRDefault="00BC715E">
          <w:pPr>
            <w:pStyle w:val="Sadraj2"/>
            <w:rPr>
              <w:rFonts w:asciiTheme="minorHAnsi" w:eastAsiaTheme="minorEastAsia" w:hAnsiTheme="minorHAnsi"/>
              <w:noProof/>
              <w:szCs w:val="24"/>
              <w:lang w:eastAsia="hr-HR"/>
            </w:rPr>
          </w:pPr>
          <w:hyperlink w:anchor="_Toc210905548" w:history="1">
            <w:r w:rsidRPr="00475521">
              <w:rPr>
                <w:rStyle w:val="Hiperveza"/>
                <w:noProof/>
              </w:rPr>
              <w:t>1.3.</w:t>
            </w:r>
            <w:r>
              <w:rPr>
                <w:rFonts w:asciiTheme="minorHAnsi" w:eastAsiaTheme="minorEastAsia" w:hAnsiTheme="minorHAnsi"/>
                <w:noProof/>
                <w:szCs w:val="24"/>
                <w:lang w:eastAsia="hr-HR"/>
              </w:rPr>
              <w:tab/>
            </w:r>
            <w:r w:rsidRPr="00475521">
              <w:rPr>
                <w:rStyle w:val="Hiperveza"/>
                <w:noProof/>
              </w:rPr>
              <w:t>Predmet, svrha i pokazatelji Poziva</w:t>
            </w:r>
            <w:r>
              <w:rPr>
                <w:noProof/>
                <w:webHidden/>
              </w:rPr>
              <w:tab/>
            </w:r>
            <w:r>
              <w:rPr>
                <w:noProof/>
                <w:webHidden/>
              </w:rPr>
              <w:fldChar w:fldCharType="begin"/>
            </w:r>
            <w:r>
              <w:rPr>
                <w:noProof/>
                <w:webHidden/>
              </w:rPr>
              <w:instrText xml:space="preserve"> PAGEREF _Toc210905548 \h </w:instrText>
            </w:r>
            <w:r>
              <w:rPr>
                <w:noProof/>
                <w:webHidden/>
              </w:rPr>
            </w:r>
            <w:r>
              <w:rPr>
                <w:noProof/>
                <w:webHidden/>
              </w:rPr>
              <w:fldChar w:fldCharType="separate"/>
            </w:r>
            <w:r>
              <w:rPr>
                <w:noProof/>
                <w:webHidden/>
              </w:rPr>
              <w:t>7</w:t>
            </w:r>
            <w:r>
              <w:rPr>
                <w:noProof/>
                <w:webHidden/>
              </w:rPr>
              <w:fldChar w:fldCharType="end"/>
            </w:r>
          </w:hyperlink>
        </w:p>
        <w:p w14:paraId="31EA21BA" w14:textId="0461419E" w:rsidR="00BC715E" w:rsidRDefault="00BC715E">
          <w:pPr>
            <w:pStyle w:val="Sadraj2"/>
            <w:rPr>
              <w:rFonts w:asciiTheme="minorHAnsi" w:eastAsiaTheme="minorEastAsia" w:hAnsiTheme="minorHAnsi"/>
              <w:noProof/>
              <w:szCs w:val="24"/>
              <w:lang w:eastAsia="hr-HR"/>
            </w:rPr>
          </w:pPr>
          <w:hyperlink w:anchor="_Toc210905549" w:history="1">
            <w:r w:rsidRPr="00475521">
              <w:rPr>
                <w:rStyle w:val="Hiperveza"/>
                <w:noProof/>
              </w:rPr>
              <w:t>1.4.</w:t>
            </w:r>
            <w:r>
              <w:rPr>
                <w:rFonts w:asciiTheme="minorHAnsi" w:eastAsiaTheme="minorEastAsia" w:hAnsiTheme="minorHAnsi"/>
                <w:noProof/>
                <w:szCs w:val="24"/>
                <w:lang w:eastAsia="hr-HR"/>
              </w:rPr>
              <w:tab/>
            </w:r>
            <w:r w:rsidRPr="00475521">
              <w:rPr>
                <w:rStyle w:val="Hiperveza"/>
                <w:noProof/>
              </w:rPr>
              <w:t>Financijska alokacija Poziva, iznosi i intenziteti bespovratnih sredstava</w:t>
            </w:r>
            <w:r>
              <w:rPr>
                <w:noProof/>
                <w:webHidden/>
              </w:rPr>
              <w:tab/>
            </w:r>
            <w:r>
              <w:rPr>
                <w:noProof/>
                <w:webHidden/>
              </w:rPr>
              <w:fldChar w:fldCharType="begin"/>
            </w:r>
            <w:r>
              <w:rPr>
                <w:noProof/>
                <w:webHidden/>
              </w:rPr>
              <w:instrText xml:space="preserve"> PAGEREF _Toc210905549 \h </w:instrText>
            </w:r>
            <w:r>
              <w:rPr>
                <w:noProof/>
                <w:webHidden/>
              </w:rPr>
            </w:r>
            <w:r>
              <w:rPr>
                <w:noProof/>
                <w:webHidden/>
              </w:rPr>
              <w:fldChar w:fldCharType="separate"/>
            </w:r>
            <w:r>
              <w:rPr>
                <w:noProof/>
                <w:webHidden/>
              </w:rPr>
              <w:t>9</w:t>
            </w:r>
            <w:r>
              <w:rPr>
                <w:noProof/>
                <w:webHidden/>
              </w:rPr>
              <w:fldChar w:fldCharType="end"/>
            </w:r>
          </w:hyperlink>
        </w:p>
        <w:p w14:paraId="7E1CA971" w14:textId="1923D5E1" w:rsidR="00BC715E" w:rsidRDefault="00BC715E">
          <w:pPr>
            <w:pStyle w:val="Sadraj2"/>
            <w:rPr>
              <w:rFonts w:asciiTheme="minorHAnsi" w:eastAsiaTheme="minorEastAsia" w:hAnsiTheme="minorHAnsi"/>
              <w:noProof/>
              <w:szCs w:val="24"/>
              <w:lang w:eastAsia="hr-HR"/>
            </w:rPr>
          </w:pPr>
          <w:hyperlink w:anchor="_Toc210905550" w:history="1">
            <w:r w:rsidRPr="00475521">
              <w:rPr>
                <w:rStyle w:val="Hiperveza"/>
                <w:noProof/>
              </w:rPr>
              <w:t>1.5.</w:t>
            </w:r>
            <w:r>
              <w:rPr>
                <w:rFonts w:asciiTheme="minorHAnsi" w:eastAsiaTheme="minorEastAsia" w:hAnsiTheme="minorHAnsi"/>
                <w:noProof/>
                <w:szCs w:val="24"/>
                <w:lang w:eastAsia="hr-HR"/>
              </w:rPr>
              <w:tab/>
            </w:r>
            <w:r w:rsidRPr="00475521">
              <w:rPr>
                <w:rStyle w:val="Hiperveza"/>
                <w:noProof/>
              </w:rPr>
              <w:t>Primjena pravila o državnim potporama i/ili potporama male vrijednosti</w:t>
            </w:r>
            <w:r>
              <w:rPr>
                <w:noProof/>
                <w:webHidden/>
              </w:rPr>
              <w:tab/>
            </w:r>
            <w:r>
              <w:rPr>
                <w:noProof/>
                <w:webHidden/>
              </w:rPr>
              <w:fldChar w:fldCharType="begin"/>
            </w:r>
            <w:r>
              <w:rPr>
                <w:noProof/>
                <w:webHidden/>
              </w:rPr>
              <w:instrText xml:space="preserve"> PAGEREF _Toc210905550 \h </w:instrText>
            </w:r>
            <w:r>
              <w:rPr>
                <w:noProof/>
                <w:webHidden/>
              </w:rPr>
            </w:r>
            <w:r>
              <w:rPr>
                <w:noProof/>
                <w:webHidden/>
              </w:rPr>
              <w:fldChar w:fldCharType="separate"/>
            </w:r>
            <w:r>
              <w:rPr>
                <w:noProof/>
                <w:webHidden/>
              </w:rPr>
              <w:t>10</w:t>
            </w:r>
            <w:r>
              <w:rPr>
                <w:noProof/>
                <w:webHidden/>
              </w:rPr>
              <w:fldChar w:fldCharType="end"/>
            </w:r>
          </w:hyperlink>
        </w:p>
        <w:p w14:paraId="2C9D6231" w14:textId="7C176190" w:rsidR="00BC715E" w:rsidRDefault="00BC715E">
          <w:pPr>
            <w:pStyle w:val="Sadraj1"/>
            <w:rPr>
              <w:rFonts w:asciiTheme="minorHAnsi" w:eastAsiaTheme="minorEastAsia" w:hAnsiTheme="minorHAnsi"/>
              <w:noProof/>
              <w:szCs w:val="24"/>
              <w:lang w:eastAsia="hr-HR"/>
            </w:rPr>
          </w:pPr>
          <w:hyperlink w:anchor="_Toc210905551" w:history="1">
            <w:r w:rsidRPr="00475521">
              <w:rPr>
                <w:rStyle w:val="Hiperveza"/>
                <w:noProof/>
              </w:rPr>
              <w:t>2.</w:t>
            </w:r>
            <w:r>
              <w:rPr>
                <w:rFonts w:asciiTheme="minorHAnsi" w:eastAsiaTheme="minorEastAsia" w:hAnsiTheme="minorHAnsi"/>
                <w:noProof/>
                <w:szCs w:val="24"/>
                <w:lang w:eastAsia="hr-HR"/>
              </w:rPr>
              <w:tab/>
            </w:r>
            <w:r w:rsidRPr="00475521">
              <w:rPr>
                <w:rStyle w:val="Hiperveza"/>
                <w:noProof/>
              </w:rPr>
              <w:t>PRIHVATLJIVOST PRIJAVITELJA I KRITERIJI ISKLJUČENJA</w:t>
            </w:r>
            <w:r>
              <w:rPr>
                <w:noProof/>
                <w:webHidden/>
              </w:rPr>
              <w:tab/>
            </w:r>
            <w:r>
              <w:rPr>
                <w:noProof/>
                <w:webHidden/>
              </w:rPr>
              <w:fldChar w:fldCharType="begin"/>
            </w:r>
            <w:r>
              <w:rPr>
                <w:noProof/>
                <w:webHidden/>
              </w:rPr>
              <w:instrText xml:space="preserve"> PAGEREF _Toc210905551 \h </w:instrText>
            </w:r>
            <w:r>
              <w:rPr>
                <w:noProof/>
                <w:webHidden/>
              </w:rPr>
            </w:r>
            <w:r>
              <w:rPr>
                <w:noProof/>
                <w:webHidden/>
              </w:rPr>
              <w:fldChar w:fldCharType="separate"/>
            </w:r>
            <w:r>
              <w:rPr>
                <w:noProof/>
                <w:webHidden/>
              </w:rPr>
              <w:t>13</w:t>
            </w:r>
            <w:r>
              <w:rPr>
                <w:noProof/>
                <w:webHidden/>
              </w:rPr>
              <w:fldChar w:fldCharType="end"/>
            </w:r>
          </w:hyperlink>
        </w:p>
        <w:p w14:paraId="2CCCBB4F" w14:textId="2661A091" w:rsidR="00BC715E" w:rsidRDefault="00BC715E">
          <w:pPr>
            <w:pStyle w:val="Sadraj2"/>
            <w:rPr>
              <w:rFonts w:asciiTheme="minorHAnsi" w:eastAsiaTheme="minorEastAsia" w:hAnsiTheme="minorHAnsi"/>
              <w:noProof/>
              <w:szCs w:val="24"/>
              <w:lang w:eastAsia="hr-HR"/>
            </w:rPr>
          </w:pPr>
          <w:hyperlink w:anchor="_Toc210905552" w:history="1">
            <w:r w:rsidRPr="00475521">
              <w:rPr>
                <w:rStyle w:val="Hiperveza"/>
                <w:noProof/>
              </w:rPr>
              <w:t>2.1.</w:t>
            </w:r>
            <w:r>
              <w:rPr>
                <w:rFonts w:asciiTheme="minorHAnsi" w:eastAsiaTheme="minorEastAsia" w:hAnsiTheme="minorHAnsi"/>
                <w:noProof/>
                <w:szCs w:val="24"/>
                <w:lang w:eastAsia="hr-HR"/>
              </w:rPr>
              <w:tab/>
            </w:r>
            <w:r w:rsidRPr="00475521">
              <w:rPr>
                <w:rStyle w:val="Hiperveza"/>
                <w:noProof/>
              </w:rPr>
              <w:t>Prihvatljivost Prijavitelja</w:t>
            </w:r>
            <w:r>
              <w:rPr>
                <w:noProof/>
                <w:webHidden/>
              </w:rPr>
              <w:tab/>
            </w:r>
            <w:r>
              <w:rPr>
                <w:noProof/>
                <w:webHidden/>
              </w:rPr>
              <w:fldChar w:fldCharType="begin"/>
            </w:r>
            <w:r>
              <w:rPr>
                <w:noProof/>
                <w:webHidden/>
              </w:rPr>
              <w:instrText xml:space="preserve"> PAGEREF _Toc210905552 \h </w:instrText>
            </w:r>
            <w:r>
              <w:rPr>
                <w:noProof/>
                <w:webHidden/>
              </w:rPr>
            </w:r>
            <w:r>
              <w:rPr>
                <w:noProof/>
                <w:webHidden/>
              </w:rPr>
              <w:fldChar w:fldCharType="separate"/>
            </w:r>
            <w:r>
              <w:rPr>
                <w:noProof/>
                <w:webHidden/>
              </w:rPr>
              <w:t>13</w:t>
            </w:r>
            <w:r>
              <w:rPr>
                <w:noProof/>
                <w:webHidden/>
              </w:rPr>
              <w:fldChar w:fldCharType="end"/>
            </w:r>
          </w:hyperlink>
        </w:p>
        <w:p w14:paraId="453A8071" w14:textId="2C723484" w:rsidR="00BC715E" w:rsidRDefault="00BC715E">
          <w:pPr>
            <w:pStyle w:val="Sadraj2"/>
            <w:rPr>
              <w:rFonts w:asciiTheme="minorHAnsi" w:eastAsiaTheme="minorEastAsia" w:hAnsiTheme="minorHAnsi"/>
              <w:noProof/>
              <w:szCs w:val="24"/>
              <w:lang w:eastAsia="hr-HR"/>
            </w:rPr>
          </w:pPr>
          <w:hyperlink w:anchor="_Toc210905553" w:history="1">
            <w:r w:rsidRPr="00475521">
              <w:rPr>
                <w:rStyle w:val="Hiperveza"/>
                <w:noProof/>
              </w:rPr>
              <w:t>2.2.</w:t>
            </w:r>
            <w:r>
              <w:rPr>
                <w:rFonts w:asciiTheme="minorHAnsi" w:eastAsiaTheme="minorEastAsia" w:hAnsiTheme="minorHAnsi"/>
                <w:noProof/>
                <w:szCs w:val="24"/>
                <w:lang w:eastAsia="hr-HR"/>
              </w:rPr>
              <w:tab/>
            </w:r>
            <w:r w:rsidRPr="00475521">
              <w:rPr>
                <w:rStyle w:val="Hiperveza"/>
                <w:noProof/>
              </w:rPr>
              <w:t>Dozvoljenost partnerstva</w:t>
            </w:r>
            <w:r>
              <w:rPr>
                <w:noProof/>
                <w:webHidden/>
              </w:rPr>
              <w:tab/>
            </w:r>
            <w:r>
              <w:rPr>
                <w:noProof/>
                <w:webHidden/>
              </w:rPr>
              <w:fldChar w:fldCharType="begin"/>
            </w:r>
            <w:r>
              <w:rPr>
                <w:noProof/>
                <w:webHidden/>
              </w:rPr>
              <w:instrText xml:space="preserve"> PAGEREF _Toc210905553 \h </w:instrText>
            </w:r>
            <w:r>
              <w:rPr>
                <w:noProof/>
                <w:webHidden/>
              </w:rPr>
            </w:r>
            <w:r>
              <w:rPr>
                <w:noProof/>
                <w:webHidden/>
              </w:rPr>
              <w:fldChar w:fldCharType="separate"/>
            </w:r>
            <w:r>
              <w:rPr>
                <w:noProof/>
                <w:webHidden/>
              </w:rPr>
              <w:t>13</w:t>
            </w:r>
            <w:r>
              <w:rPr>
                <w:noProof/>
                <w:webHidden/>
              </w:rPr>
              <w:fldChar w:fldCharType="end"/>
            </w:r>
          </w:hyperlink>
        </w:p>
        <w:p w14:paraId="705E5879" w14:textId="4FFD6E4A" w:rsidR="00BC715E" w:rsidRDefault="00BC715E">
          <w:pPr>
            <w:pStyle w:val="Sadraj2"/>
            <w:rPr>
              <w:rFonts w:asciiTheme="minorHAnsi" w:eastAsiaTheme="minorEastAsia" w:hAnsiTheme="minorHAnsi"/>
              <w:noProof/>
              <w:szCs w:val="24"/>
              <w:lang w:eastAsia="hr-HR"/>
            </w:rPr>
          </w:pPr>
          <w:hyperlink w:anchor="_Toc210905554" w:history="1">
            <w:r w:rsidRPr="00475521">
              <w:rPr>
                <w:rStyle w:val="Hiperveza"/>
                <w:noProof/>
              </w:rPr>
              <w:t>2.3.</w:t>
            </w:r>
            <w:r>
              <w:rPr>
                <w:rFonts w:asciiTheme="minorHAnsi" w:eastAsiaTheme="minorEastAsia" w:hAnsiTheme="minorHAnsi"/>
                <w:noProof/>
                <w:szCs w:val="24"/>
                <w:lang w:eastAsia="hr-HR"/>
              </w:rPr>
              <w:tab/>
            </w:r>
            <w:r w:rsidRPr="00475521">
              <w:rPr>
                <w:rStyle w:val="Hiperveza"/>
                <w:noProof/>
              </w:rPr>
              <w:t>Kriteriji za isključenje Prijavitelja</w:t>
            </w:r>
            <w:r>
              <w:rPr>
                <w:noProof/>
                <w:webHidden/>
              </w:rPr>
              <w:tab/>
            </w:r>
            <w:r>
              <w:rPr>
                <w:noProof/>
                <w:webHidden/>
              </w:rPr>
              <w:fldChar w:fldCharType="begin"/>
            </w:r>
            <w:r>
              <w:rPr>
                <w:noProof/>
                <w:webHidden/>
              </w:rPr>
              <w:instrText xml:space="preserve"> PAGEREF _Toc210905554 \h </w:instrText>
            </w:r>
            <w:r>
              <w:rPr>
                <w:noProof/>
                <w:webHidden/>
              </w:rPr>
            </w:r>
            <w:r>
              <w:rPr>
                <w:noProof/>
                <w:webHidden/>
              </w:rPr>
              <w:fldChar w:fldCharType="separate"/>
            </w:r>
            <w:r>
              <w:rPr>
                <w:noProof/>
                <w:webHidden/>
              </w:rPr>
              <w:t>13</w:t>
            </w:r>
            <w:r>
              <w:rPr>
                <w:noProof/>
                <w:webHidden/>
              </w:rPr>
              <w:fldChar w:fldCharType="end"/>
            </w:r>
          </w:hyperlink>
        </w:p>
        <w:p w14:paraId="6E750999" w14:textId="79FCC0C4" w:rsidR="00BC715E" w:rsidRDefault="00BC715E">
          <w:pPr>
            <w:pStyle w:val="Sadraj2"/>
            <w:rPr>
              <w:rFonts w:asciiTheme="minorHAnsi" w:eastAsiaTheme="minorEastAsia" w:hAnsiTheme="minorHAnsi"/>
              <w:noProof/>
              <w:szCs w:val="24"/>
              <w:lang w:eastAsia="hr-HR"/>
            </w:rPr>
          </w:pPr>
          <w:hyperlink w:anchor="_Toc210905555" w:history="1">
            <w:r w:rsidRPr="00475521">
              <w:rPr>
                <w:rStyle w:val="Hiperveza"/>
                <w:noProof/>
              </w:rPr>
              <w:t>2.4.</w:t>
            </w:r>
            <w:r>
              <w:rPr>
                <w:rFonts w:asciiTheme="minorHAnsi" w:eastAsiaTheme="minorEastAsia" w:hAnsiTheme="minorHAnsi"/>
                <w:noProof/>
                <w:szCs w:val="24"/>
                <w:lang w:eastAsia="hr-HR"/>
              </w:rPr>
              <w:tab/>
            </w:r>
            <w:r w:rsidRPr="00475521">
              <w:rPr>
                <w:rStyle w:val="Hiperveza"/>
                <w:noProof/>
              </w:rPr>
              <w:t>Broj projektnih prijedloga koje može podnijeti Prijavitelj u okviru Poziva</w:t>
            </w:r>
            <w:r>
              <w:rPr>
                <w:noProof/>
                <w:webHidden/>
              </w:rPr>
              <w:tab/>
            </w:r>
            <w:r>
              <w:rPr>
                <w:noProof/>
                <w:webHidden/>
              </w:rPr>
              <w:fldChar w:fldCharType="begin"/>
            </w:r>
            <w:r>
              <w:rPr>
                <w:noProof/>
                <w:webHidden/>
              </w:rPr>
              <w:instrText xml:space="preserve"> PAGEREF _Toc210905555 \h </w:instrText>
            </w:r>
            <w:r>
              <w:rPr>
                <w:noProof/>
                <w:webHidden/>
              </w:rPr>
            </w:r>
            <w:r>
              <w:rPr>
                <w:noProof/>
                <w:webHidden/>
              </w:rPr>
              <w:fldChar w:fldCharType="separate"/>
            </w:r>
            <w:r>
              <w:rPr>
                <w:noProof/>
                <w:webHidden/>
              </w:rPr>
              <w:t>17</w:t>
            </w:r>
            <w:r>
              <w:rPr>
                <w:noProof/>
                <w:webHidden/>
              </w:rPr>
              <w:fldChar w:fldCharType="end"/>
            </w:r>
          </w:hyperlink>
        </w:p>
        <w:p w14:paraId="1AFE254D" w14:textId="622A28D8" w:rsidR="00BC715E" w:rsidRDefault="00BC715E">
          <w:pPr>
            <w:pStyle w:val="Sadraj1"/>
            <w:rPr>
              <w:rFonts w:asciiTheme="minorHAnsi" w:eastAsiaTheme="minorEastAsia" w:hAnsiTheme="minorHAnsi"/>
              <w:noProof/>
              <w:szCs w:val="24"/>
              <w:lang w:eastAsia="hr-HR"/>
            </w:rPr>
          </w:pPr>
          <w:hyperlink w:anchor="_Toc210905556" w:history="1">
            <w:r w:rsidRPr="00475521">
              <w:rPr>
                <w:rStyle w:val="Hiperveza"/>
                <w:noProof/>
              </w:rPr>
              <w:t>3.</w:t>
            </w:r>
            <w:r>
              <w:rPr>
                <w:rFonts w:asciiTheme="minorHAnsi" w:eastAsiaTheme="minorEastAsia" w:hAnsiTheme="minorHAnsi"/>
                <w:noProof/>
                <w:szCs w:val="24"/>
                <w:lang w:eastAsia="hr-HR"/>
              </w:rPr>
              <w:tab/>
            </w:r>
            <w:r w:rsidRPr="00475521">
              <w:rPr>
                <w:rStyle w:val="Hiperveza"/>
                <w:noProof/>
              </w:rPr>
              <w:t>PRIHVATLJIVOST PROJEKTA</w:t>
            </w:r>
            <w:r>
              <w:rPr>
                <w:noProof/>
                <w:webHidden/>
              </w:rPr>
              <w:tab/>
            </w:r>
            <w:r>
              <w:rPr>
                <w:noProof/>
                <w:webHidden/>
              </w:rPr>
              <w:fldChar w:fldCharType="begin"/>
            </w:r>
            <w:r>
              <w:rPr>
                <w:noProof/>
                <w:webHidden/>
              </w:rPr>
              <w:instrText xml:space="preserve"> PAGEREF _Toc210905556 \h </w:instrText>
            </w:r>
            <w:r>
              <w:rPr>
                <w:noProof/>
                <w:webHidden/>
              </w:rPr>
            </w:r>
            <w:r>
              <w:rPr>
                <w:noProof/>
                <w:webHidden/>
              </w:rPr>
              <w:fldChar w:fldCharType="separate"/>
            </w:r>
            <w:r>
              <w:rPr>
                <w:noProof/>
                <w:webHidden/>
              </w:rPr>
              <w:t>18</w:t>
            </w:r>
            <w:r>
              <w:rPr>
                <w:noProof/>
                <w:webHidden/>
              </w:rPr>
              <w:fldChar w:fldCharType="end"/>
            </w:r>
          </w:hyperlink>
        </w:p>
        <w:p w14:paraId="22E9B20C" w14:textId="3CD058DA" w:rsidR="00BC715E" w:rsidRDefault="00BC715E">
          <w:pPr>
            <w:pStyle w:val="Sadraj1"/>
            <w:rPr>
              <w:rFonts w:asciiTheme="minorHAnsi" w:eastAsiaTheme="minorEastAsia" w:hAnsiTheme="minorHAnsi"/>
              <w:noProof/>
              <w:szCs w:val="24"/>
              <w:lang w:eastAsia="hr-HR"/>
            </w:rPr>
          </w:pPr>
          <w:hyperlink w:anchor="_Toc210905557" w:history="1">
            <w:r w:rsidRPr="00475521">
              <w:rPr>
                <w:rStyle w:val="Hiperveza"/>
                <w:noProof/>
              </w:rPr>
              <w:t>4.</w:t>
            </w:r>
            <w:r>
              <w:rPr>
                <w:rFonts w:asciiTheme="minorHAnsi" w:eastAsiaTheme="minorEastAsia" w:hAnsiTheme="minorHAnsi"/>
                <w:noProof/>
                <w:szCs w:val="24"/>
                <w:lang w:eastAsia="hr-HR"/>
              </w:rPr>
              <w:tab/>
            </w:r>
            <w:r w:rsidRPr="00475521">
              <w:rPr>
                <w:rStyle w:val="Hiperveza"/>
                <w:noProof/>
              </w:rPr>
              <w:t>PRIHVATLJIVOST AKTIVNOSTI</w:t>
            </w:r>
            <w:r>
              <w:rPr>
                <w:noProof/>
                <w:webHidden/>
              </w:rPr>
              <w:tab/>
            </w:r>
            <w:r>
              <w:rPr>
                <w:noProof/>
                <w:webHidden/>
              </w:rPr>
              <w:fldChar w:fldCharType="begin"/>
            </w:r>
            <w:r>
              <w:rPr>
                <w:noProof/>
                <w:webHidden/>
              </w:rPr>
              <w:instrText xml:space="preserve"> PAGEREF _Toc210905557 \h </w:instrText>
            </w:r>
            <w:r>
              <w:rPr>
                <w:noProof/>
                <w:webHidden/>
              </w:rPr>
            </w:r>
            <w:r>
              <w:rPr>
                <w:noProof/>
                <w:webHidden/>
              </w:rPr>
              <w:fldChar w:fldCharType="separate"/>
            </w:r>
            <w:r>
              <w:rPr>
                <w:noProof/>
                <w:webHidden/>
              </w:rPr>
              <w:t>24</w:t>
            </w:r>
            <w:r>
              <w:rPr>
                <w:noProof/>
                <w:webHidden/>
              </w:rPr>
              <w:fldChar w:fldCharType="end"/>
            </w:r>
          </w:hyperlink>
        </w:p>
        <w:p w14:paraId="7A603D3D" w14:textId="75724D79" w:rsidR="00BC715E" w:rsidRDefault="00BC715E">
          <w:pPr>
            <w:pStyle w:val="Sadraj1"/>
            <w:rPr>
              <w:rFonts w:asciiTheme="minorHAnsi" w:eastAsiaTheme="minorEastAsia" w:hAnsiTheme="minorHAnsi"/>
              <w:noProof/>
              <w:szCs w:val="24"/>
              <w:lang w:eastAsia="hr-HR"/>
            </w:rPr>
          </w:pPr>
          <w:hyperlink w:anchor="_Toc210905558" w:history="1">
            <w:r w:rsidRPr="00475521">
              <w:rPr>
                <w:rStyle w:val="Hiperveza"/>
                <w:noProof/>
              </w:rPr>
              <w:t>5.</w:t>
            </w:r>
            <w:r>
              <w:rPr>
                <w:rFonts w:asciiTheme="minorHAnsi" w:eastAsiaTheme="minorEastAsia" w:hAnsiTheme="minorHAnsi"/>
                <w:noProof/>
                <w:szCs w:val="24"/>
                <w:lang w:eastAsia="hr-HR"/>
              </w:rPr>
              <w:tab/>
            </w:r>
            <w:r w:rsidRPr="00475521">
              <w:rPr>
                <w:rStyle w:val="Hiperveza"/>
                <w:noProof/>
              </w:rPr>
              <w:t>OPĆI ZAHTJEVI PRIHVATLJIVOSTI TROŠKOVA PROJEKTA</w:t>
            </w:r>
            <w:r>
              <w:rPr>
                <w:noProof/>
                <w:webHidden/>
              </w:rPr>
              <w:tab/>
            </w:r>
            <w:r>
              <w:rPr>
                <w:noProof/>
                <w:webHidden/>
              </w:rPr>
              <w:fldChar w:fldCharType="begin"/>
            </w:r>
            <w:r>
              <w:rPr>
                <w:noProof/>
                <w:webHidden/>
              </w:rPr>
              <w:instrText xml:space="preserve"> PAGEREF _Toc210905558 \h </w:instrText>
            </w:r>
            <w:r>
              <w:rPr>
                <w:noProof/>
                <w:webHidden/>
              </w:rPr>
            </w:r>
            <w:r>
              <w:rPr>
                <w:noProof/>
                <w:webHidden/>
              </w:rPr>
              <w:fldChar w:fldCharType="separate"/>
            </w:r>
            <w:r>
              <w:rPr>
                <w:noProof/>
                <w:webHidden/>
              </w:rPr>
              <w:t>26</w:t>
            </w:r>
            <w:r>
              <w:rPr>
                <w:noProof/>
                <w:webHidden/>
              </w:rPr>
              <w:fldChar w:fldCharType="end"/>
            </w:r>
          </w:hyperlink>
        </w:p>
        <w:p w14:paraId="591A46EB" w14:textId="1ED25EFE" w:rsidR="00BC715E" w:rsidRDefault="00BC715E">
          <w:pPr>
            <w:pStyle w:val="Sadraj1"/>
            <w:rPr>
              <w:rFonts w:asciiTheme="minorHAnsi" w:eastAsiaTheme="minorEastAsia" w:hAnsiTheme="minorHAnsi"/>
              <w:noProof/>
              <w:szCs w:val="24"/>
              <w:lang w:eastAsia="hr-HR"/>
            </w:rPr>
          </w:pPr>
          <w:hyperlink w:anchor="_Toc210905559" w:history="1">
            <w:r w:rsidRPr="00475521">
              <w:rPr>
                <w:rStyle w:val="Hiperveza"/>
                <w:noProof/>
              </w:rPr>
              <w:t>6.</w:t>
            </w:r>
            <w:r>
              <w:rPr>
                <w:rFonts w:asciiTheme="minorHAnsi" w:eastAsiaTheme="minorEastAsia" w:hAnsiTheme="minorHAnsi"/>
                <w:noProof/>
                <w:szCs w:val="24"/>
                <w:lang w:eastAsia="hr-HR"/>
              </w:rPr>
              <w:tab/>
            </w:r>
            <w:r w:rsidRPr="00475521">
              <w:rPr>
                <w:rStyle w:val="Hiperveza"/>
                <w:noProof/>
              </w:rPr>
              <w:t>HORIZONTALNA NAČELA</w:t>
            </w:r>
            <w:r>
              <w:rPr>
                <w:noProof/>
                <w:webHidden/>
              </w:rPr>
              <w:tab/>
            </w:r>
            <w:r>
              <w:rPr>
                <w:noProof/>
                <w:webHidden/>
              </w:rPr>
              <w:fldChar w:fldCharType="begin"/>
            </w:r>
            <w:r>
              <w:rPr>
                <w:noProof/>
                <w:webHidden/>
              </w:rPr>
              <w:instrText xml:space="preserve"> PAGEREF _Toc210905559 \h </w:instrText>
            </w:r>
            <w:r>
              <w:rPr>
                <w:noProof/>
                <w:webHidden/>
              </w:rPr>
            </w:r>
            <w:r>
              <w:rPr>
                <w:noProof/>
                <w:webHidden/>
              </w:rPr>
              <w:fldChar w:fldCharType="separate"/>
            </w:r>
            <w:r>
              <w:rPr>
                <w:noProof/>
                <w:webHidden/>
              </w:rPr>
              <w:t>29</w:t>
            </w:r>
            <w:r>
              <w:rPr>
                <w:noProof/>
                <w:webHidden/>
              </w:rPr>
              <w:fldChar w:fldCharType="end"/>
            </w:r>
          </w:hyperlink>
        </w:p>
        <w:p w14:paraId="601F85A7" w14:textId="2B68CD8D" w:rsidR="00BC715E" w:rsidRDefault="00BC715E">
          <w:pPr>
            <w:pStyle w:val="Sadraj1"/>
            <w:rPr>
              <w:rFonts w:asciiTheme="minorHAnsi" w:eastAsiaTheme="minorEastAsia" w:hAnsiTheme="minorHAnsi"/>
              <w:noProof/>
              <w:szCs w:val="24"/>
              <w:lang w:eastAsia="hr-HR"/>
            </w:rPr>
          </w:pPr>
          <w:hyperlink w:anchor="_Toc210905560" w:history="1">
            <w:r w:rsidRPr="00475521">
              <w:rPr>
                <w:rStyle w:val="Hiperveza"/>
                <w:noProof/>
              </w:rPr>
              <w:t>7.</w:t>
            </w:r>
            <w:r>
              <w:rPr>
                <w:rFonts w:asciiTheme="minorHAnsi" w:eastAsiaTheme="minorEastAsia" w:hAnsiTheme="minorHAnsi"/>
                <w:noProof/>
                <w:szCs w:val="24"/>
                <w:lang w:eastAsia="hr-HR"/>
              </w:rPr>
              <w:tab/>
            </w:r>
            <w:r w:rsidRPr="00475521">
              <w:rPr>
                <w:rStyle w:val="Hiperveza"/>
                <w:noProof/>
              </w:rPr>
              <w:t>PODNOŠENJE PROJEKTNOG PRIJEDLOGA</w:t>
            </w:r>
            <w:r>
              <w:rPr>
                <w:noProof/>
                <w:webHidden/>
              </w:rPr>
              <w:tab/>
            </w:r>
            <w:r>
              <w:rPr>
                <w:noProof/>
                <w:webHidden/>
              </w:rPr>
              <w:fldChar w:fldCharType="begin"/>
            </w:r>
            <w:r>
              <w:rPr>
                <w:noProof/>
                <w:webHidden/>
              </w:rPr>
              <w:instrText xml:space="preserve"> PAGEREF _Toc210905560 \h </w:instrText>
            </w:r>
            <w:r>
              <w:rPr>
                <w:noProof/>
                <w:webHidden/>
              </w:rPr>
            </w:r>
            <w:r>
              <w:rPr>
                <w:noProof/>
                <w:webHidden/>
              </w:rPr>
              <w:fldChar w:fldCharType="separate"/>
            </w:r>
            <w:r>
              <w:rPr>
                <w:noProof/>
                <w:webHidden/>
              </w:rPr>
              <w:t>32</w:t>
            </w:r>
            <w:r>
              <w:rPr>
                <w:noProof/>
                <w:webHidden/>
              </w:rPr>
              <w:fldChar w:fldCharType="end"/>
            </w:r>
          </w:hyperlink>
        </w:p>
        <w:p w14:paraId="3457412B" w14:textId="6731D3AB" w:rsidR="00BC715E" w:rsidRDefault="00BC715E">
          <w:pPr>
            <w:pStyle w:val="Sadraj2"/>
            <w:rPr>
              <w:rFonts w:asciiTheme="minorHAnsi" w:eastAsiaTheme="minorEastAsia" w:hAnsiTheme="minorHAnsi"/>
              <w:noProof/>
              <w:szCs w:val="24"/>
              <w:lang w:eastAsia="hr-HR"/>
            </w:rPr>
          </w:pPr>
          <w:hyperlink w:anchor="_Toc210905561" w:history="1">
            <w:r w:rsidRPr="00475521">
              <w:rPr>
                <w:rStyle w:val="Hiperveza"/>
                <w:noProof/>
              </w:rPr>
              <w:t>7.1.</w:t>
            </w:r>
            <w:r>
              <w:rPr>
                <w:rFonts w:asciiTheme="minorHAnsi" w:eastAsiaTheme="minorEastAsia" w:hAnsiTheme="minorHAnsi"/>
                <w:noProof/>
                <w:szCs w:val="24"/>
                <w:lang w:eastAsia="hr-HR"/>
              </w:rPr>
              <w:tab/>
            </w:r>
            <w:r w:rsidRPr="00475521">
              <w:rPr>
                <w:rStyle w:val="Hiperveza"/>
                <w:noProof/>
              </w:rPr>
              <w:t>Izgled i sadržaj projektnog prijedloga</w:t>
            </w:r>
            <w:r>
              <w:rPr>
                <w:noProof/>
                <w:webHidden/>
              </w:rPr>
              <w:tab/>
            </w:r>
            <w:r>
              <w:rPr>
                <w:noProof/>
                <w:webHidden/>
              </w:rPr>
              <w:fldChar w:fldCharType="begin"/>
            </w:r>
            <w:r>
              <w:rPr>
                <w:noProof/>
                <w:webHidden/>
              </w:rPr>
              <w:instrText xml:space="preserve"> PAGEREF _Toc210905561 \h </w:instrText>
            </w:r>
            <w:r>
              <w:rPr>
                <w:noProof/>
                <w:webHidden/>
              </w:rPr>
            </w:r>
            <w:r>
              <w:rPr>
                <w:noProof/>
                <w:webHidden/>
              </w:rPr>
              <w:fldChar w:fldCharType="separate"/>
            </w:r>
            <w:r>
              <w:rPr>
                <w:noProof/>
                <w:webHidden/>
              </w:rPr>
              <w:t>32</w:t>
            </w:r>
            <w:r>
              <w:rPr>
                <w:noProof/>
                <w:webHidden/>
              </w:rPr>
              <w:fldChar w:fldCharType="end"/>
            </w:r>
          </w:hyperlink>
        </w:p>
        <w:p w14:paraId="126BDEDF" w14:textId="6A7A49DD" w:rsidR="00BC715E" w:rsidRDefault="00BC715E">
          <w:pPr>
            <w:pStyle w:val="Sadraj2"/>
            <w:rPr>
              <w:rFonts w:asciiTheme="minorHAnsi" w:eastAsiaTheme="minorEastAsia" w:hAnsiTheme="minorHAnsi"/>
              <w:noProof/>
              <w:szCs w:val="24"/>
              <w:lang w:eastAsia="hr-HR"/>
            </w:rPr>
          </w:pPr>
          <w:hyperlink w:anchor="_Toc210905562" w:history="1">
            <w:r w:rsidRPr="00475521">
              <w:rPr>
                <w:rStyle w:val="Hiperveza"/>
                <w:noProof/>
              </w:rPr>
              <w:t>7.2.</w:t>
            </w:r>
            <w:r>
              <w:rPr>
                <w:rFonts w:asciiTheme="minorHAnsi" w:eastAsiaTheme="minorEastAsia" w:hAnsiTheme="minorHAnsi"/>
                <w:noProof/>
                <w:szCs w:val="24"/>
                <w:lang w:eastAsia="hr-HR"/>
              </w:rPr>
              <w:tab/>
            </w:r>
            <w:r w:rsidRPr="00475521">
              <w:rPr>
                <w:rStyle w:val="Hiperveza"/>
                <w:noProof/>
              </w:rPr>
              <w:t>Pitanja i odgovori</w:t>
            </w:r>
            <w:r>
              <w:rPr>
                <w:noProof/>
                <w:webHidden/>
              </w:rPr>
              <w:tab/>
            </w:r>
            <w:r>
              <w:rPr>
                <w:noProof/>
                <w:webHidden/>
              </w:rPr>
              <w:fldChar w:fldCharType="begin"/>
            </w:r>
            <w:r>
              <w:rPr>
                <w:noProof/>
                <w:webHidden/>
              </w:rPr>
              <w:instrText xml:space="preserve"> PAGEREF _Toc210905562 \h </w:instrText>
            </w:r>
            <w:r>
              <w:rPr>
                <w:noProof/>
                <w:webHidden/>
              </w:rPr>
            </w:r>
            <w:r>
              <w:rPr>
                <w:noProof/>
                <w:webHidden/>
              </w:rPr>
              <w:fldChar w:fldCharType="separate"/>
            </w:r>
            <w:r>
              <w:rPr>
                <w:noProof/>
                <w:webHidden/>
              </w:rPr>
              <w:t>36</w:t>
            </w:r>
            <w:r>
              <w:rPr>
                <w:noProof/>
                <w:webHidden/>
              </w:rPr>
              <w:fldChar w:fldCharType="end"/>
            </w:r>
          </w:hyperlink>
        </w:p>
        <w:p w14:paraId="4F51D918" w14:textId="2A7C5842" w:rsidR="00BC715E" w:rsidRDefault="00BC715E">
          <w:pPr>
            <w:pStyle w:val="Sadraj2"/>
            <w:rPr>
              <w:rFonts w:asciiTheme="minorHAnsi" w:eastAsiaTheme="minorEastAsia" w:hAnsiTheme="minorHAnsi"/>
              <w:noProof/>
              <w:szCs w:val="24"/>
              <w:lang w:eastAsia="hr-HR"/>
            </w:rPr>
          </w:pPr>
          <w:hyperlink w:anchor="_Toc210905563" w:history="1">
            <w:r w:rsidRPr="00475521">
              <w:rPr>
                <w:rStyle w:val="Hiperveza"/>
                <w:noProof/>
              </w:rPr>
              <w:t>7.3.</w:t>
            </w:r>
            <w:r>
              <w:rPr>
                <w:rFonts w:asciiTheme="minorHAnsi" w:eastAsiaTheme="minorEastAsia" w:hAnsiTheme="minorHAnsi"/>
                <w:noProof/>
                <w:szCs w:val="24"/>
                <w:lang w:eastAsia="hr-HR"/>
              </w:rPr>
              <w:tab/>
            </w:r>
            <w:r w:rsidRPr="00475521">
              <w:rPr>
                <w:rStyle w:val="Hiperveza"/>
                <w:noProof/>
              </w:rPr>
              <w:t>Objava rezultata Poziva</w:t>
            </w:r>
            <w:r>
              <w:rPr>
                <w:noProof/>
                <w:webHidden/>
              </w:rPr>
              <w:tab/>
            </w:r>
            <w:r>
              <w:rPr>
                <w:noProof/>
                <w:webHidden/>
              </w:rPr>
              <w:fldChar w:fldCharType="begin"/>
            </w:r>
            <w:r>
              <w:rPr>
                <w:noProof/>
                <w:webHidden/>
              </w:rPr>
              <w:instrText xml:space="preserve"> PAGEREF _Toc210905563 \h </w:instrText>
            </w:r>
            <w:r>
              <w:rPr>
                <w:noProof/>
                <w:webHidden/>
              </w:rPr>
            </w:r>
            <w:r>
              <w:rPr>
                <w:noProof/>
                <w:webHidden/>
              </w:rPr>
              <w:fldChar w:fldCharType="separate"/>
            </w:r>
            <w:r>
              <w:rPr>
                <w:noProof/>
                <w:webHidden/>
              </w:rPr>
              <w:t>36</w:t>
            </w:r>
            <w:r>
              <w:rPr>
                <w:noProof/>
                <w:webHidden/>
              </w:rPr>
              <w:fldChar w:fldCharType="end"/>
            </w:r>
          </w:hyperlink>
        </w:p>
        <w:p w14:paraId="12023D85" w14:textId="21A5F527" w:rsidR="00BC715E" w:rsidRDefault="00BC715E">
          <w:pPr>
            <w:pStyle w:val="Sadraj1"/>
            <w:rPr>
              <w:rFonts w:asciiTheme="minorHAnsi" w:eastAsiaTheme="minorEastAsia" w:hAnsiTheme="minorHAnsi"/>
              <w:noProof/>
              <w:szCs w:val="24"/>
              <w:lang w:eastAsia="hr-HR"/>
            </w:rPr>
          </w:pPr>
          <w:hyperlink w:anchor="_Toc210905564" w:history="1">
            <w:r w:rsidRPr="00475521">
              <w:rPr>
                <w:rStyle w:val="Hiperveza"/>
                <w:noProof/>
              </w:rPr>
              <w:t>8.</w:t>
            </w:r>
            <w:r>
              <w:rPr>
                <w:rFonts w:asciiTheme="minorHAnsi" w:eastAsiaTheme="minorEastAsia" w:hAnsiTheme="minorHAnsi"/>
                <w:noProof/>
                <w:szCs w:val="24"/>
                <w:lang w:eastAsia="hr-HR"/>
              </w:rPr>
              <w:tab/>
            </w:r>
            <w:r w:rsidRPr="00475521">
              <w:rPr>
                <w:rStyle w:val="Hiperveza"/>
                <w:noProof/>
              </w:rPr>
              <w:t>POSTUPAK ODABIRA PROJEKATA</w:t>
            </w:r>
            <w:r>
              <w:rPr>
                <w:noProof/>
                <w:webHidden/>
              </w:rPr>
              <w:tab/>
            </w:r>
            <w:r>
              <w:rPr>
                <w:noProof/>
                <w:webHidden/>
              </w:rPr>
              <w:fldChar w:fldCharType="begin"/>
            </w:r>
            <w:r>
              <w:rPr>
                <w:noProof/>
                <w:webHidden/>
              </w:rPr>
              <w:instrText xml:space="preserve"> PAGEREF _Toc210905564 \h </w:instrText>
            </w:r>
            <w:r>
              <w:rPr>
                <w:noProof/>
                <w:webHidden/>
              </w:rPr>
            </w:r>
            <w:r>
              <w:rPr>
                <w:noProof/>
                <w:webHidden/>
              </w:rPr>
              <w:fldChar w:fldCharType="separate"/>
            </w:r>
            <w:r>
              <w:rPr>
                <w:noProof/>
                <w:webHidden/>
              </w:rPr>
              <w:t>37</w:t>
            </w:r>
            <w:r>
              <w:rPr>
                <w:noProof/>
                <w:webHidden/>
              </w:rPr>
              <w:fldChar w:fldCharType="end"/>
            </w:r>
          </w:hyperlink>
        </w:p>
        <w:p w14:paraId="7AFEDBF3" w14:textId="71F6B677" w:rsidR="00BC715E" w:rsidRDefault="00BC715E">
          <w:pPr>
            <w:pStyle w:val="Sadraj2"/>
            <w:rPr>
              <w:rFonts w:asciiTheme="minorHAnsi" w:eastAsiaTheme="minorEastAsia" w:hAnsiTheme="minorHAnsi"/>
              <w:noProof/>
              <w:szCs w:val="24"/>
              <w:lang w:eastAsia="hr-HR"/>
            </w:rPr>
          </w:pPr>
          <w:hyperlink w:anchor="_Toc210905565" w:history="1">
            <w:r w:rsidRPr="00475521">
              <w:rPr>
                <w:rStyle w:val="Hiperveza"/>
                <w:noProof/>
              </w:rPr>
              <w:t>8.1.</w:t>
            </w:r>
            <w:r>
              <w:rPr>
                <w:rFonts w:asciiTheme="minorHAnsi" w:eastAsiaTheme="minorEastAsia" w:hAnsiTheme="minorHAnsi"/>
                <w:noProof/>
                <w:szCs w:val="24"/>
                <w:lang w:eastAsia="hr-HR"/>
              </w:rPr>
              <w:tab/>
            </w:r>
            <w:r w:rsidRPr="00475521">
              <w:rPr>
                <w:rStyle w:val="Hiperveza"/>
                <w:noProof/>
              </w:rPr>
              <w:t>Postupak dodjele bespovratnih sredstava</w:t>
            </w:r>
            <w:r>
              <w:rPr>
                <w:noProof/>
                <w:webHidden/>
              </w:rPr>
              <w:tab/>
            </w:r>
            <w:r>
              <w:rPr>
                <w:noProof/>
                <w:webHidden/>
              </w:rPr>
              <w:fldChar w:fldCharType="begin"/>
            </w:r>
            <w:r>
              <w:rPr>
                <w:noProof/>
                <w:webHidden/>
              </w:rPr>
              <w:instrText xml:space="preserve"> PAGEREF _Toc210905565 \h </w:instrText>
            </w:r>
            <w:r>
              <w:rPr>
                <w:noProof/>
                <w:webHidden/>
              </w:rPr>
            </w:r>
            <w:r>
              <w:rPr>
                <w:noProof/>
                <w:webHidden/>
              </w:rPr>
              <w:fldChar w:fldCharType="separate"/>
            </w:r>
            <w:r>
              <w:rPr>
                <w:noProof/>
                <w:webHidden/>
              </w:rPr>
              <w:t>37</w:t>
            </w:r>
            <w:r>
              <w:rPr>
                <w:noProof/>
                <w:webHidden/>
              </w:rPr>
              <w:fldChar w:fldCharType="end"/>
            </w:r>
          </w:hyperlink>
        </w:p>
        <w:p w14:paraId="1E48E1CE" w14:textId="72FEAFB0" w:rsidR="00BC715E" w:rsidRDefault="00BC715E">
          <w:pPr>
            <w:pStyle w:val="Sadraj2"/>
            <w:rPr>
              <w:rFonts w:asciiTheme="minorHAnsi" w:eastAsiaTheme="minorEastAsia" w:hAnsiTheme="minorHAnsi"/>
              <w:noProof/>
              <w:szCs w:val="24"/>
              <w:lang w:eastAsia="hr-HR"/>
            </w:rPr>
          </w:pPr>
          <w:hyperlink w:anchor="_Toc210905566" w:history="1">
            <w:r w:rsidRPr="00475521">
              <w:rPr>
                <w:rStyle w:val="Hiperveza"/>
                <w:noProof/>
              </w:rPr>
              <w:t>8.2.</w:t>
            </w:r>
            <w:r>
              <w:rPr>
                <w:rFonts w:asciiTheme="minorHAnsi" w:eastAsiaTheme="minorEastAsia" w:hAnsiTheme="minorHAnsi"/>
                <w:noProof/>
                <w:szCs w:val="24"/>
                <w:lang w:eastAsia="hr-HR"/>
              </w:rPr>
              <w:tab/>
            </w:r>
            <w:r w:rsidRPr="00475521">
              <w:rPr>
                <w:rStyle w:val="Hiperveza"/>
                <w:noProof/>
              </w:rPr>
              <w:t>Povlačenje projektnog prijedloga</w:t>
            </w:r>
            <w:r>
              <w:rPr>
                <w:noProof/>
                <w:webHidden/>
              </w:rPr>
              <w:tab/>
            </w:r>
            <w:r>
              <w:rPr>
                <w:noProof/>
                <w:webHidden/>
              </w:rPr>
              <w:fldChar w:fldCharType="begin"/>
            </w:r>
            <w:r>
              <w:rPr>
                <w:noProof/>
                <w:webHidden/>
              </w:rPr>
              <w:instrText xml:space="preserve"> PAGEREF _Toc210905566 \h </w:instrText>
            </w:r>
            <w:r>
              <w:rPr>
                <w:noProof/>
                <w:webHidden/>
              </w:rPr>
            </w:r>
            <w:r>
              <w:rPr>
                <w:noProof/>
                <w:webHidden/>
              </w:rPr>
              <w:fldChar w:fldCharType="separate"/>
            </w:r>
            <w:r>
              <w:rPr>
                <w:noProof/>
                <w:webHidden/>
              </w:rPr>
              <w:t>53</w:t>
            </w:r>
            <w:r>
              <w:rPr>
                <w:noProof/>
                <w:webHidden/>
              </w:rPr>
              <w:fldChar w:fldCharType="end"/>
            </w:r>
          </w:hyperlink>
        </w:p>
        <w:p w14:paraId="6D0B5E4B" w14:textId="3129B0A7" w:rsidR="00BC715E" w:rsidRDefault="00BC715E">
          <w:pPr>
            <w:pStyle w:val="Sadraj2"/>
            <w:rPr>
              <w:rFonts w:asciiTheme="minorHAnsi" w:eastAsiaTheme="minorEastAsia" w:hAnsiTheme="minorHAnsi"/>
              <w:noProof/>
              <w:szCs w:val="24"/>
              <w:lang w:eastAsia="hr-HR"/>
            </w:rPr>
          </w:pPr>
          <w:hyperlink w:anchor="_Toc210905567" w:history="1">
            <w:r w:rsidRPr="00475521">
              <w:rPr>
                <w:rStyle w:val="Hiperveza"/>
                <w:noProof/>
              </w:rPr>
              <w:t>8.3.</w:t>
            </w:r>
            <w:r>
              <w:rPr>
                <w:rFonts w:asciiTheme="minorHAnsi" w:eastAsiaTheme="minorEastAsia" w:hAnsiTheme="minorHAnsi"/>
                <w:noProof/>
                <w:szCs w:val="24"/>
                <w:lang w:eastAsia="hr-HR"/>
              </w:rPr>
              <w:tab/>
            </w:r>
            <w:r w:rsidRPr="00475521">
              <w:rPr>
                <w:rStyle w:val="Hiperveza"/>
                <w:noProof/>
              </w:rPr>
              <w:t>Sklapanje Ugovora</w:t>
            </w:r>
            <w:r>
              <w:rPr>
                <w:noProof/>
                <w:webHidden/>
              </w:rPr>
              <w:tab/>
            </w:r>
            <w:r>
              <w:rPr>
                <w:noProof/>
                <w:webHidden/>
              </w:rPr>
              <w:fldChar w:fldCharType="begin"/>
            </w:r>
            <w:r>
              <w:rPr>
                <w:noProof/>
                <w:webHidden/>
              </w:rPr>
              <w:instrText xml:space="preserve"> PAGEREF _Toc210905567 \h </w:instrText>
            </w:r>
            <w:r>
              <w:rPr>
                <w:noProof/>
                <w:webHidden/>
              </w:rPr>
            </w:r>
            <w:r>
              <w:rPr>
                <w:noProof/>
                <w:webHidden/>
              </w:rPr>
              <w:fldChar w:fldCharType="separate"/>
            </w:r>
            <w:r>
              <w:rPr>
                <w:noProof/>
                <w:webHidden/>
              </w:rPr>
              <w:t>53</w:t>
            </w:r>
            <w:r>
              <w:rPr>
                <w:noProof/>
                <w:webHidden/>
              </w:rPr>
              <w:fldChar w:fldCharType="end"/>
            </w:r>
          </w:hyperlink>
        </w:p>
        <w:p w14:paraId="682D67DE" w14:textId="476381AF" w:rsidR="00BC715E" w:rsidRDefault="00BC715E">
          <w:pPr>
            <w:pStyle w:val="Sadraj2"/>
            <w:rPr>
              <w:rFonts w:asciiTheme="minorHAnsi" w:eastAsiaTheme="minorEastAsia" w:hAnsiTheme="minorHAnsi"/>
              <w:noProof/>
              <w:szCs w:val="24"/>
              <w:lang w:eastAsia="hr-HR"/>
            </w:rPr>
          </w:pPr>
          <w:hyperlink w:anchor="_Toc210905568" w:history="1">
            <w:r w:rsidRPr="00475521">
              <w:rPr>
                <w:rStyle w:val="Hiperveza"/>
                <w:noProof/>
              </w:rPr>
              <w:t>8.4.</w:t>
            </w:r>
            <w:r>
              <w:rPr>
                <w:rFonts w:asciiTheme="minorHAnsi" w:eastAsiaTheme="minorEastAsia" w:hAnsiTheme="minorHAnsi"/>
                <w:noProof/>
                <w:szCs w:val="24"/>
                <w:lang w:eastAsia="hr-HR"/>
              </w:rPr>
              <w:tab/>
            </w:r>
            <w:r w:rsidRPr="00475521">
              <w:rPr>
                <w:rStyle w:val="Hiperveza"/>
                <w:noProof/>
              </w:rPr>
              <w:t>Prigovori</w:t>
            </w:r>
            <w:r>
              <w:rPr>
                <w:noProof/>
                <w:webHidden/>
              </w:rPr>
              <w:tab/>
            </w:r>
            <w:r>
              <w:rPr>
                <w:noProof/>
                <w:webHidden/>
              </w:rPr>
              <w:fldChar w:fldCharType="begin"/>
            </w:r>
            <w:r>
              <w:rPr>
                <w:noProof/>
                <w:webHidden/>
              </w:rPr>
              <w:instrText xml:space="preserve"> PAGEREF _Toc210905568 \h </w:instrText>
            </w:r>
            <w:r>
              <w:rPr>
                <w:noProof/>
                <w:webHidden/>
              </w:rPr>
            </w:r>
            <w:r>
              <w:rPr>
                <w:noProof/>
                <w:webHidden/>
              </w:rPr>
              <w:fldChar w:fldCharType="separate"/>
            </w:r>
            <w:r>
              <w:rPr>
                <w:noProof/>
                <w:webHidden/>
              </w:rPr>
              <w:t>54</w:t>
            </w:r>
            <w:r>
              <w:rPr>
                <w:noProof/>
                <w:webHidden/>
              </w:rPr>
              <w:fldChar w:fldCharType="end"/>
            </w:r>
          </w:hyperlink>
        </w:p>
        <w:p w14:paraId="30F69CF8" w14:textId="074746A4" w:rsidR="00BC715E" w:rsidRDefault="00BC715E">
          <w:pPr>
            <w:pStyle w:val="Sadraj2"/>
            <w:rPr>
              <w:rFonts w:asciiTheme="minorHAnsi" w:eastAsiaTheme="minorEastAsia" w:hAnsiTheme="minorHAnsi"/>
              <w:noProof/>
              <w:szCs w:val="24"/>
              <w:lang w:eastAsia="hr-HR"/>
            </w:rPr>
          </w:pPr>
          <w:hyperlink w:anchor="_Toc210905569" w:history="1">
            <w:r w:rsidRPr="00475521">
              <w:rPr>
                <w:rStyle w:val="Hiperveza"/>
                <w:noProof/>
              </w:rPr>
              <w:t>8.5.</w:t>
            </w:r>
            <w:r>
              <w:rPr>
                <w:rFonts w:asciiTheme="minorHAnsi" w:eastAsiaTheme="minorEastAsia" w:hAnsiTheme="minorHAnsi"/>
                <w:noProof/>
                <w:szCs w:val="24"/>
                <w:lang w:eastAsia="hr-HR"/>
              </w:rPr>
              <w:tab/>
            </w:r>
            <w:r w:rsidRPr="00475521">
              <w:rPr>
                <w:rStyle w:val="Hiperveza"/>
                <w:noProof/>
              </w:rPr>
              <w:t>Pritužbe na Fondove</w:t>
            </w:r>
            <w:r>
              <w:rPr>
                <w:noProof/>
                <w:webHidden/>
              </w:rPr>
              <w:tab/>
            </w:r>
            <w:r>
              <w:rPr>
                <w:noProof/>
                <w:webHidden/>
              </w:rPr>
              <w:fldChar w:fldCharType="begin"/>
            </w:r>
            <w:r>
              <w:rPr>
                <w:noProof/>
                <w:webHidden/>
              </w:rPr>
              <w:instrText xml:space="preserve"> PAGEREF _Toc210905569 \h </w:instrText>
            </w:r>
            <w:r>
              <w:rPr>
                <w:noProof/>
                <w:webHidden/>
              </w:rPr>
            </w:r>
            <w:r>
              <w:rPr>
                <w:noProof/>
                <w:webHidden/>
              </w:rPr>
              <w:fldChar w:fldCharType="separate"/>
            </w:r>
            <w:r>
              <w:rPr>
                <w:noProof/>
                <w:webHidden/>
              </w:rPr>
              <w:t>57</w:t>
            </w:r>
            <w:r>
              <w:rPr>
                <w:noProof/>
                <w:webHidden/>
              </w:rPr>
              <w:fldChar w:fldCharType="end"/>
            </w:r>
          </w:hyperlink>
        </w:p>
        <w:p w14:paraId="7FF0B074" w14:textId="0FF2C9D2" w:rsidR="00BC715E" w:rsidRDefault="00BC715E">
          <w:pPr>
            <w:pStyle w:val="Sadraj1"/>
            <w:rPr>
              <w:rFonts w:asciiTheme="minorHAnsi" w:eastAsiaTheme="minorEastAsia" w:hAnsiTheme="minorHAnsi"/>
              <w:noProof/>
              <w:szCs w:val="24"/>
              <w:lang w:eastAsia="hr-HR"/>
            </w:rPr>
          </w:pPr>
          <w:hyperlink w:anchor="_Toc210905570" w:history="1">
            <w:r w:rsidRPr="00475521">
              <w:rPr>
                <w:rStyle w:val="Hiperveza"/>
                <w:noProof/>
              </w:rPr>
              <w:t>9.</w:t>
            </w:r>
            <w:r>
              <w:rPr>
                <w:rFonts w:asciiTheme="minorHAnsi" w:eastAsiaTheme="minorEastAsia" w:hAnsiTheme="minorHAnsi"/>
                <w:noProof/>
                <w:szCs w:val="24"/>
                <w:lang w:eastAsia="hr-HR"/>
              </w:rPr>
              <w:tab/>
            </w:r>
            <w:r w:rsidRPr="00475521">
              <w:rPr>
                <w:rStyle w:val="Hiperveza"/>
                <w:noProof/>
              </w:rPr>
              <w:t>ZAŠTITA OSOBNIH PODATAKA</w:t>
            </w:r>
            <w:r>
              <w:rPr>
                <w:noProof/>
                <w:webHidden/>
              </w:rPr>
              <w:tab/>
            </w:r>
            <w:r>
              <w:rPr>
                <w:noProof/>
                <w:webHidden/>
              </w:rPr>
              <w:fldChar w:fldCharType="begin"/>
            </w:r>
            <w:r>
              <w:rPr>
                <w:noProof/>
                <w:webHidden/>
              </w:rPr>
              <w:instrText xml:space="preserve"> PAGEREF _Toc210905570 \h </w:instrText>
            </w:r>
            <w:r>
              <w:rPr>
                <w:noProof/>
                <w:webHidden/>
              </w:rPr>
            </w:r>
            <w:r>
              <w:rPr>
                <w:noProof/>
                <w:webHidden/>
              </w:rPr>
              <w:fldChar w:fldCharType="separate"/>
            </w:r>
            <w:r>
              <w:rPr>
                <w:noProof/>
                <w:webHidden/>
              </w:rPr>
              <w:t>58</w:t>
            </w:r>
            <w:r>
              <w:rPr>
                <w:noProof/>
                <w:webHidden/>
              </w:rPr>
              <w:fldChar w:fldCharType="end"/>
            </w:r>
          </w:hyperlink>
        </w:p>
        <w:p w14:paraId="4FAE5497" w14:textId="45C767EA" w:rsidR="00BC715E" w:rsidRDefault="00BC715E">
          <w:pPr>
            <w:pStyle w:val="Sadraj1"/>
            <w:rPr>
              <w:rFonts w:asciiTheme="minorHAnsi" w:eastAsiaTheme="minorEastAsia" w:hAnsiTheme="minorHAnsi"/>
              <w:noProof/>
              <w:szCs w:val="24"/>
              <w:lang w:eastAsia="hr-HR"/>
            </w:rPr>
          </w:pPr>
          <w:hyperlink w:anchor="_Toc210905571" w:history="1">
            <w:r w:rsidRPr="00475521">
              <w:rPr>
                <w:rStyle w:val="Hiperveza"/>
                <w:noProof/>
              </w:rPr>
              <w:t>10.</w:t>
            </w:r>
            <w:r>
              <w:rPr>
                <w:rFonts w:asciiTheme="minorHAnsi" w:eastAsiaTheme="minorEastAsia" w:hAnsiTheme="minorHAnsi"/>
                <w:noProof/>
                <w:szCs w:val="24"/>
                <w:lang w:eastAsia="hr-HR"/>
              </w:rPr>
              <w:tab/>
            </w:r>
            <w:r w:rsidRPr="00475521">
              <w:rPr>
                <w:rStyle w:val="Hiperveza"/>
                <w:noProof/>
              </w:rPr>
              <w:t>OBRASCI, PRILOZI I DODATCI</w:t>
            </w:r>
            <w:r>
              <w:rPr>
                <w:noProof/>
                <w:webHidden/>
              </w:rPr>
              <w:tab/>
            </w:r>
            <w:r>
              <w:rPr>
                <w:noProof/>
                <w:webHidden/>
              </w:rPr>
              <w:fldChar w:fldCharType="begin"/>
            </w:r>
            <w:r>
              <w:rPr>
                <w:noProof/>
                <w:webHidden/>
              </w:rPr>
              <w:instrText xml:space="preserve"> PAGEREF _Toc210905571 \h </w:instrText>
            </w:r>
            <w:r>
              <w:rPr>
                <w:noProof/>
                <w:webHidden/>
              </w:rPr>
            </w:r>
            <w:r>
              <w:rPr>
                <w:noProof/>
                <w:webHidden/>
              </w:rPr>
              <w:fldChar w:fldCharType="separate"/>
            </w:r>
            <w:r>
              <w:rPr>
                <w:noProof/>
                <w:webHidden/>
              </w:rPr>
              <w:t>62</w:t>
            </w:r>
            <w:r>
              <w:rPr>
                <w:noProof/>
                <w:webHidden/>
              </w:rPr>
              <w:fldChar w:fldCharType="end"/>
            </w:r>
          </w:hyperlink>
        </w:p>
        <w:p w14:paraId="6DF007D5" w14:textId="7367A66E" w:rsidR="00BC715E" w:rsidRDefault="00BC715E">
          <w:pPr>
            <w:pStyle w:val="Sadraj1"/>
            <w:rPr>
              <w:rFonts w:asciiTheme="minorHAnsi" w:eastAsiaTheme="minorEastAsia" w:hAnsiTheme="minorHAnsi"/>
              <w:noProof/>
              <w:szCs w:val="24"/>
              <w:lang w:eastAsia="hr-HR"/>
            </w:rPr>
          </w:pPr>
          <w:hyperlink w:anchor="_Toc210905572" w:history="1">
            <w:r w:rsidRPr="00475521">
              <w:rPr>
                <w:rStyle w:val="Hiperveza"/>
                <w:noProof/>
              </w:rPr>
              <w:t>11.</w:t>
            </w:r>
            <w:r>
              <w:rPr>
                <w:rFonts w:asciiTheme="minorHAnsi" w:eastAsiaTheme="minorEastAsia" w:hAnsiTheme="minorHAnsi"/>
                <w:noProof/>
                <w:szCs w:val="24"/>
                <w:lang w:eastAsia="hr-HR"/>
              </w:rPr>
              <w:tab/>
            </w:r>
            <w:r w:rsidRPr="00475521">
              <w:rPr>
                <w:rStyle w:val="Hiperveza"/>
                <w:noProof/>
              </w:rPr>
              <w:t>POJMOVNIK</w:t>
            </w:r>
            <w:r>
              <w:rPr>
                <w:noProof/>
                <w:webHidden/>
              </w:rPr>
              <w:tab/>
            </w:r>
            <w:r>
              <w:rPr>
                <w:noProof/>
                <w:webHidden/>
              </w:rPr>
              <w:fldChar w:fldCharType="begin"/>
            </w:r>
            <w:r>
              <w:rPr>
                <w:noProof/>
                <w:webHidden/>
              </w:rPr>
              <w:instrText xml:space="preserve"> PAGEREF _Toc210905572 \h </w:instrText>
            </w:r>
            <w:r>
              <w:rPr>
                <w:noProof/>
                <w:webHidden/>
              </w:rPr>
            </w:r>
            <w:r>
              <w:rPr>
                <w:noProof/>
                <w:webHidden/>
              </w:rPr>
              <w:fldChar w:fldCharType="separate"/>
            </w:r>
            <w:r>
              <w:rPr>
                <w:noProof/>
                <w:webHidden/>
              </w:rPr>
              <w:t>63</w:t>
            </w:r>
            <w:r>
              <w:rPr>
                <w:noProof/>
                <w:webHidden/>
              </w:rPr>
              <w:fldChar w:fldCharType="end"/>
            </w:r>
          </w:hyperlink>
        </w:p>
        <w:p w14:paraId="2C69748F" w14:textId="5006CBAE" w:rsidR="00BC715E" w:rsidRDefault="00BC715E">
          <w:pPr>
            <w:pStyle w:val="Sadraj1"/>
            <w:rPr>
              <w:rFonts w:asciiTheme="minorHAnsi" w:eastAsiaTheme="minorEastAsia" w:hAnsiTheme="minorHAnsi"/>
              <w:noProof/>
              <w:szCs w:val="24"/>
              <w:lang w:eastAsia="hr-HR"/>
            </w:rPr>
          </w:pPr>
          <w:hyperlink w:anchor="_Toc210905573" w:history="1">
            <w:r w:rsidRPr="00475521">
              <w:rPr>
                <w:rStyle w:val="Hiperveza"/>
                <w:noProof/>
              </w:rPr>
              <w:t>12.</w:t>
            </w:r>
            <w:r>
              <w:rPr>
                <w:rFonts w:asciiTheme="minorHAnsi" w:eastAsiaTheme="minorEastAsia" w:hAnsiTheme="minorHAnsi"/>
                <w:noProof/>
                <w:szCs w:val="24"/>
                <w:lang w:eastAsia="hr-HR"/>
              </w:rPr>
              <w:tab/>
            </w:r>
            <w:r w:rsidRPr="00475521">
              <w:rPr>
                <w:rStyle w:val="Hiperveza"/>
                <w:noProof/>
              </w:rPr>
              <w:t>POPIS KRATICA</w:t>
            </w:r>
            <w:r>
              <w:rPr>
                <w:noProof/>
                <w:webHidden/>
              </w:rPr>
              <w:tab/>
            </w:r>
            <w:r>
              <w:rPr>
                <w:noProof/>
                <w:webHidden/>
              </w:rPr>
              <w:fldChar w:fldCharType="begin"/>
            </w:r>
            <w:r>
              <w:rPr>
                <w:noProof/>
                <w:webHidden/>
              </w:rPr>
              <w:instrText xml:space="preserve"> PAGEREF _Toc210905573 \h </w:instrText>
            </w:r>
            <w:r>
              <w:rPr>
                <w:noProof/>
                <w:webHidden/>
              </w:rPr>
            </w:r>
            <w:r>
              <w:rPr>
                <w:noProof/>
                <w:webHidden/>
              </w:rPr>
              <w:fldChar w:fldCharType="separate"/>
            </w:r>
            <w:r>
              <w:rPr>
                <w:noProof/>
                <w:webHidden/>
              </w:rPr>
              <w:t>71</w:t>
            </w:r>
            <w:r>
              <w:rPr>
                <w:noProof/>
                <w:webHidden/>
              </w:rPr>
              <w:fldChar w:fldCharType="end"/>
            </w:r>
          </w:hyperlink>
        </w:p>
        <w:p w14:paraId="7B8FAE40" w14:textId="64A9674A" w:rsidR="00BD2250" w:rsidRDefault="00BD2250" w:rsidP="00F82951">
          <w:pPr>
            <w:pStyle w:val="Sadraj1"/>
            <w:rPr>
              <w:rStyle w:val="Hiperveza"/>
              <w:noProof/>
              <w:lang w:eastAsia="hr-HR"/>
            </w:rPr>
          </w:pPr>
          <w:r>
            <w:fldChar w:fldCharType="end"/>
          </w:r>
        </w:p>
      </w:sdtContent>
    </w:sdt>
    <w:p w14:paraId="3D9FF47E" w14:textId="474478A5" w:rsidR="00C36DB6" w:rsidRDefault="00C36DB6">
      <w:pPr>
        <w:rPr>
          <w:rFonts w:cs="Times New Roman"/>
          <w:szCs w:val="24"/>
        </w:rPr>
      </w:pPr>
      <w:r>
        <w:rPr>
          <w:rFonts w:cs="Times New Roman"/>
          <w:szCs w:val="24"/>
        </w:rPr>
        <w:br w:type="page"/>
      </w:r>
    </w:p>
    <w:p w14:paraId="6AA5D94D" w14:textId="6625AE1A" w:rsidR="009C7715" w:rsidRPr="005B2D2E" w:rsidRDefault="009C7715" w:rsidP="00B223C6">
      <w:pPr>
        <w:pStyle w:val="Naslov1"/>
      </w:pPr>
      <w:bookmarkStart w:id="0" w:name="_Toc210905545"/>
      <w:r>
        <w:lastRenderedPageBreak/>
        <w:t>OPĆE INFORMACIJE</w:t>
      </w:r>
      <w:bookmarkEnd w:id="0"/>
    </w:p>
    <w:p w14:paraId="778E44A6" w14:textId="6670A8CF" w:rsidR="009C7715" w:rsidRPr="009C24BF" w:rsidRDefault="009C7715" w:rsidP="00E67CB7">
      <w:pPr>
        <w:spacing w:before="160"/>
      </w:pPr>
      <w:r w:rsidRPr="009C24BF">
        <w:t xml:space="preserve">Pozivom na dodjelu bespovratnih sredstava Razvoj zelene infrastrukture u urbanim područjima (u daljnjem tekstu: Poziv) definiraju se vrsta </w:t>
      </w:r>
      <w:r w:rsidR="00510258">
        <w:t>P</w:t>
      </w:r>
      <w:r w:rsidRPr="009C24BF">
        <w:t xml:space="preserve">oziva, pravila o načinu podnošenja, zaprimanja i registracije projektnih prijedloga, rok za podnošenje projektnih prijedloga, ukupno raspoloživa bespovratna sredstva za dodjelu u okviru </w:t>
      </w:r>
      <w:r w:rsidR="00510258">
        <w:t>Poziv</w:t>
      </w:r>
      <w:r w:rsidRPr="009C24BF">
        <w:t xml:space="preserve">a, kriteriji na temelju kojih se bespovratna sredstva dodjeljuju, postupak odabira projekata, način provedbe postupka odabira projekata, najviši odnosno najniži iznos bespovratnih sredstava koji se može dodijeliti, pravila izjavljivanja prigovora i rješavanja o izjavljenom prigovoru, pravila zaštite osobnih podataka te druga pravila na temelju kojih se dodjeljuju bespovratna sredstva u okviru programa iz područja konkurentnosti i kohezije u financijskom razdoblju 2021.-2027. </w:t>
      </w:r>
      <w:r w:rsidR="00D85A74">
        <w:t>(</w:t>
      </w:r>
      <w:r w:rsidR="00D85A74" w:rsidRPr="00D85A74">
        <w:t>u daljnjem tekstu: Program</w:t>
      </w:r>
      <w:r w:rsidR="00D85A74">
        <w:t>).</w:t>
      </w:r>
    </w:p>
    <w:p w14:paraId="27EC80CD" w14:textId="760EBF43" w:rsidR="009C7715" w:rsidRPr="009C24BF" w:rsidRDefault="009C7715" w:rsidP="005606A0">
      <w:pPr>
        <w:rPr>
          <w:rFonts w:cs="Times New Roman"/>
          <w:szCs w:val="24"/>
        </w:rPr>
      </w:pPr>
      <w:r w:rsidRPr="009C24BF">
        <w:rPr>
          <w:rFonts w:cs="Times New Roman"/>
          <w:szCs w:val="24"/>
        </w:rPr>
        <w:t xml:space="preserve">Ove Upute za </w:t>
      </w:r>
      <w:r w:rsidR="00510258">
        <w:rPr>
          <w:rFonts w:cs="Times New Roman"/>
          <w:szCs w:val="24"/>
        </w:rPr>
        <w:t>Prijavitelj</w:t>
      </w:r>
      <w:r w:rsidRPr="009C24BF">
        <w:rPr>
          <w:rFonts w:cs="Times New Roman"/>
          <w:szCs w:val="24"/>
        </w:rPr>
        <w:t>e (dalje u tekstu: Upute) sastavni su dio dokumentacije Poziva.</w:t>
      </w:r>
    </w:p>
    <w:p w14:paraId="371612E9" w14:textId="77777777" w:rsidR="009C7715" w:rsidRPr="009C24BF" w:rsidRDefault="009C7715" w:rsidP="00147996">
      <w:pPr>
        <w:shd w:val="clear" w:color="auto" w:fill="C1E4F5" w:themeFill="accent1" w:themeFillTint="33"/>
        <w:rPr>
          <w:rFonts w:cs="Times New Roman"/>
          <w:szCs w:val="24"/>
        </w:rPr>
      </w:pPr>
      <w:r w:rsidRPr="009C24BF">
        <w:rPr>
          <w:rFonts w:cs="Times New Roman"/>
          <w:szCs w:val="24"/>
        </w:rPr>
        <w:t>Važno!</w:t>
      </w:r>
    </w:p>
    <w:p w14:paraId="64E057B3" w14:textId="7154591B" w:rsidR="009C7715" w:rsidRPr="009C24BF" w:rsidRDefault="009C7715" w:rsidP="00147996">
      <w:pPr>
        <w:shd w:val="clear" w:color="auto" w:fill="C1E4F5" w:themeFill="accent1" w:themeFillTint="33"/>
        <w:rPr>
          <w:rFonts w:cs="Times New Roman"/>
          <w:szCs w:val="24"/>
        </w:rPr>
      </w:pPr>
      <w:r w:rsidRPr="009C24BF">
        <w:rPr>
          <w:rFonts w:cs="Times New Roman"/>
          <w:szCs w:val="24"/>
        </w:rPr>
        <w:t xml:space="preserve">U postupku pripremanja projektnog prijedloga, </w:t>
      </w:r>
      <w:r w:rsidR="00510258">
        <w:rPr>
          <w:rFonts w:cs="Times New Roman"/>
          <w:szCs w:val="24"/>
        </w:rPr>
        <w:t>Prijavitelj</w:t>
      </w:r>
      <w:r w:rsidRPr="009C24BF">
        <w:rPr>
          <w:rFonts w:cs="Times New Roman"/>
          <w:szCs w:val="24"/>
        </w:rPr>
        <w:t xml:space="preserve">i trebaju proučiti cjelokupnu dokumentaciju Poziva te redovno pratiti eventualna ažuriranja (izmjene i/ili dopune) dokumentacije Poziva, obavijesti te pitanja i odgovore koji se odnose na Poziv, pri čemu se sve informacije vezane za Poziv objavljuju na stranici Europskih strukturnih i investicijskih fondova </w:t>
      </w:r>
      <w:hyperlink r:id="rId11" w:history="1">
        <w:r w:rsidR="0015215F" w:rsidRPr="00BD2B3A">
          <w:rPr>
            <w:rStyle w:val="Hiperveza"/>
            <w:rFonts w:cs="Times New Roman"/>
            <w:szCs w:val="24"/>
          </w:rPr>
          <w:t>https://eufondovi.gov.hr/</w:t>
        </w:r>
      </w:hyperlink>
      <w:r w:rsidR="0015215F">
        <w:rPr>
          <w:rFonts w:cs="Times New Roman"/>
          <w:szCs w:val="24"/>
        </w:rPr>
        <w:t xml:space="preserve"> </w:t>
      </w:r>
      <w:r w:rsidRPr="009C24BF">
        <w:rPr>
          <w:rFonts w:cs="Times New Roman"/>
          <w:szCs w:val="24"/>
        </w:rPr>
        <w:t xml:space="preserve">(u daljnjem tekstu: internetska stranica), a projektni prijedlog se priprema i dostavlja putem komponente Platforme Fondovi EU za upravljanje fondovima kohezijske omotnice </w:t>
      </w:r>
      <w:hyperlink r:id="rId12" w:history="1">
        <w:r w:rsidR="005D2485" w:rsidRPr="00BD2B3A">
          <w:rPr>
            <w:rStyle w:val="Hiperveza"/>
            <w:rFonts w:cs="Times New Roman"/>
            <w:szCs w:val="24"/>
          </w:rPr>
          <w:t>https://ekohezija.gov.hr/Mis/Account/Login</w:t>
        </w:r>
      </w:hyperlink>
      <w:r w:rsidR="005D2485">
        <w:rPr>
          <w:rFonts w:cs="Times New Roman"/>
          <w:szCs w:val="24"/>
        </w:rPr>
        <w:t xml:space="preserve"> </w:t>
      </w:r>
      <w:r w:rsidRPr="009C24BF">
        <w:rPr>
          <w:rFonts w:cs="Times New Roman"/>
          <w:szCs w:val="24"/>
        </w:rPr>
        <w:t>(u daljnjem tekstu: sustav eKohezija).</w:t>
      </w:r>
    </w:p>
    <w:p w14:paraId="0D914CD1" w14:textId="6F6678C1" w:rsidR="009C7715" w:rsidRPr="009C24BF" w:rsidRDefault="00510258" w:rsidP="00147996">
      <w:pPr>
        <w:shd w:val="clear" w:color="auto" w:fill="C1E4F5" w:themeFill="accent1" w:themeFillTint="33"/>
        <w:rPr>
          <w:rFonts w:cs="Times New Roman"/>
          <w:szCs w:val="24"/>
        </w:rPr>
      </w:pPr>
      <w:r>
        <w:rPr>
          <w:rFonts w:cs="Times New Roman"/>
          <w:szCs w:val="24"/>
        </w:rPr>
        <w:t>Prijavitelj</w:t>
      </w:r>
      <w:r w:rsidR="009C7715" w:rsidRPr="009C24BF">
        <w:rPr>
          <w:rFonts w:cs="Times New Roman"/>
          <w:szCs w:val="24"/>
        </w:rPr>
        <w:t xml:space="preserve">i se posebice trebaju upoznati s uvjetima </w:t>
      </w:r>
      <w:r w:rsidR="00E4336A">
        <w:rPr>
          <w:rFonts w:cs="Times New Roman"/>
          <w:szCs w:val="24"/>
        </w:rPr>
        <w:t>Ugovo</w:t>
      </w:r>
      <w:r w:rsidR="009C7715" w:rsidRPr="009C24BF">
        <w:rPr>
          <w:rFonts w:cs="Times New Roman"/>
          <w:szCs w:val="24"/>
        </w:rPr>
        <w:t xml:space="preserve">ra o dodjeli bespovratnih sredstava (u daljnjem tekstu: </w:t>
      </w:r>
      <w:r w:rsidR="004E065E">
        <w:rPr>
          <w:rFonts w:cs="Times New Roman"/>
          <w:szCs w:val="24"/>
        </w:rPr>
        <w:t>U</w:t>
      </w:r>
      <w:r w:rsidR="009C7715" w:rsidRPr="009C24BF">
        <w:rPr>
          <w:rFonts w:cs="Times New Roman"/>
          <w:szCs w:val="24"/>
        </w:rPr>
        <w:t xml:space="preserve">govor) u kojem se definiraju prava i obveze strana </w:t>
      </w:r>
      <w:r w:rsidR="00EA3006">
        <w:rPr>
          <w:rFonts w:cs="Times New Roman"/>
          <w:szCs w:val="24"/>
        </w:rPr>
        <w:t>U</w:t>
      </w:r>
      <w:r w:rsidR="009C7715" w:rsidRPr="009C24BF">
        <w:rPr>
          <w:rFonts w:cs="Times New Roman"/>
          <w:szCs w:val="24"/>
        </w:rPr>
        <w:t xml:space="preserve">govora, uključivo </w:t>
      </w:r>
      <w:r>
        <w:rPr>
          <w:rFonts w:cs="Times New Roman"/>
          <w:szCs w:val="24"/>
        </w:rPr>
        <w:t>Prijavitelj</w:t>
      </w:r>
      <w:r w:rsidR="009C7715" w:rsidRPr="009C24BF">
        <w:rPr>
          <w:rFonts w:cs="Times New Roman"/>
          <w:szCs w:val="24"/>
        </w:rPr>
        <w:t>a u ulozi korisnika bespovratnih sredstava. Predmetni uvjeti sastavni su dio dokumentacije Poziva.</w:t>
      </w:r>
    </w:p>
    <w:p w14:paraId="1A3C98CA" w14:textId="77777777" w:rsidR="009C7715" w:rsidRPr="009C24BF" w:rsidRDefault="009C7715" w:rsidP="00147996">
      <w:pPr>
        <w:shd w:val="clear" w:color="auto" w:fill="C1E4F5" w:themeFill="accent1" w:themeFillTint="33"/>
        <w:rPr>
          <w:rFonts w:cs="Times New Roman"/>
          <w:szCs w:val="24"/>
        </w:rPr>
      </w:pPr>
      <w:r w:rsidRPr="009C24BF">
        <w:rPr>
          <w:rFonts w:cs="Times New Roman"/>
          <w:szCs w:val="24"/>
        </w:rPr>
        <w:t>Projektni prijedlozi se podnose putem sustava eKohezija te se na opisani način provodi zaprimanje i registracija projektnih prijedloga.</w:t>
      </w:r>
    </w:p>
    <w:p w14:paraId="1A5B5C20" w14:textId="77777777" w:rsidR="00264DD2" w:rsidRDefault="00264DD2" w:rsidP="00147996">
      <w:pPr>
        <w:shd w:val="clear" w:color="auto" w:fill="C1E4F5" w:themeFill="accent1" w:themeFillTint="33"/>
        <w:rPr>
          <w:rFonts w:cs="Times New Roman"/>
          <w:szCs w:val="24"/>
        </w:rPr>
      </w:pPr>
      <w:r w:rsidRPr="00264DD2">
        <w:rPr>
          <w:rFonts w:cs="Times New Roman"/>
          <w:szCs w:val="24"/>
        </w:rPr>
        <w:t>Na prijavitelje i Korisnike primjenjuju se Opći uvjeti korištenja sustava eKohezija u svrhu određivanja uvjeta i načina korištenja sustava eKohezija, a kojima se utvrđuju i prava i obveze osoba koje koriste sustav, kao primjerice popunjavanje prijave projektnog prijedloga u sustavu, podnošenje i dorada Zahtjeva za nadoknadom sredstava i Završnog zahtjeva za nadoknadom sredstava, ali i nemogućnost daljnjeg korištenja sustava i isključenje iz postupka dodjele/raskid ugovora o dodjeli bespovratnih sredstava ako Korisnik, ovlaštena osoba Korisnika, povezana osoba Korisnika ili treća osoba sustav koristi na automatiziran, robotiziran ili sličan način u svrhu stjecanja neopravdane prednosti. (Navedeno je dano samo kao primjer te je važno da se prijavitelji i Korisnici upoznaju s pravima i obvezama koja iz Općih uvjeta korištenja sustava eKohezija proizlaze, kao i posljedicama postupanja ili propuštanja postupanja u skladu s istima).</w:t>
      </w:r>
    </w:p>
    <w:p w14:paraId="21BE2CF7" w14:textId="3EBE01E4" w:rsidR="009C7715" w:rsidRPr="009C24BF" w:rsidRDefault="009C7715" w:rsidP="00147996">
      <w:pPr>
        <w:shd w:val="clear" w:color="auto" w:fill="C1E4F5" w:themeFill="accent1" w:themeFillTint="33"/>
        <w:rPr>
          <w:rFonts w:cs="Times New Roman"/>
          <w:szCs w:val="24"/>
        </w:rPr>
      </w:pPr>
      <w:r w:rsidRPr="009C24BF">
        <w:rPr>
          <w:rFonts w:cs="Times New Roman"/>
          <w:szCs w:val="24"/>
        </w:rPr>
        <w:t>Neophodno je planirati vrijeme za registraciju</w:t>
      </w:r>
      <w:r w:rsidR="00DF38AC">
        <w:rPr>
          <w:rFonts w:cs="Times New Roman"/>
          <w:szCs w:val="24"/>
        </w:rPr>
        <w:t xml:space="preserve"> </w:t>
      </w:r>
      <w:r w:rsidRPr="009C24BF">
        <w:rPr>
          <w:rFonts w:cs="Times New Roman"/>
          <w:szCs w:val="24"/>
        </w:rPr>
        <w:t xml:space="preserve">u sustav eKohezija te ispunjavanje i provjeru prijavnog obrasca. Navedeni portal dostupan je 24 sata dnevno, izuzev u vrijeme redovitih ažuriranja, o čemu se pravovremeno na portalu objavljuje obavijest. Bez obzira na dostupnost </w:t>
      </w:r>
      <w:r w:rsidRPr="009C24BF">
        <w:rPr>
          <w:rFonts w:cs="Times New Roman"/>
          <w:szCs w:val="24"/>
        </w:rPr>
        <w:lastRenderedPageBreak/>
        <w:t xml:space="preserve">sustava eKohezija, korisnička podrška dostupna je radnim danima od 9 do 15 sati. Slijedom navedenoga, odgovornost je </w:t>
      </w:r>
      <w:r w:rsidR="00510258">
        <w:rPr>
          <w:rFonts w:cs="Times New Roman"/>
          <w:szCs w:val="24"/>
        </w:rPr>
        <w:t>Prijavitelj</w:t>
      </w:r>
      <w:r w:rsidRPr="009C24BF">
        <w:rPr>
          <w:rFonts w:cs="Times New Roman"/>
          <w:szCs w:val="24"/>
        </w:rPr>
        <w:t>a pravovremeno poduzeti referentne aktivnosti, uključivo s ciljem dobivanja pojašnjenja i rješavanja eventualnih nejasnoća ili poteškoća koje nastanu prilikom korištenja portala i/ili sustava za program iz područja konkurentnosti i kohezije u financijskom razdoblju 2021.-2027. te nadležna tijela za portal, sustav portala, odnosno Poziv ne odgovaraju za nemogućnost podnošenja projektnog prijedloga, nemogućnost podnošenja cjelovitog projektnog prijedloga ili nemogućnost pravovremenog podnošenja projektnog prijedloga niti za bilo koju vrstu štete ili izmakle dobiti po toj osnovi.</w:t>
      </w:r>
    </w:p>
    <w:p w14:paraId="50CC3036" w14:textId="7EEE0BC5" w:rsidR="005B6113" w:rsidRDefault="009C7715" w:rsidP="00796B78">
      <w:pPr>
        <w:shd w:val="clear" w:color="auto" w:fill="C1E4F5" w:themeFill="accent1" w:themeFillTint="33"/>
        <w:spacing w:after="0"/>
        <w:rPr>
          <w:rFonts w:cs="Times New Roman"/>
          <w:szCs w:val="24"/>
        </w:rPr>
      </w:pPr>
      <w:r w:rsidRPr="009C24BF">
        <w:rPr>
          <w:rFonts w:cs="Times New Roman"/>
          <w:szCs w:val="24"/>
        </w:rPr>
        <w:t xml:space="preserve">RAČUNANJE ROKOVA: Rok je vremensko razdoblje koje se računa na dane, mjesece i godine. Ako je rok 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r w:rsidR="0033445D">
        <w:rPr>
          <w:rFonts w:cs="Times New Roman"/>
          <w:szCs w:val="24"/>
        </w:rPr>
        <w:t>Ako</w:t>
      </w:r>
      <w:r w:rsidRPr="009C24BF">
        <w:rPr>
          <w:rFonts w:cs="Times New Roman"/>
          <w:szCs w:val="24"/>
        </w:rPr>
        <w:t xml:space="preserve"> se radi o radnim danima, subote, nedjelje i blagdani utječu na početak roka te rok počinje prvi idući radni dan.</w:t>
      </w:r>
      <w:r w:rsidR="00DF38AC">
        <w:rPr>
          <w:rFonts w:cs="Times New Roman"/>
          <w:szCs w:val="24"/>
        </w:rPr>
        <w:t xml:space="preserve"> </w:t>
      </w:r>
    </w:p>
    <w:p w14:paraId="74CF20C2" w14:textId="0DB270AD" w:rsidR="000F799A" w:rsidRPr="00427705" w:rsidRDefault="000F799A" w:rsidP="00796B78">
      <w:pPr>
        <w:spacing w:after="0"/>
        <w:rPr>
          <w:rFonts w:cs="Times New Roman"/>
          <w:sz w:val="2"/>
          <w:szCs w:val="2"/>
        </w:rPr>
      </w:pPr>
    </w:p>
    <w:p w14:paraId="1811D34C" w14:textId="77777777" w:rsidR="009C7715" w:rsidRPr="009C24BF" w:rsidRDefault="009C7715" w:rsidP="008A46B1">
      <w:pPr>
        <w:pStyle w:val="Naslov2"/>
      </w:pPr>
      <w:bookmarkStart w:id="1" w:name="_Toc210905546"/>
      <w:r>
        <w:t>1.1.</w:t>
      </w:r>
      <w:r>
        <w:tab/>
        <w:t>Zakonodavni, programski i strateški okvir</w:t>
      </w:r>
      <w:bookmarkEnd w:id="1"/>
    </w:p>
    <w:p w14:paraId="7EE3C55A" w14:textId="77777777" w:rsidR="009C7715" w:rsidRPr="009C24BF" w:rsidRDefault="009C7715" w:rsidP="00147996">
      <w:pPr>
        <w:rPr>
          <w:rFonts w:cs="Times New Roman"/>
          <w:szCs w:val="24"/>
        </w:rPr>
      </w:pPr>
      <w:r w:rsidRPr="009C24BF">
        <w:rPr>
          <w:rFonts w:cs="Times New Roman"/>
          <w:szCs w:val="24"/>
        </w:rPr>
        <w:t>Provedba ovog Poziva utvrđena je zakonodavnim okvirom na razini Europske unije i Republike Hrvatske. Zakonodavni okvir Europske unije uključuje:</w:t>
      </w:r>
    </w:p>
    <w:p w14:paraId="0316F720" w14:textId="52E5928D" w:rsidR="009C7715" w:rsidRPr="009C24BF" w:rsidRDefault="009C7715" w:rsidP="004B3ACE">
      <w:pPr>
        <w:ind w:left="567" w:hanging="567"/>
        <w:rPr>
          <w:rFonts w:cs="Times New Roman"/>
          <w:szCs w:val="24"/>
        </w:rPr>
      </w:pPr>
      <w:r w:rsidRPr="009C24BF">
        <w:rPr>
          <w:rFonts w:cs="Times New Roman"/>
          <w:szCs w:val="24"/>
        </w:rPr>
        <w:t>•</w:t>
      </w:r>
      <w:r w:rsidRPr="009C24BF">
        <w:rPr>
          <w:rFonts w:cs="Times New Roman"/>
          <w:szCs w:val="24"/>
        </w:rPr>
        <w:tab/>
        <w:t>Uredbu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p>
    <w:p w14:paraId="2313299E" w14:textId="4C33FC85" w:rsidR="009C7715" w:rsidRPr="009C24BF" w:rsidRDefault="009C7715" w:rsidP="004B3ACE">
      <w:pPr>
        <w:ind w:left="567" w:hanging="567"/>
        <w:rPr>
          <w:rFonts w:cs="Times New Roman"/>
          <w:szCs w:val="24"/>
        </w:rPr>
      </w:pPr>
      <w:r w:rsidRPr="009C24BF">
        <w:rPr>
          <w:rFonts w:cs="Times New Roman"/>
          <w:szCs w:val="24"/>
        </w:rPr>
        <w:t>•</w:t>
      </w:r>
      <w:r w:rsidRPr="009C24BF">
        <w:rPr>
          <w:rFonts w:cs="Times New Roman"/>
          <w:szCs w:val="24"/>
        </w:rPr>
        <w:tab/>
        <w:t>Uredbu (EU) 2021/1058 Europskog parlamenta i Vijeća od 24. lipnja 2021. o Europskom fondu za regionalni razvoj i Kohezijskom fondu (SL L 231, 30.6.2021.)</w:t>
      </w:r>
    </w:p>
    <w:p w14:paraId="31306593" w14:textId="036550D9" w:rsidR="009C7715" w:rsidRPr="009C24BF" w:rsidRDefault="009C7715" w:rsidP="004B3ACE">
      <w:pPr>
        <w:ind w:left="567" w:hanging="567"/>
        <w:rPr>
          <w:rFonts w:cs="Times New Roman"/>
          <w:szCs w:val="24"/>
        </w:rPr>
      </w:pPr>
      <w:r w:rsidRPr="009C24BF">
        <w:rPr>
          <w:rFonts w:cs="Times New Roman"/>
          <w:szCs w:val="24"/>
        </w:rPr>
        <w:t>•</w:t>
      </w:r>
      <w:r w:rsidRPr="009C24BF">
        <w:rPr>
          <w:rFonts w:cs="Times New Roman"/>
          <w:szCs w:val="24"/>
        </w:rPr>
        <w:tab/>
        <w:t>Uredbu (EU, Euratom)</w:t>
      </w:r>
      <w:r w:rsidR="00722DD1" w:rsidRPr="00722DD1">
        <w:rPr>
          <w:rFonts w:cs="Times New Roman"/>
          <w:szCs w:val="24"/>
        </w:rPr>
        <w:t xml:space="preserve"> 2024/2509 Europskog parlamenta i Vijeća od 23. rujna 2024. o financijskim pravilima koja se primjenjuju na opći proračun Unije (preinaka) </w:t>
      </w:r>
      <w:r w:rsidRPr="009C24BF">
        <w:rPr>
          <w:rFonts w:cs="Times New Roman"/>
          <w:szCs w:val="24"/>
        </w:rPr>
        <w:t>(</w:t>
      </w:r>
      <w:r w:rsidR="009473FE">
        <w:rPr>
          <w:rFonts w:cs="Times New Roman"/>
          <w:szCs w:val="24"/>
        </w:rPr>
        <w:t>SL</w:t>
      </w:r>
      <w:r w:rsidR="00E7232A" w:rsidRPr="00E7232A">
        <w:rPr>
          <w:rFonts w:cs="Times New Roman"/>
          <w:szCs w:val="24"/>
        </w:rPr>
        <w:t xml:space="preserve"> L, </w:t>
      </w:r>
      <w:r w:rsidR="0070522A">
        <w:rPr>
          <w:rFonts w:cs="Times New Roman"/>
          <w:szCs w:val="24"/>
        </w:rPr>
        <w:t>2024</w:t>
      </w:r>
      <w:r w:rsidR="00F620CB">
        <w:rPr>
          <w:rFonts w:cs="Times New Roman"/>
          <w:szCs w:val="24"/>
        </w:rPr>
        <w:t>/</w:t>
      </w:r>
      <w:r w:rsidR="00E7232A" w:rsidRPr="00E7232A">
        <w:rPr>
          <w:rFonts w:cs="Times New Roman"/>
          <w:szCs w:val="24"/>
        </w:rPr>
        <w:t>2509, 26.9.2024</w:t>
      </w:r>
      <w:r w:rsidR="009976A5">
        <w:rPr>
          <w:rFonts w:cs="Times New Roman"/>
          <w:szCs w:val="24"/>
        </w:rPr>
        <w:t>.</w:t>
      </w:r>
      <w:r w:rsidRPr="009C24BF">
        <w:rPr>
          <w:rFonts w:cs="Times New Roman"/>
          <w:szCs w:val="24"/>
        </w:rPr>
        <w:t>).</w:t>
      </w:r>
    </w:p>
    <w:p w14:paraId="28B57459" w14:textId="77EEB97D" w:rsidR="009C7715" w:rsidRPr="009C24BF" w:rsidRDefault="009C7715" w:rsidP="00147996">
      <w:pPr>
        <w:rPr>
          <w:rFonts w:cs="Times New Roman"/>
          <w:szCs w:val="24"/>
        </w:rPr>
      </w:pPr>
      <w:r w:rsidRPr="009C24BF">
        <w:rPr>
          <w:rFonts w:cs="Times New Roman"/>
          <w:szCs w:val="24"/>
        </w:rPr>
        <w:t>Ako naknadne izmjene/dopune/ispravci propisa i dugih primjenjivih akata koji su bili na snazi u vrijeme objave Poziva utvrđuju obvezne dodatne ili nove uvjete, primjenjuje se ono što je u njima utvrđeno, na način kako je u njima utvrđeno. Ako je riječ o dodatnim ili novim uvjetima koji se ispunjavaju na temelju odluke države članice, Koordinacijsko tijelo i/ili Upravljačko tijelo zadržavaju pravo definirati poseban način i/ili trenutak primjene tih uvjeta</w:t>
      </w:r>
      <w:r w:rsidR="00C35EA7">
        <w:rPr>
          <w:rFonts w:cs="Times New Roman"/>
          <w:szCs w:val="24"/>
        </w:rPr>
        <w:t>.</w:t>
      </w:r>
    </w:p>
    <w:p w14:paraId="43380C9A" w14:textId="21CE024B" w:rsidR="007C54AD" w:rsidRDefault="009C7715" w:rsidP="00311A92">
      <w:pPr>
        <w:rPr>
          <w:rFonts w:cs="Times New Roman"/>
          <w:szCs w:val="24"/>
        </w:rPr>
      </w:pPr>
      <w:r w:rsidRPr="009C24BF">
        <w:rPr>
          <w:rFonts w:cs="Times New Roman"/>
          <w:szCs w:val="24"/>
        </w:rPr>
        <w:t>Institucionalni okvir za provedbu programa iz područja konkurentnosti i kohezije u financijskom razdoblju 2021.-2027. utvrđuje se na temelju Zakona o institucionalnom okviru za korištenje fondova Europske unije u Republici Hrvatskoj (NN 116/21</w:t>
      </w:r>
      <w:r w:rsidR="000772E0">
        <w:rPr>
          <w:rFonts w:cs="Times New Roman"/>
          <w:szCs w:val="24"/>
        </w:rPr>
        <w:t>,</w:t>
      </w:r>
      <w:r w:rsidR="00DD7DC8">
        <w:rPr>
          <w:rFonts w:cs="Times New Roman"/>
          <w:szCs w:val="24"/>
        </w:rPr>
        <w:t xml:space="preserve"> 31/25</w:t>
      </w:r>
      <w:r w:rsidRPr="009C24BF">
        <w:rPr>
          <w:rFonts w:cs="Times New Roman"/>
          <w:szCs w:val="24"/>
        </w:rPr>
        <w:t xml:space="preserve">), Uredbe o </w:t>
      </w:r>
      <w:r w:rsidRPr="009C24BF">
        <w:rPr>
          <w:rFonts w:cs="Times New Roman"/>
          <w:szCs w:val="24"/>
        </w:rPr>
        <w:lastRenderedPageBreak/>
        <w:t>funkcijama, zadaćama i odgovornosti Koordinacijskog tijela u institucionalnom okviru za korištenje fondova Europske unije u Republici Hrvatskoj u financijskom razdoblju od 2021. do 2027. godine (NN 96/22) i Uredbe o tijelima u sustavu upravljanja i kontrole za provedbu programa iz područja konkurentnosti i kohezije za financijsko razdoblje 2021.- 2027. (NN 96/22, 35/24, u daljnjem tekstu: Uredba VRH).</w:t>
      </w:r>
      <w:r w:rsidR="007C54AD">
        <w:rPr>
          <w:rFonts w:cs="Times New Roman"/>
          <w:szCs w:val="24"/>
        </w:rPr>
        <w:br w:type="page"/>
      </w:r>
    </w:p>
    <w:p w14:paraId="4BDF1B2E" w14:textId="77777777" w:rsidR="009C7715" w:rsidRPr="009C24BF" w:rsidRDefault="009C7715" w:rsidP="00147996">
      <w:pPr>
        <w:rPr>
          <w:rFonts w:cs="Times New Roman"/>
          <w:szCs w:val="24"/>
        </w:rPr>
      </w:pPr>
      <w:r w:rsidRPr="009C24BF">
        <w:rPr>
          <w:rFonts w:cs="Times New Roman"/>
          <w:szCs w:val="24"/>
        </w:rPr>
        <w:lastRenderedPageBreak/>
        <w:t>Na ovaj Poziv primjenjuju se i sljedeći dodatni propisi:</w:t>
      </w:r>
    </w:p>
    <w:p w14:paraId="492285E8" w14:textId="5CD47C52"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Program Konkurentnost i kohezija 2021.-2027</w:t>
      </w:r>
    </w:p>
    <w:p w14:paraId="4C77F916" w14:textId="1C17A936"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 xml:space="preserve">Nacionalna razvojna strategija Republike Hrvatske do 2030. godine (NN 13/21) </w:t>
      </w:r>
    </w:p>
    <w:p w14:paraId="319B98BC" w14:textId="5EF7141C" w:rsidR="009C7715" w:rsidRPr="00A52069" w:rsidRDefault="009C7715">
      <w:pPr>
        <w:pStyle w:val="Odlomakpopisa"/>
        <w:numPr>
          <w:ilvl w:val="0"/>
          <w:numId w:val="50"/>
        </w:numPr>
        <w:spacing w:after="0"/>
        <w:ind w:left="426" w:hanging="426"/>
        <w:rPr>
          <w:rFonts w:cs="Times New Roman"/>
          <w:szCs w:val="24"/>
        </w:rPr>
      </w:pPr>
      <w:r w:rsidRPr="00A52069">
        <w:rPr>
          <w:rFonts w:cs="Times New Roman"/>
          <w:szCs w:val="24"/>
        </w:rPr>
        <w:t>Zakon o sprječavanju pranja novca i financiranja terorizma</w:t>
      </w:r>
      <w:r w:rsidR="00D148C6">
        <w:rPr>
          <w:rFonts w:cs="Times New Roman"/>
          <w:szCs w:val="24"/>
        </w:rPr>
        <w:t xml:space="preserve"> </w:t>
      </w:r>
      <w:r w:rsidRPr="00A52069">
        <w:rPr>
          <w:rFonts w:cs="Times New Roman"/>
          <w:szCs w:val="24"/>
        </w:rPr>
        <w:t>(NN 108/17, 39/19</w:t>
      </w:r>
      <w:r w:rsidR="00662227">
        <w:rPr>
          <w:rFonts w:cs="Times New Roman"/>
          <w:szCs w:val="24"/>
        </w:rPr>
        <w:t>, 151/22</w:t>
      </w:r>
      <w:r w:rsidRPr="00A52069">
        <w:rPr>
          <w:rFonts w:cs="Times New Roman"/>
          <w:szCs w:val="24"/>
        </w:rPr>
        <w:t>)</w:t>
      </w:r>
    </w:p>
    <w:p w14:paraId="6D7152DA" w14:textId="21F5EBCE" w:rsidR="00CA6F79" w:rsidRPr="00A52069" w:rsidRDefault="008461E7" w:rsidP="001227E8">
      <w:pPr>
        <w:pStyle w:val="Odlomakpopisa"/>
        <w:numPr>
          <w:ilvl w:val="0"/>
          <w:numId w:val="50"/>
        </w:numPr>
        <w:spacing w:after="0"/>
        <w:ind w:left="426" w:hanging="426"/>
        <w:rPr>
          <w:rFonts w:cs="Times New Roman"/>
          <w:szCs w:val="24"/>
        </w:rPr>
      </w:pPr>
      <w:r w:rsidRPr="001227E8">
        <w:rPr>
          <w:rFonts w:cs="Times New Roman"/>
          <w:szCs w:val="24"/>
        </w:rPr>
        <w:t>Zakon o trgovačkim društvima (Narodne novine br. 111/93, 34/99, 121/99, 52/00, 118/03, 107/07, 146/08, 137/09, 125/11, 152/11, 111/12, 68/13, 110/15, 40/19, 34/22, 114/22, 18/23, 130/23 i 136/24)</w:t>
      </w:r>
    </w:p>
    <w:p w14:paraId="393F32AC" w14:textId="016B573B"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Uredba (EU) 1143/2014 Europskog parlamenta i Vijeća od 22. listopada 2014. o sprečavanju i upravljanju unošenja i širenja invazivnih stranih vrsta (SL L 317, 4.11.2014.)</w:t>
      </w:r>
    </w:p>
    <w:p w14:paraId="4887CA2C" w14:textId="20C9EE5C"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Provedbena uredba Komisije (EU) 2016/1141 оd 13. srpnja 2016. o donošenju popisa invazivnih stranih vrsta koje izazivaju zabrinutost u Uniji u skladu s Uredbom (EU) 1143/2014 Europskog parlamenta i Vijeća</w:t>
      </w:r>
    </w:p>
    <w:p w14:paraId="1C63E416" w14:textId="7DC9FAD6"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Provedbena uredba Komisije (EU) 2017/1263 оd 12. srpnja 2017. o ažuriranju popisa invazivnih stranih vrsta koje izazivaju zabrinutost u Uniji utvrđenog Provedbenom uredbom (EU) 2016/1141 u skladu s Uredbom (EU) 1143/2014 Europskog parlamenta i Vijeća</w:t>
      </w:r>
    </w:p>
    <w:p w14:paraId="3F31DB43" w14:textId="28F24C47"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Provedbena uredba Komisije (EU) 2019/1262 оd 25. srpnja 2019. o izmjeni Provedbene uredbe (EU) 2016/1141 radi ažuriranja popisa invazivnih stranih vrsta koje izazivaju zabrinutost u Uniji</w:t>
      </w:r>
    </w:p>
    <w:p w14:paraId="76B566D0" w14:textId="74AB7825"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Provedbena uredba Komisije (EU) 2022/1203 оd 12. srpnja 2022. o izmjeni Provedbene uredbe (EU) 2016/1141 radi ažuriranja popisa invazivnih stranih vrsta koje izazivaju zabrinutost u Uniji</w:t>
      </w:r>
    </w:p>
    <w:p w14:paraId="283632B9" w14:textId="404EC871"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Zakon o zaštiti prirode (NN 80/13, 15/18, 14/19, 127/19, 155/23)</w:t>
      </w:r>
    </w:p>
    <w:p w14:paraId="17872356" w14:textId="7F43D51E" w:rsidR="00424505" w:rsidRPr="00A52069" w:rsidRDefault="00424505" w:rsidP="001227E8">
      <w:pPr>
        <w:pStyle w:val="Odlomakpopisa"/>
        <w:numPr>
          <w:ilvl w:val="0"/>
          <w:numId w:val="50"/>
        </w:numPr>
        <w:spacing w:after="0"/>
        <w:ind w:left="426" w:hanging="426"/>
        <w:rPr>
          <w:rFonts w:cs="Times New Roman"/>
          <w:szCs w:val="24"/>
        </w:rPr>
      </w:pPr>
      <w:r w:rsidRPr="00A52069">
        <w:rPr>
          <w:rFonts w:cs="Times New Roman"/>
          <w:szCs w:val="24"/>
        </w:rPr>
        <w:t>Odluka o donošenju Programa financiranja ekološke mreže Natura 2000 (NN 54/22)</w:t>
      </w:r>
    </w:p>
    <w:p w14:paraId="4244B21B" w14:textId="43BF99CA"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Zakon o sprječavanju unošenja i širenja stranih te invazivnih stranih vrsta i upravljanju njima (NN 15/18, 14/19)</w:t>
      </w:r>
    </w:p>
    <w:p w14:paraId="607199E9" w14:textId="1C967CF7"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Zakon o vodama (NN 66/19, 84/21, 47/23)</w:t>
      </w:r>
    </w:p>
    <w:p w14:paraId="012A7343" w14:textId="7A7538F7"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Zakon o javnoj nabavi (NN 120/16, 114/22)</w:t>
      </w:r>
    </w:p>
    <w:p w14:paraId="54948F3B" w14:textId="51462FCD"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 xml:space="preserve">Zakon o državnim potporama (NN 47/14, 69/17) </w:t>
      </w:r>
    </w:p>
    <w:p w14:paraId="71A9AC3C" w14:textId="175BDBBF"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Uredba (EU) 2024/1991 Europskog parlamenta i Vijeća od 24. lipnja 2024. o obnovi prirode i izmjeni Uredbe (EU) 2022/869</w:t>
      </w:r>
    </w:p>
    <w:p w14:paraId="712B0674" w14:textId="2474646D" w:rsidR="00407A03" w:rsidRPr="00407A03" w:rsidRDefault="00407A03" w:rsidP="001227E8">
      <w:pPr>
        <w:pStyle w:val="Odlomakpopisa"/>
        <w:numPr>
          <w:ilvl w:val="0"/>
          <w:numId w:val="50"/>
        </w:numPr>
        <w:spacing w:after="0"/>
        <w:ind w:left="426" w:hanging="426"/>
        <w:rPr>
          <w:rFonts w:cs="Times New Roman"/>
          <w:szCs w:val="24"/>
        </w:rPr>
      </w:pPr>
      <w:r w:rsidRPr="00407A03">
        <w:rPr>
          <w:rFonts w:cs="Times New Roman"/>
        </w:rPr>
        <w:t>Zakon o regionalnome razvoju (NN 147/14, 123/17, 118/18)</w:t>
      </w:r>
    </w:p>
    <w:p w14:paraId="15417415" w14:textId="11B7224A"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Odluka o razvrstavanju jedinica lokalne i područne (regionalne) samouprave prema stupnju razvijenosti (NN 3/24)</w:t>
      </w:r>
    </w:p>
    <w:p w14:paraId="0B0F0DE4" w14:textId="59CB1D5E"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 xml:space="preserve">Zakon o lokalnoj i područnoj (regionalnoj) samoupravi (NN 33/01, 60/01, 129/05, 109/07, 125/08, 36/09, 150/11, 144/12, 19/13, 137/15, 123/17, 98/19 i 144/20) </w:t>
      </w:r>
    </w:p>
    <w:p w14:paraId="5B94A983" w14:textId="489A189A"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 xml:space="preserve">Zakon o brdsko-planinskim područjima (NN 118/18) </w:t>
      </w:r>
    </w:p>
    <w:p w14:paraId="59C5C8FF" w14:textId="1C41A658" w:rsidR="00A52069" w:rsidRPr="00A52069" w:rsidRDefault="00A52069" w:rsidP="001227E8">
      <w:pPr>
        <w:pStyle w:val="Odlomakpopisa"/>
        <w:numPr>
          <w:ilvl w:val="0"/>
          <w:numId w:val="50"/>
        </w:numPr>
        <w:spacing w:after="0"/>
        <w:ind w:left="426" w:hanging="426"/>
        <w:rPr>
          <w:rFonts w:cs="Times New Roman"/>
          <w:szCs w:val="24"/>
        </w:rPr>
      </w:pPr>
      <w:r w:rsidRPr="00A52069">
        <w:rPr>
          <w:rFonts w:cs="Times New Roman"/>
        </w:rPr>
        <w:t>Odluka o obuhvatu i razvrstavanju JLS koje stječu status brdsko-planinskog područja (NN 24/19)</w:t>
      </w:r>
    </w:p>
    <w:p w14:paraId="7137DD94" w14:textId="491ADDE1"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 xml:space="preserve">Zakon o potpomognutim područjima (NN 118/18) </w:t>
      </w:r>
    </w:p>
    <w:p w14:paraId="073C728D" w14:textId="70636CB8"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Zakon o gradnji (NN 153/13, 20/17, 39/19, 125/19, 145/24)</w:t>
      </w:r>
    </w:p>
    <w:p w14:paraId="53610C55" w14:textId="6A16BD88" w:rsidR="00B31310" w:rsidRPr="00A52069" w:rsidRDefault="00B31310" w:rsidP="001227E8">
      <w:pPr>
        <w:pStyle w:val="Odlomakpopisa"/>
        <w:numPr>
          <w:ilvl w:val="0"/>
          <w:numId w:val="50"/>
        </w:numPr>
        <w:spacing w:after="0"/>
        <w:ind w:left="426" w:hanging="426"/>
        <w:rPr>
          <w:rFonts w:cs="Times New Roman"/>
          <w:szCs w:val="24"/>
        </w:rPr>
      </w:pPr>
      <w:r w:rsidRPr="00A52069">
        <w:rPr>
          <w:rFonts w:cs="Times New Roman"/>
          <w:szCs w:val="24"/>
        </w:rPr>
        <w:t>Pravilnik o jednostavnim i drugim građevinama i radovima (NN 112/17, 34/18, 36/19, 98/19, 31/20, 74/22 i 155/23)</w:t>
      </w:r>
    </w:p>
    <w:p w14:paraId="35034166" w14:textId="2139E988"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Zakon o prostornom uređenju (NN 153/13, 65/17, 114/18, 39/19, 98/19, 67/23)</w:t>
      </w:r>
    </w:p>
    <w:p w14:paraId="58F0A60B" w14:textId="37B937DF"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lastRenderedPageBreak/>
        <w:t>Tehnički propis osiguranja pristupačnosti građevina osobama s invaliditetom i smanjene pokretljivosti (NN 12/23)</w:t>
      </w:r>
    </w:p>
    <w:p w14:paraId="231ED27C" w14:textId="23038710"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 xml:space="preserve">Zakon o komori arhitekata i komorama inženjera u graditeljstvu i prostornom uređenju (NN 78/15, 114/18, 110/19) </w:t>
      </w:r>
    </w:p>
    <w:p w14:paraId="707D9465" w14:textId="21F8B8A9"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 xml:space="preserve">Zakon o poslovima i djelatnostima prostornog uređenja i gradnje (NN 78/15, 118/18, 110/19) </w:t>
      </w:r>
    </w:p>
    <w:p w14:paraId="1CB2CD1F" w14:textId="271FA4B4"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Pravilnik o financijskom izvještavanju u proračunskom računovodstvu (NN 37/22</w:t>
      </w:r>
      <w:r w:rsidR="006F7BAB">
        <w:rPr>
          <w:rFonts w:cs="Times New Roman"/>
          <w:szCs w:val="24"/>
        </w:rPr>
        <w:t>,</w:t>
      </w:r>
      <w:r w:rsidR="00504ECA" w:rsidRPr="00A52069">
        <w:rPr>
          <w:rFonts w:cs="Times New Roman"/>
          <w:szCs w:val="24"/>
        </w:rPr>
        <w:t xml:space="preserve"> 52/25</w:t>
      </w:r>
      <w:r w:rsidRPr="00A52069">
        <w:rPr>
          <w:rFonts w:cs="Times New Roman"/>
          <w:szCs w:val="24"/>
        </w:rPr>
        <w:t>)</w:t>
      </w:r>
    </w:p>
    <w:p w14:paraId="1273DD6E" w14:textId="499D1238"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Zakon o ravnopravnosti spolova (NN 82/08, 69/17)</w:t>
      </w:r>
    </w:p>
    <w:p w14:paraId="02027D29" w14:textId="7C5A0392"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Zakon o suzbijanju diskriminacije (NN 85/08</w:t>
      </w:r>
      <w:r w:rsidR="00E40511">
        <w:rPr>
          <w:rFonts w:cs="Times New Roman"/>
          <w:szCs w:val="24"/>
        </w:rPr>
        <w:t>,</w:t>
      </w:r>
      <w:r w:rsidRPr="00A52069">
        <w:rPr>
          <w:rFonts w:cs="Times New Roman"/>
          <w:szCs w:val="24"/>
        </w:rPr>
        <w:t xml:space="preserve"> 112/12)</w:t>
      </w:r>
    </w:p>
    <w:p w14:paraId="34884A36" w14:textId="2FE6064E"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 xml:space="preserve">Program razvoja zelene infrastrukture u urbanim područjima za razdoblje 2021. do 2030. godine (NN 147/21) </w:t>
      </w:r>
    </w:p>
    <w:p w14:paraId="6B93DBEC" w14:textId="5D24F7F3"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 xml:space="preserve">Program razvoja kružnog gospodarenja prostorom i zgradama za razdoblje 2021. do 2030. godine (NN 143/21) </w:t>
      </w:r>
    </w:p>
    <w:p w14:paraId="2268E991" w14:textId="2DBC97E3" w:rsidR="009C7715" w:rsidRPr="00A52069" w:rsidRDefault="009C7715" w:rsidP="001227E8">
      <w:pPr>
        <w:pStyle w:val="Odlomakpopisa"/>
        <w:numPr>
          <w:ilvl w:val="0"/>
          <w:numId w:val="50"/>
        </w:numPr>
        <w:spacing w:after="0"/>
        <w:ind w:left="426" w:hanging="426"/>
        <w:rPr>
          <w:rFonts w:cs="Times New Roman"/>
          <w:szCs w:val="24"/>
        </w:rPr>
      </w:pPr>
      <w:r w:rsidRPr="00A52069">
        <w:rPr>
          <w:rFonts w:cs="Times New Roman"/>
          <w:szCs w:val="24"/>
        </w:rPr>
        <w:t>Tehničke smjernice za pripremu infrastrukture za klimatske promjene u razdoblju 2021.–2027.</w:t>
      </w:r>
      <w:r w:rsidR="0041639F" w:rsidRPr="00A52069">
        <w:rPr>
          <w:rFonts w:cs="Times New Roman"/>
          <w:szCs w:val="24"/>
        </w:rPr>
        <w:t>,</w:t>
      </w:r>
      <w:r w:rsidR="000A4F75" w:rsidRPr="00A52069">
        <w:rPr>
          <w:rFonts w:cs="Times New Roman"/>
          <w:szCs w:val="24"/>
        </w:rPr>
        <w:t xml:space="preserve"> </w:t>
      </w:r>
      <w:r w:rsidR="006C63DF" w:rsidRPr="00A52069">
        <w:rPr>
          <w:rFonts w:cs="Times New Roman"/>
          <w:szCs w:val="24"/>
        </w:rPr>
        <w:t xml:space="preserve">(SL EU </w:t>
      </w:r>
      <w:r w:rsidR="0041639F" w:rsidRPr="00A52069">
        <w:rPr>
          <w:rFonts w:cs="Times New Roman"/>
          <w:szCs w:val="24"/>
        </w:rPr>
        <w:t>2021/C 373/01</w:t>
      </w:r>
      <w:r w:rsidR="007E72B8">
        <w:rPr>
          <w:rFonts w:cs="Times New Roman"/>
          <w:szCs w:val="24"/>
        </w:rPr>
        <w:t>)</w:t>
      </w:r>
      <w:r w:rsidR="0059276D">
        <w:rPr>
          <w:rStyle w:val="Referencafusnote"/>
          <w:rFonts w:cs="Times New Roman"/>
          <w:szCs w:val="24"/>
        </w:rPr>
        <w:footnoteReference w:id="2"/>
      </w:r>
      <w:r w:rsidRPr="00A52069">
        <w:rPr>
          <w:rFonts w:cs="Times New Roman"/>
          <w:color w:val="156082" w:themeColor="accent1"/>
          <w:szCs w:val="24"/>
        </w:rPr>
        <w:t xml:space="preserve"> </w:t>
      </w:r>
    </w:p>
    <w:p w14:paraId="2DD52AD5" w14:textId="39DC212C" w:rsidR="009C7715" w:rsidRPr="00A52069" w:rsidRDefault="009C7715" w:rsidP="001227E8">
      <w:pPr>
        <w:pStyle w:val="Odlomakpopisa"/>
        <w:numPr>
          <w:ilvl w:val="0"/>
          <w:numId w:val="50"/>
        </w:numPr>
        <w:ind w:left="426" w:hanging="426"/>
        <w:rPr>
          <w:rFonts w:cs="Times New Roman"/>
          <w:szCs w:val="24"/>
        </w:rPr>
      </w:pPr>
      <w:r w:rsidRPr="00A52069">
        <w:rPr>
          <w:rFonts w:cs="Times New Roman"/>
          <w:szCs w:val="24"/>
        </w:rPr>
        <w:t xml:space="preserve">Ostali akti i tehnički propisi doneseni na temelju gore navedenih zakona ili drugi relevantni propisi iz zaštite okoliša i prirode i prostornog uređenja i graditeljstva </w:t>
      </w:r>
    </w:p>
    <w:p w14:paraId="4D4816F2" w14:textId="77777777" w:rsidR="009C7715" w:rsidRPr="009C24BF" w:rsidRDefault="009C7715" w:rsidP="00147996">
      <w:pPr>
        <w:shd w:val="clear" w:color="auto" w:fill="C1E4F5" w:themeFill="accent1" w:themeFillTint="33"/>
        <w:rPr>
          <w:rFonts w:cs="Times New Roman"/>
          <w:szCs w:val="24"/>
        </w:rPr>
      </w:pPr>
      <w:r w:rsidRPr="009C24BF">
        <w:rPr>
          <w:rFonts w:cs="Times New Roman"/>
          <w:szCs w:val="24"/>
        </w:rPr>
        <w:t>Napomena:</w:t>
      </w:r>
    </w:p>
    <w:p w14:paraId="61A5136F" w14:textId="77777777" w:rsidR="009C7715" w:rsidRPr="009C24BF" w:rsidRDefault="009C7715" w:rsidP="00147996">
      <w:pPr>
        <w:shd w:val="clear" w:color="auto" w:fill="C1E4F5" w:themeFill="accent1" w:themeFillTint="33"/>
        <w:rPr>
          <w:rFonts w:cs="Times New Roman"/>
          <w:szCs w:val="24"/>
        </w:rPr>
      </w:pPr>
      <w:r w:rsidRPr="009C24BF">
        <w:rPr>
          <w:rFonts w:cs="Times New Roman"/>
          <w:szCs w:val="24"/>
        </w:rPr>
        <w:t>Navedeni propisi ne predstavljaju iscrpnu listu te se na Poziv primjenjuju i drugi relevantni propisi.</w:t>
      </w:r>
    </w:p>
    <w:p w14:paraId="14E77B25" w14:textId="79EE1AC9" w:rsidR="009C7715" w:rsidRPr="009C24BF" w:rsidRDefault="009C7715" w:rsidP="008A48DC">
      <w:pPr>
        <w:shd w:val="clear" w:color="auto" w:fill="C1E4F5" w:themeFill="accent1" w:themeFillTint="33"/>
        <w:spacing w:after="0"/>
        <w:rPr>
          <w:rFonts w:cs="Times New Roman"/>
          <w:szCs w:val="24"/>
        </w:rPr>
      </w:pPr>
      <w:r w:rsidRPr="009C24BF">
        <w:rPr>
          <w:rFonts w:cs="Times New Roman"/>
          <w:szCs w:val="24"/>
        </w:rPr>
        <w:t xml:space="preserve">Propisi navedeni u ovom Pozivu su propisi koji su na snazi (važeći) u trenutku objave Poziva. Na Upute za </w:t>
      </w:r>
      <w:r w:rsidR="00510258">
        <w:rPr>
          <w:rFonts w:cs="Times New Roman"/>
          <w:szCs w:val="24"/>
        </w:rPr>
        <w:t>Prijavitelj</w:t>
      </w:r>
      <w:r w:rsidRPr="009C24BF">
        <w:rPr>
          <w:rFonts w:cs="Times New Roman"/>
          <w:szCs w:val="24"/>
        </w:rPr>
        <w:t xml:space="preserve">e i ostalu prateću dokumentaciju, kao i na sve odnose koji proizlaze iz Poziva, primjenjuje se pozitivno zakonodavstvo što uključuje zakonske i podzakonske akte RH i EU koji su naknadno stupili na snagu, kao i sve njihove kasnije izmjene i dopune. Dužnost je </w:t>
      </w:r>
      <w:r w:rsidR="00510258">
        <w:rPr>
          <w:rFonts w:cs="Times New Roman"/>
          <w:szCs w:val="24"/>
        </w:rPr>
        <w:t>Prijavitelj</w:t>
      </w:r>
      <w:r w:rsidRPr="009C24BF">
        <w:rPr>
          <w:rFonts w:cs="Times New Roman"/>
          <w:szCs w:val="24"/>
        </w:rPr>
        <w:t xml:space="preserve">a provjeriti primjenjivo zakonodavstvo u trenutku dostave projektnog prijedloga, jer će se na </w:t>
      </w:r>
      <w:r w:rsidR="00510258">
        <w:rPr>
          <w:rFonts w:cs="Times New Roman"/>
          <w:szCs w:val="24"/>
        </w:rPr>
        <w:t>Prijavitelj</w:t>
      </w:r>
      <w:r w:rsidRPr="009C24BF">
        <w:rPr>
          <w:rFonts w:cs="Times New Roman"/>
          <w:szCs w:val="24"/>
        </w:rPr>
        <w:t>a primijeniti propisi koji su na snazi (važeći) u trenutku podnošenja projektnog prijedloga.</w:t>
      </w:r>
    </w:p>
    <w:p w14:paraId="0F6BEA8C" w14:textId="77777777" w:rsidR="009C7715" w:rsidRPr="00961991" w:rsidRDefault="009C7715" w:rsidP="00961991">
      <w:pPr>
        <w:spacing w:after="0"/>
        <w:rPr>
          <w:rFonts w:cs="Times New Roman"/>
          <w:sz w:val="2"/>
          <w:szCs w:val="2"/>
        </w:rPr>
      </w:pPr>
    </w:p>
    <w:p w14:paraId="3A11C7DD" w14:textId="77777777" w:rsidR="009C7715" w:rsidRPr="009C24BF" w:rsidRDefault="009C7715" w:rsidP="008A46B1">
      <w:pPr>
        <w:pStyle w:val="Naslov2"/>
      </w:pPr>
      <w:bookmarkStart w:id="4" w:name="_Toc210905547"/>
      <w:r>
        <w:t>1.2.</w:t>
      </w:r>
      <w:r>
        <w:tab/>
        <w:t>Pravila za provedbu Poziva i nadležna tijela</w:t>
      </w:r>
      <w:bookmarkEnd w:id="4"/>
    </w:p>
    <w:p w14:paraId="572D3C4E" w14:textId="5C665571" w:rsidR="009C7715" w:rsidRPr="00073F0B" w:rsidRDefault="009C7715" w:rsidP="00147996">
      <w:pPr>
        <w:rPr>
          <w:rFonts w:cs="Times New Roman"/>
          <w:szCs w:val="24"/>
        </w:rPr>
      </w:pPr>
      <w:r w:rsidRPr="009C24BF">
        <w:rPr>
          <w:rFonts w:cs="Times New Roman"/>
          <w:szCs w:val="24"/>
        </w:rPr>
        <w:t>Na ovaj Poziv primjenjuju se Pravila za provedbu programa iz područja konkurentnosti i kohezije za financijsko razdoblje 2021.- 2027</w:t>
      </w:r>
      <w:r w:rsidRPr="00073F0B">
        <w:rPr>
          <w:rFonts w:cs="Times New Roman"/>
          <w:szCs w:val="24"/>
        </w:rPr>
        <w:t xml:space="preserve">. koja donosi čelnik Upravljačkog tijela, i koja su objavljena na </w:t>
      </w:r>
      <w:hyperlink r:id="rId13" w:history="1">
        <w:r w:rsidR="00AF3652" w:rsidRPr="00073F0B">
          <w:rPr>
            <w:rStyle w:val="Hiperveza"/>
            <w:rFonts w:cs="Times New Roman"/>
            <w:color w:val="156082" w:themeColor="accent1"/>
            <w:szCs w:val="24"/>
          </w:rPr>
          <w:t>https://eufondovi.gov.hr/eu-fondovi/program-konkurentnost-i-kohezija-2021-2027/pravila-pkk-2021-2027</w:t>
        </w:r>
        <w:r w:rsidR="00AF3652" w:rsidRPr="00073F0B">
          <w:rPr>
            <w:rStyle w:val="Hiperveza"/>
            <w:rFonts w:cs="Times New Roman"/>
            <w:szCs w:val="24"/>
          </w:rPr>
          <w:t>/</w:t>
        </w:r>
      </w:hyperlink>
      <w:r w:rsidR="009509CC" w:rsidRPr="00073F0B">
        <w:rPr>
          <w:rFonts w:cs="Times New Roman"/>
          <w:szCs w:val="24"/>
        </w:rPr>
        <w:t>.</w:t>
      </w:r>
    </w:p>
    <w:p w14:paraId="7D6F6010" w14:textId="446402F6" w:rsidR="009C7715" w:rsidRPr="009C24BF" w:rsidRDefault="009C7715" w:rsidP="00147996">
      <w:pPr>
        <w:rPr>
          <w:rFonts w:cs="Times New Roman"/>
          <w:szCs w:val="24"/>
        </w:rPr>
      </w:pPr>
      <w:r w:rsidRPr="00073F0B">
        <w:rPr>
          <w:rFonts w:cs="Times New Roman"/>
          <w:szCs w:val="24"/>
        </w:rPr>
        <w:t xml:space="preserve">Ovaj Poziv promiče Novi europski Bauhaus (dalje: NEB) – kreativnu i interdisciplinarnu inicijativu Europske komisije kojoj je cilj unaprijediti društvo provođenjem kreativnih projekata koji su utemeljeni na estetici i kvaliteti iskustva, održivosti i uključivosti uz primjenu radnih načela: participativni proces, transdisciplinarni pristup i povezanost aktivnosti na više razina. Više informacija o NEB-u na: </w:t>
      </w:r>
      <w:hyperlink r:id="rId14" w:history="1">
        <w:r w:rsidR="00A60CE8" w:rsidRPr="00073F0B">
          <w:rPr>
            <w:rStyle w:val="Hiperveza"/>
            <w:rFonts w:cs="Times New Roman"/>
            <w:color w:val="156082" w:themeColor="accent1"/>
            <w:szCs w:val="24"/>
          </w:rPr>
          <w:t>https://new-european-bauhaus.europa.eu/index_en</w:t>
        </w:r>
      </w:hyperlink>
      <w:r w:rsidR="00A60CE8" w:rsidRPr="00073F0B">
        <w:rPr>
          <w:rFonts w:cs="Times New Roman"/>
          <w:color w:val="156082" w:themeColor="accent1"/>
          <w:szCs w:val="24"/>
        </w:rPr>
        <w:t xml:space="preserve"> </w:t>
      </w:r>
      <w:r w:rsidRPr="00073F0B">
        <w:rPr>
          <w:rFonts w:cs="Times New Roman"/>
          <w:color w:val="156082" w:themeColor="accent1"/>
          <w:szCs w:val="24"/>
        </w:rPr>
        <w:t xml:space="preserve">i </w:t>
      </w:r>
      <w:hyperlink r:id="rId15" w:history="1">
        <w:r w:rsidR="00A60CE8" w:rsidRPr="00073F0B">
          <w:rPr>
            <w:rStyle w:val="Hiperveza"/>
            <w:rFonts w:cs="Times New Roman"/>
            <w:color w:val="156082" w:themeColor="accent1"/>
            <w:szCs w:val="24"/>
          </w:rPr>
          <w:t>https://new-european-bauhaus.europa.eu/system/files/2024-07/NEB%20Investment%20Guidelines.pdf</w:t>
        </w:r>
      </w:hyperlink>
      <w:r w:rsidR="00A60CE8" w:rsidRPr="00306875">
        <w:rPr>
          <w:rFonts w:cs="Times New Roman"/>
          <w:color w:val="156082" w:themeColor="accent1"/>
          <w:szCs w:val="24"/>
        </w:rPr>
        <w:t xml:space="preserve"> </w:t>
      </w:r>
    </w:p>
    <w:p w14:paraId="34C53CF3" w14:textId="47E08017" w:rsidR="009C7715" w:rsidRPr="009C24BF" w:rsidRDefault="009C7715" w:rsidP="00147996">
      <w:pPr>
        <w:rPr>
          <w:rFonts w:cs="Times New Roman"/>
          <w:szCs w:val="24"/>
        </w:rPr>
      </w:pPr>
      <w:r w:rsidRPr="009C24BF">
        <w:rPr>
          <w:rFonts w:cs="Times New Roman"/>
          <w:szCs w:val="24"/>
        </w:rPr>
        <w:lastRenderedPageBreak/>
        <w:t xml:space="preserve">Na ovaj Poziv primjenjuju se Upute za korištenje informacijskog sustava za program iz područja konkurentnosti i kohezije za financijsko razdoblje 2021.- 2027., koje su objavljene na portalu sustava (upute za prijavu u sustav i podnošenje projektnog prijedloga) i unutar spomenutog sustava (upute za provedbu </w:t>
      </w:r>
      <w:r w:rsidR="00E4336A">
        <w:rPr>
          <w:rFonts w:cs="Times New Roman"/>
          <w:szCs w:val="24"/>
        </w:rPr>
        <w:t>Ugovo</w:t>
      </w:r>
      <w:r w:rsidRPr="009C24BF">
        <w:rPr>
          <w:rFonts w:cs="Times New Roman"/>
          <w:szCs w:val="24"/>
        </w:rPr>
        <w:t xml:space="preserve">ra). Predmetnim uputama može se pristupiti putem poveznice </w:t>
      </w:r>
      <w:hyperlink r:id="rId16" w:history="1">
        <w:r w:rsidR="009509CC" w:rsidRPr="00306875">
          <w:rPr>
            <w:rStyle w:val="Hiperveza"/>
            <w:rFonts w:cs="Times New Roman"/>
            <w:color w:val="156082" w:themeColor="accent1"/>
            <w:szCs w:val="24"/>
          </w:rPr>
          <w:t>https://ekohezija.gov.hr/Mis/Account/Login?ReturnUrl=%2FMis%2F</w:t>
        </w:r>
      </w:hyperlink>
      <w:r w:rsidR="009509CC">
        <w:rPr>
          <w:rFonts w:cs="Times New Roman"/>
          <w:szCs w:val="24"/>
        </w:rPr>
        <w:t>.</w:t>
      </w:r>
    </w:p>
    <w:p w14:paraId="0DC008ED" w14:textId="77777777" w:rsidR="009C7715" w:rsidRPr="009C24BF" w:rsidRDefault="009C7715" w:rsidP="00147996">
      <w:pPr>
        <w:rPr>
          <w:rFonts w:cs="Times New Roman"/>
          <w:szCs w:val="24"/>
        </w:rPr>
      </w:pPr>
      <w:r w:rsidRPr="009C24BF">
        <w:rPr>
          <w:rFonts w:cs="Times New Roman"/>
          <w:szCs w:val="24"/>
        </w:rPr>
        <w:t>U skladu s Uredbom VRH, Ministarstvo regionalnoga razvoja i fondova Europske unije obavlja ulogu Upravljačkog tijela (UT), a Ministarstvo prostornoga uređenja, graditeljstva i državne imovine (MPGI) obavlja ulogu Posredničkog tijela 1 (PT1) dok ulogu Posredničkog tijela 2 (PT2) obavlja Središnja agencija za financiranje i ugovaranje (SAFU).</w:t>
      </w:r>
    </w:p>
    <w:p w14:paraId="1B232CFD" w14:textId="4E47B646" w:rsidR="009C7715" w:rsidRPr="00A81B70" w:rsidRDefault="009C7715" w:rsidP="00A81B70">
      <w:pPr>
        <w:shd w:val="clear" w:color="auto" w:fill="C1E4F5" w:themeFill="accent1" w:themeFillTint="33"/>
        <w:rPr>
          <w:rFonts w:cs="Times New Roman"/>
          <w:b/>
          <w:bCs/>
          <w:szCs w:val="24"/>
        </w:rPr>
      </w:pPr>
      <w:r w:rsidRPr="00A81B70">
        <w:rPr>
          <w:rFonts w:cs="Times New Roman"/>
          <w:b/>
          <w:bCs/>
          <w:szCs w:val="24"/>
        </w:rPr>
        <w:t xml:space="preserve">Prioritet i specifični cilj Programa Konkurentnost i kohezija 2021.-2027. (dalje: PKK 2021.-2027.) </w:t>
      </w:r>
    </w:p>
    <w:p w14:paraId="2F81A4ED" w14:textId="77777777" w:rsidR="009C7715" w:rsidRPr="009C24BF" w:rsidRDefault="009C7715" w:rsidP="00147996">
      <w:pPr>
        <w:rPr>
          <w:rFonts w:cs="Times New Roman"/>
          <w:szCs w:val="24"/>
        </w:rPr>
      </w:pPr>
      <w:r w:rsidRPr="009C24BF">
        <w:rPr>
          <w:rFonts w:cs="Times New Roman"/>
          <w:szCs w:val="24"/>
        </w:rPr>
        <w:t xml:space="preserve">Prioritet: 3. Promicanje energetske učinkovitosti i obnovljivih izvora energije, prilagodbe na klimatske promjene, sprječavanje rizika, zaštita okoliša i održivosti resursa, Specifični cilj RSO2.7. </w:t>
      </w:r>
      <w:r w:rsidRPr="00763B5A">
        <w:rPr>
          <w:rFonts w:cs="Times New Roman"/>
          <w:i/>
          <w:iCs/>
          <w:szCs w:val="24"/>
        </w:rPr>
        <w:t>Jačanje zaštite i očuvanja prirode, bioraznolikosti i zelene infrastrukture, među ostalim u urbanim područjima, te smanjenje svih oblika onečišćenja</w:t>
      </w:r>
      <w:r w:rsidRPr="009C24BF">
        <w:rPr>
          <w:rFonts w:cs="Times New Roman"/>
          <w:szCs w:val="24"/>
        </w:rPr>
        <w:t xml:space="preserve"> (EFRR).</w:t>
      </w:r>
    </w:p>
    <w:p w14:paraId="1BA0E8B9" w14:textId="77777777" w:rsidR="009C7715" w:rsidRPr="00A81B70" w:rsidRDefault="009C7715" w:rsidP="008A46B1">
      <w:pPr>
        <w:pStyle w:val="Naslov2"/>
      </w:pPr>
      <w:bookmarkStart w:id="5" w:name="_Toc210905548"/>
      <w:r>
        <w:t>1.3.</w:t>
      </w:r>
      <w:r>
        <w:tab/>
        <w:t>Predmet, svrha i pokazatelji Poziva</w:t>
      </w:r>
      <w:bookmarkEnd w:id="5"/>
    </w:p>
    <w:p w14:paraId="070CC5C5" w14:textId="78196BEF" w:rsidR="009C7715" w:rsidRPr="009C24BF" w:rsidRDefault="009C7715" w:rsidP="00147996">
      <w:pPr>
        <w:rPr>
          <w:rFonts w:cs="Times New Roman"/>
          <w:szCs w:val="24"/>
        </w:rPr>
      </w:pPr>
      <w:r w:rsidRPr="00C77FE9">
        <w:rPr>
          <w:rFonts w:cs="Times New Roman"/>
          <w:szCs w:val="24"/>
          <w:shd w:val="clear" w:color="auto" w:fill="C1E4F5" w:themeFill="accent1" w:themeFillTint="33"/>
        </w:rPr>
        <w:t>Predmet Poziva:</w:t>
      </w:r>
      <w:r w:rsidRPr="009C24BF">
        <w:rPr>
          <w:rFonts w:cs="Times New Roman"/>
          <w:szCs w:val="24"/>
        </w:rPr>
        <w:t xml:space="preserve"> Potaknuti razvoj zelene infrastrukture u urbanim područjima kroz pružanje potpore u izradi Strategija zelene urbane obnove</w:t>
      </w:r>
      <w:r w:rsidR="00052571">
        <w:rPr>
          <w:rFonts w:cs="Times New Roman"/>
          <w:szCs w:val="24"/>
        </w:rPr>
        <w:t xml:space="preserve"> (SZUO)</w:t>
      </w:r>
      <w:r w:rsidR="00E82A14">
        <w:rPr>
          <w:rStyle w:val="Referencafusnote"/>
          <w:rFonts w:cs="Times New Roman"/>
          <w:szCs w:val="24"/>
        </w:rPr>
        <w:footnoteReference w:id="3"/>
      </w:r>
      <w:r w:rsidRPr="009C24BF">
        <w:rPr>
          <w:rFonts w:cs="Times New Roman"/>
          <w:szCs w:val="24"/>
        </w:rPr>
        <w:t xml:space="preserve"> te u provedbi projekata na lokalnoj razini koji su identificirani </w:t>
      </w:r>
      <w:r w:rsidR="00445573">
        <w:rPr>
          <w:rFonts w:cs="Times New Roman"/>
          <w:szCs w:val="24"/>
        </w:rPr>
        <w:t>u</w:t>
      </w:r>
      <w:r w:rsidR="00445573" w:rsidRPr="009C24BF">
        <w:rPr>
          <w:rFonts w:cs="Times New Roman"/>
          <w:szCs w:val="24"/>
        </w:rPr>
        <w:t xml:space="preserve"> </w:t>
      </w:r>
      <w:r w:rsidRPr="009C24BF">
        <w:rPr>
          <w:rFonts w:cs="Times New Roman"/>
          <w:szCs w:val="24"/>
        </w:rPr>
        <w:t>S</w:t>
      </w:r>
      <w:r w:rsidR="00052571">
        <w:rPr>
          <w:rFonts w:cs="Times New Roman"/>
          <w:szCs w:val="24"/>
        </w:rPr>
        <w:t>ZUO</w:t>
      </w:r>
      <w:r w:rsidRPr="009C24BF">
        <w:rPr>
          <w:rFonts w:cs="Times New Roman"/>
          <w:szCs w:val="24"/>
        </w:rPr>
        <w:t xml:space="preserve"> i povezani s nacionalnim Programom razvoja zelene infrastrukture u urbanim područjima za razdoblje 2021. do 2030. godine (NN 147/21). </w:t>
      </w:r>
    </w:p>
    <w:p w14:paraId="100BD1C3" w14:textId="65BD2462" w:rsidR="009C7715" w:rsidRPr="009C24BF" w:rsidRDefault="009C7715" w:rsidP="00147996">
      <w:pPr>
        <w:rPr>
          <w:rFonts w:cs="Times New Roman"/>
          <w:szCs w:val="24"/>
        </w:rPr>
      </w:pPr>
      <w:r w:rsidRPr="00C77FE9">
        <w:rPr>
          <w:rFonts w:cs="Times New Roman"/>
          <w:szCs w:val="24"/>
          <w:shd w:val="clear" w:color="auto" w:fill="C1E4F5" w:themeFill="accent1" w:themeFillTint="33"/>
        </w:rPr>
        <w:t>Svrha Poziva:</w:t>
      </w:r>
      <w:r w:rsidRPr="009C24BF">
        <w:rPr>
          <w:rFonts w:cs="Times New Roman"/>
          <w:szCs w:val="24"/>
        </w:rPr>
        <w:t xml:space="preserve"> Ostvarenje ciljeva razvoja zelene infrastrukture, integracija rješenja temeljenih na prirodi, prilagodba klimatskim promjenama i jačanje otpornosti na rizike u urbanim područjima</w:t>
      </w:r>
      <w:r w:rsidR="00793E6C">
        <w:rPr>
          <w:rStyle w:val="Referencafusnote"/>
          <w:rFonts w:cs="Times New Roman"/>
          <w:szCs w:val="24"/>
        </w:rPr>
        <w:footnoteReference w:id="4"/>
      </w:r>
      <w:r w:rsidRPr="009C24BF">
        <w:rPr>
          <w:rFonts w:cs="Times New Roman"/>
          <w:szCs w:val="24"/>
        </w:rPr>
        <w:t>.</w:t>
      </w:r>
    </w:p>
    <w:p w14:paraId="307AEC59" w14:textId="77777777" w:rsidR="009C7715" w:rsidRPr="009C24BF" w:rsidRDefault="009C7715" w:rsidP="00147996">
      <w:pPr>
        <w:rPr>
          <w:rFonts w:cs="Times New Roman"/>
          <w:szCs w:val="24"/>
        </w:rPr>
      </w:pPr>
      <w:r w:rsidRPr="00C77FE9">
        <w:rPr>
          <w:rFonts w:cs="Times New Roman"/>
          <w:szCs w:val="24"/>
          <w:shd w:val="clear" w:color="auto" w:fill="C1E4F5" w:themeFill="accent1" w:themeFillTint="33"/>
        </w:rPr>
        <w:t>Vrsta Poziva:</w:t>
      </w:r>
      <w:r w:rsidRPr="009C24BF">
        <w:rPr>
          <w:rFonts w:cs="Times New Roman"/>
          <w:szCs w:val="24"/>
        </w:rPr>
        <w:t xml:space="preserve"> Otvoreni </w:t>
      </w:r>
    </w:p>
    <w:p w14:paraId="76C9E93F" w14:textId="77777777" w:rsidR="009C7715" w:rsidRPr="009C24BF" w:rsidRDefault="009C7715" w:rsidP="00147996">
      <w:pPr>
        <w:rPr>
          <w:rFonts w:cs="Times New Roman"/>
          <w:szCs w:val="24"/>
        </w:rPr>
      </w:pPr>
      <w:r w:rsidRPr="00C77FE9">
        <w:rPr>
          <w:rFonts w:cs="Times New Roman"/>
          <w:szCs w:val="24"/>
          <w:shd w:val="clear" w:color="auto" w:fill="C1E4F5" w:themeFill="accent1" w:themeFillTint="33"/>
        </w:rPr>
        <w:t>Modalitet Poziva:</w:t>
      </w:r>
      <w:r w:rsidRPr="009C24BF">
        <w:rPr>
          <w:rFonts w:cs="Times New Roman"/>
          <w:szCs w:val="24"/>
        </w:rPr>
        <w:t xml:space="preserve"> Trajni </w:t>
      </w:r>
    </w:p>
    <w:p w14:paraId="71D555C2" w14:textId="4CBD1B2C" w:rsidR="009C7715" w:rsidRPr="009C24BF" w:rsidRDefault="00280269" w:rsidP="00147996">
      <w:pPr>
        <w:rPr>
          <w:rFonts w:cs="Times New Roman"/>
          <w:szCs w:val="24"/>
        </w:rPr>
      </w:pPr>
      <w:r>
        <w:rPr>
          <w:rFonts w:cs="Times New Roman"/>
          <w:szCs w:val="24"/>
          <w:shd w:val="clear" w:color="auto" w:fill="C1E4F5" w:themeFill="accent1" w:themeFillTint="33"/>
        </w:rPr>
        <w:t>Pokazatelji pro</w:t>
      </w:r>
      <w:r w:rsidR="007F1678">
        <w:rPr>
          <w:rFonts w:cs="Times New Roman"/>
          <w:szCs w:val="24"/>
          <w:shd w:val="clear" w:color="auto" w:fill="C1E4F5" w:themeFill="accent1" w:themeFillTint="33"/>
        </w:rPr>
        <w:t>jekta</w:t>
      </w:r>
      <w:r w:rsidRPr="00C77FE9">
        <w:rPr>
          <w:rFonts w:cs="Times New Roman"/>
          <w:szCs w:val="24"/>
          <w:shd w:val="clear" w:color="auto" w:fill="C1E4F5" w:themeFill="accent1" w:themeFillTint="33"/>
        </w:rPr>
        <w:t>:</w:t>
      </w:r>
      <w:r w:rsidRPr="009C24BF">
        <w:rPr>
          <w:rFonts w:cs="Times New Roman"/>
          <w:szCs w:val="24"/>
        </w:rPr>
        <w:t xml:space="preserve"> </w:t>
      </w:r>
      <w:r w:rsidR="009C7715" w:rsidRPr="009C24BF">
        <w:rPr>
          <w:rFonts w:cs="Times New Roman"/>
          <w:szCs w:val="24"/>
        </w:rPr>
        <w:t xml:space="preserve">Za potrebe praćenja postignuća, </w:t>
      </w:r>
      <w:r w:rsidR="00510258">
        <w:rPr>
          <w:rFonts w:cs="Times New Roman"/>
          <w:szCs w:val="24"/>
        </w:rPr>
        <w:t>Prijavitelj</w:t>
      </w:r>
      <w:r w:rsidR="009C7715" w:rsidRPr="009C24BF">
        <w:rPr>
          <w:rFonts w:cs="Times New Roman"/>
          <w:szCs w:val="24"/>
        </w:rPr>
        <w:t xml:space="preserve"> je obvezan na razini projektnog prijedloga navesti konkretne vrijednosti pokazatelja koje će ostvariti svojim projektom. Radi se o sljedećim pokazateljima, koji se navode </w:t>
      </w:r>
      <w:r w:rsidR="00432FA6">
        <w:rPr>
          <w:rFonts w:cs="Times New Roman"/>
          <w:szCs w:val="24"/>
        </w:rPr>
        <w:t xml:space="preserve">u </w:t>
      </w:r>
      <w:r w:rsidR="009C7715" w:rsidRPr="009C24BF">
        <w:rPr>
          <w:rFonts w:cs="Times New Roman"/>
          <w:szCs w:val="24"/>
        </w:rPr>
        <w:t>prijavnom obrascu:</w:t>
      </w:r>
    </w:p>
    <w:p w14:paraId="2047E06D" w14:textId="77777777" w:rsidR="009C7715" w:rsidRPr="00432FA6" w:rsidRDefault="009C7715" w:rsidP="004B3ACE">
      <w:pPr>
        <w:pStyle w:val="Odlomakpopisa"/>
        <w:numPr>
          <w:ilvl w:val="0"/>
          <w:numId w:val="51"/>
        </w:numPr>
        <w:ind w:left="567" w:hanging="567"/>
        <w:rPr>
          <w:rFonts w:cs="Times New Roman"/>
          <w:szCs w:val="24"/>
        </w:rPr>
      </w:pPr>
      <w:r w:rsidRPr="00432FA6">
        <w:rPr>
          <w:rFonts w:cs="Times New Roman"/>
          <w:szCs w:val="24"/>
        </w:rPr>
        <w:t>RCO36 – Zelena infrastruktura za koju je primljena potpora za druge svrhe osim prilagodbe klimatskim promjenama</w:t>
      </w:r>
    </w:p>
    <w:p w14:paraId="00796D46" w14:textId="77777777" w:rsidR="009C7715" w:rsidRPr="00432FA6" w:rsidRDefault="009C7715" w:rsidP="004B3ACE">
      <w:pPr>
        <w:pStyle w:val="Odlomakpopisa"/>
        <w:numPr>
          <w:ilvl w:val="0"/>
          <w:numId w:val="51"/>
        </w:numPr>
        <w:ind w:left="567" w:hanging="567"/>
        <w:rPr>
          <w:rFonts w:cs="Times New Roman"/>
          <w:szCs w:val="24"/>
        </w:rPr>
      </w:pPr>
      <w:r w:rsidRPr="00432FA6">
        <w:rPr>
          <w:rFonts w:cs="Times New Roman"/>
          <w:szCs w:val="24"/>
        </w:rPr>
        <w:t>RCR95 – Stanovništvo koje ima pristup novoj ili poboljšanoj zelenoj infrastrukturi</w:t>
      </w:r>
    </w:p>
    <w:p w14:paraId="03B1E00A" w14:textId="77777777" w:rsidR="004205D7" w:rsidRDefault="004205D7">
      <w:pPr>
        <w:jc w:val="left"/>
        <w:rPr>
          <w:i/>
          <w:iCs/>
          <w:sz w:val="18"/>
          <w:szCs w:val="18"/>
        </w:rPr>
      </w:pPr>
      <w:r>
        <w:br w:type="page"/>
      </w:r>
    </w:p>
    <w:p w14:paraId="48DD83BE" w14:textId="2737C600" w:rsidR="0043710A" w:rsidRPr="00DC2F5E" w:rsidRDefault="0043710A" w:rsidP="00DC2F5E">
      <w:pPr>
        <w:pStyle w:val="Opisslike"/>
        <w:keepNext/>
        <w:rPr>
          <w:color w:val="auto"/>
        </w:rPr>
      </w:pPr>
      <w:r w:rsidRPr="00DC2F5E">
        <w:rPr>
          <w:color w:val="auto"/>
        </w:rPr>
        <w:lastRenderedPageBreak/>
        <w:t xml:space="preserve">Tablica </w:t>
      </w:r>
      <w:r w:rsidRPr="00DC2F5E">
        <w:rPr>
          <w:color w:val="auto"/>
        </w:rPr>
        <w:fldChar w:fldCharType="begin"/>
      </w:r>
      <w:r w:rsidRPr="00DC2F5E">
        <w:rPr>
          <w:color w:val="auto"/>
        </w:rPr>
        <w:instrText xml:space="preserve"> SEQ Tablica \* ARABIC </w:instrText>
      </w:r>
      <w:r w:rsidRPr="00DC2F5E">
        <w:rPr>
          <w:color w:val="auto"/>
        </w:rPr>
        <w:fldChar w:fldCharType="separate"/>
      </w:r>
      <w:r w:rsidR="00E56566">
        <w:rPr>
          <w:noProof/>
          <w:color w:val="auto"/>
        </w:rPr>
        <w:t>1</w:t>
      </w:r>
      <w:r w:rsidRPr="00DC2F5E">
        <w:rPr>
          <w:color w:val="auto"/>
        </w:rPr>
        <w:fldChar w:fldCharType="end"/>
      </w:r>
      <w:r w:rsidRPr="00DC2F5E">
        <w:rPr>
          <w:color w:val="auto"/>
        </w:rPr>
        <w:t>. Pokazatelji</w:t>
      </w:r>
      <w:r w:rsidR="00F43AF1">
        <w:rPr>
          <w:rStyle w:val="Referencafusnote"/>
          <w:color w:val="auto"/>
        </w:rPr>
        <w:footnoteReference w:id="5"/>
      </w:r>
    </w:p>
    <w:tbl>
      <w:tblPr>
        <w:tblStyle w:val="Reetkatablice"/>
        <w:tblW w:w="0" w:type="auto"/>
        <w:tblLook w:val="04A0" w:firstRow="1" w:lastRow="0" w:firstColumn="1" w:lastColumn="0" w:noHBand="0" w:noVBand="1"/>
        <w:tblCaption w:val="Tablica 1. Pokazatelji"/>
      </w:tblPr>
      <w:tblGrid>
        <w:gridCol w:w="1960"/>
        <w:gridCol w:w="1203"/>
        <w:gridCol w:w="5897"/>
      </w:tblGrid>
      <w:tr w:rsidR="00B1641F" w14:paraId="429C13B1" w14:textId="77777777" w:rsidTr="7C272BA1">
        <w:tc>
          <w:tcPr>
            <w:tcW w:w="1980" w:type="dxa"/>
            <w:shd w:val="clear" w:color="auto" w:fill="C1E4F5" w:themeFill="accent1" w:themeFillTint="33"/>
          </w:tcPr>
          <w:p w14:paraId="7F34CAB5" w14:textId="6D021139" w:rsidR="00B1641F" w:rsidRPr="00296DBE" w:rsidRDefault="00296DBE" w:rsidP="00147996">
            <w:pPr>
              <w:rPr>
                <w:rFonts w:cs="Times New Roman"/>
                <w:b/>
                <w:bCs/>
                <w:szCs w:val="24"/>
              </w:rPr>
            </w:pPr>
            <w:r w:rsidRPr="00296DBE">
              <w:rPr>
                <w:rFonts w:cs="Times New Roman"/>
                <w:b/>
                <w:bCs/>
                <w:szCs w:val="24"/>
              </w:rPr>
              <w:t>Pokazatelj ostvarenja</w:t>
            </w:r>
          </w:p>
        </w:tc>
        <w:tc>
          <w:tcPr>
            <w:tcW w:w="1040" w:type="dxa"/>
            <w:shd w:val="clear" w:color="auto" w:fill="C1E4F5" w:themeFill="accent1" w:themeFillTint="33"/>
          </w:tcPr>
          <w:p w14:paraId="27516BA1" w14:textId="42B56F05" w:rsidR="00B1641F" w:rsidRPr="00296DBE" w:rsidRDefault="00296DBE" w:rsidP="00147996">
            <w:pPr>
              <w:rPr>
                <w:rFonts w:cs="Times New Roman"/>
                <w:b/>
                <w:bCs/>
                <w:szCs w:val="24"/>
              </w:rPr>
            </w:pPr>
            <w:r w:rsidRPr="00296DBE">
              <w:rPr>
                <w:rFonts w:cs="Times New Roman"/>
                <w:b/>
                <w:bCs/>
                <w:szCs w:val="24"/>
              </w:rPr>
              <w:t>Jedinica mjere</w:t>
            </w:r>
          </w:p>
        </w:tc>
        <w:tc>
          <w:tcPr>
            <w:tcW w:w="6040" w:type="dxa"/>
            <w:shd w:val="clear" w:color="auto" w:fill="C1E4F5" w:themeFill="accent1" w:themeFillTint="33"/>
          </w:tcPr>
          <w:p w14:paraId="799ACC49" w14:textId="704DC942" w:rsidR="00B1641F" w:rsidRPr="00296DBE" w:rsidRDefault="00296DBE" w:rsidP="00147996">
            <w:pPr>
              <w:rPr>
                <w:rFonts w:cs="Times New Roman"/>
                <w:b/>
                <w:bCs/>
                <w:szCs w:val="24"/>
              </w:rPr>
            </w:pPr>
            <w:r w:rsidRPr="00296DBE">
              <w:rPr>
                <w:rFonts w:cs="Times New Roman"/>
                <w:b/>
                <w:bCs/>
                <w:szCs w:val="24"/>
              </w:rPr>
              <w:t>Opis</w:t>
            </w:r>
            <w:r w:rsidR="0009313B">
              <w:rPr>
                <w:rStyle w:val="Referencafusnote"/>
                <w:rFonts w:cs="Times New Roman"/>
                <w:b/>
                <w:bCs/>
                <w:szCs w:val="24"/>
              </w:rPr>
              <w:footnoteReference w:id="6"/>
            </w:r>
            <w:r w:rsidRPr="00296DBE">
              <w:rPr>
                <w:rFonts w:cs="Times New Roman"/>
                <w:b/>
                <w:bCs/>
                <w:szCs w:val="24"/>
              </w:rPr>
              <w:t xml:space="preserve"> i izvor provjere ostvarenja postignuća</w:t>
            </w:r>
          </w:p>
        </w:tc>
      </w:tr>
      <w:tr w:rsidR="00B1641F" w14:paraId="7EED1DCA" w14:textId="77777777" w:rsidTr="7C272BA1">
        <w:trPr>
          <w:trHeight w:val="2706"/>
        </w:trPr>
        <w:tc>
          <w:tcPr>
            <w:tcW w:w="1980" w:type="dxa"/>
            <w:vAlign w:val="center"/>
          </w:tcPr>
          <w:p w14:paraId="78AC3AD9" w14:textId="1322B69D" w:rsidR="00B1641F" w:rsidRDefault="00296DBE" w:rsidP="00D82A57">
            <w:pPr>
              <w:jc w:val="left"/>
              <w:rPr>
                <w:rFonts w:cs="Times New Roman"/>
                <w:szCs w:val="24"/>
              </w:rPr>
            </w:pPr>
            <w:r w:rsidRPr="00296DBE">
              <w:t>RCO36 – Zelena infrastruktura za koju je primljena potpora za druge svrhe osim prilagodbe klimatskim promjenama</w:t>
            </w:r>
          </w:p>
        </w:tc>
        <w:tc>
          <w:tcPr>
            <w:tcW w:w="1040" w:type="dxa"/>
            <w:vAlign w:val="center"/>
          </w:tcPr>
          <w:p w14:paraId="27D3B1B6" w14:textId="77777777" w:rsidR="00296DBE" w:rsidRDefault="00296DBE" w:rsidP="00D82A57">
            <w:pPr>
              <w:jc w:val="left"/>
            </w:pPr>
            <w:r>
              <w:t>hektari</w:t>
            </w:r>
          </w:p>
          <w:p w14:paraId="025A96F7" w14:textId="0DFFC275" w:rsidR="00B1641F" w:rsidRDefault="00296DBE" w:rsidP="00D82A57">
            <w:pPr>
              <w:jc w:val="left"/>
              <w:rPr>
                <w:rFonts w:cs="Times New Roman"/>
                <w:szCs w:val="24"/>
              </w:rPr>
            </w:pPr>
            <w:r>
              <w:t>(ha)</w:t>
            </w:r>
          </w:p>
        </w:tc>
        <w:tc>
          <w:tcPr>
            <w:tcW w:w="6040" w:type="dxa"/>
            <w:vAlign w:val="center"/>
          </w:tcPr>
          <w:p w14:paraId="5049DC5E" w14:textId="77777777" w:rsidR="00296DBE" w:rsidRPr="00296DBE" w:rsidRDefault="00296DBE" w:rsidP="006457B4">
            <w:pPr>
              <w:spacing w:before="120"/>
              <w:jc w:val="left"/>
            </w:pPr>
            <w:r w:rsidRPr="00296DBE">
              <w:t xml:space="preserve">Pokazateljem se mjeri površina javne novoizgrađene i/ili značajno nadograđene zelene infrastrukture. </w:t>
            </w:r>
          </w:p>
          <w:p w14:paraId="3C97D133" w14:textId="7DF615AB" w:rsidR="00296DBE" w:rsidRPr="00296DBE" w:rsidRDefault="00296DBE" w:rsidP="00D82A57">
            <w:pPr>
              <w:jc w:val="left"/>
            </w:pPr>
            <w:r w:rsidRPr="00296DBE">
              <w:t xml:space="preserve">Ostvarenje pokazatelja utvrđuje se </w:t>
            </w:r>
            <w:r w:rsidR="00954225">
              <w:t>uvidom u Izjavu stručnog nadzora</w:t>
            </w:r>
            <w:r w:rsidRPr="00296DBE">
              <w:t xml:space="preserve">. </w:t>
            </w:r>
          </w:p>
          <w:p w14:paraId="27415D35" w14:textId="77777777" w:rsidR="00296DBE" w:rsidRPr="00296DBE" w:rsidRDefault="00296DBE" w:rsidP="00D82A57">
            <w:pPr>
              <w:jc w:val="left"/>
            </w:pPr>
            <w:r w:rsidRPr="00296DBE">
              <w:t>Početna vrijednost na razini projekta je 0.</w:t>
            </w:r>
          </w:p>
          <w:p w14:paraId="11A17F44" w14:textId="77777777" w:rsidR="00296DBE" w:rsidRPr="00296DBE" w:rsidRDefault="00296DBE" w:rsidP="006457B4">
            <w:pPr>
              <w:spacing w:after="120"/>
              <w:jc w:val="left"/>
            </w:pPr>
            <w:r w:rsidRPr="00296DBE">
              <w:t xml:space="preserve">Izvor provjere ostvarenja pokazatelja (u odnosu na postavljenu ciljnu vrijednost): </w:t>
            </w:r>
          </w:p>
          <w:p w14:paraId="31C55EF4" w14:textId="721CB982" w:rsidR="00B1641F" w:rsidRPr="00D31F98" w:rsidRDefault="003B40C4" w:rsidP="0016226C">
            <w:pPr>
              <w:pStyle w:val="Odlomakpopisa"/>
              <w:numPr>
                <w:ilvl w:val="0"/>
                <w:numId w:val="53"/>
              </w:numPr>
              <w:ind w:left="414" w:hanging="414"/>
              <w:jc w:val="left"/>
              <w:rPr>
                <w:rFonts w:eastAsia="Times New Roman" w:cs="Times New Roman"/>
              </w:rPr>
            </w:pPr>
            <w:r>
              <w:rPr>
                <w:rFonts w:eastAsia="Times New Roman" w:cs="Times New Roman"/>
              </w:rPr>
              <w:t>O</w:t>
            </w:r>
            <w:r w:rsidR="7B8F54DC" w:rsidRPr="00D31F98">
              <w:rPr>
                <w:rFonts w:eastAsia="Times New Roman" w:cs="Times New Roman"/>
              </w:rPr>
              <w:t>dobren završni ZNS</w:t>
            </w:r>
            <w:r w:rsidR="004D3FD5">
              <w:rPr>
                <w:rStyle w:val="Referencafusnote"/>
                <w:rFonts w:eastAsia="Times New Roman" w:cs="Times New Roman"/>
              </w:rPr>
              <w:footnoteReference w:id="7"/>
            </w:r>
          </w:p>
          <w:p w14:paraId="685E2638" w14:textId="28ABAE79" w:rsidR="00B1641F" w:rsidRDefault="6A329C4F" w:rsidP="0016226C">
            <w:pPr>
              <w:pStyle w:val="Odlomakpopisa"/>
              <w:numPr>
                <w:ilvl w:val="0"/>
                <w:numId w:val="53"/>
              </w:numPr>
              <w:spacing w:after="120"/>
              <w:ind w:left="414" w:hanging="414"/>
              <w:contextualSpacing w:val="0"/>
              <w:jc w:val="left"/>
            </w:pPr>
            <w:r w:rsidRPr="00D31F98">
              <w:rPr>
                <w:rFonts w:eastAsia="Times New Roman" w:cs="Times New Roman"/>
              </w:rPr>
              <w:t>Izjava stručnog nadzora</w:t>
            </w:r>
          </w:p>
        </w:tc>
      </w:tr>
      <w:tr w:rsidR="00296DBE" w14:paraId="2F4C0C09" w14:textId="77777777" w:rsidTr="7C272BA1">
        <w:tc>
          <w:tcPr>
            <w:tcW w:w="1980" w:type="dxa"/>
            <w:shd w:val="clear" w:color="auto" w:fill="C1E4F5" w:themeFill="accent1" w:themeFillTint="33"/>
          </w:tcPr>
          <w:p w14:paraId="699CD15B" w14:textId="438545EE" w:rsidR="00296DBE" w:rsidRPr="00296DBE" w:rsidRDefault="00296DBE" w:rsidP="00296DBE">
            <w:pPr>
              <w:rPr>
                <w:rFonts w:cs="Times New Roman"/>
                <w:b/>
                <w:bCs/>
                <w:szCs w:val="24"/>
              </w:rPr>
            </w:pPr>
            <w:r w:rsidRPr="00296DBE">
              <w:rPr>
                <w:rFonts w:cs="Times New Roman"/>
                <w:b/>
                <w:bCs/>
                <w:szCs w:val="24"/>
              </w:rPr>
              <w:t>Pokazatelj ostvarenja</w:t>
            </w:r>
          </w:p>
        </w:tc>
        <w:tc>
          <w:tcPr>
            <w:tcW w:w="1040" w:type="dxa"/>
            <w:shd w:val="clear" w:color="auto" w:fill="C1E4F5" w:themeFill="accent1" w:themeFillTint="33"/>
          </w:tcPr>
          <w:p w14:paraId="40187D61" w14:textId="6AD88D6E" w:rsidR="00296DBE" w:rsidRPr="00296DBE" w:rsidRDefault="00296DBE" w:rsidP="00296DBE">
            <w:pPr>
              <w:rPr>
                <w:rFonts w:cs="Times New Roman"/>
                <w:b/>
                <w:bCs/>
                <w:szCs w:val="24"/>
              </w:rPr>
            </w:pPr>
            <w:r w:rsidRPr="00296DBE">
              <w:rPr>
                <w:rFonts w:cs="Times New Roman"/>
                <w:b/>
                <w:bCs/>
                <w:szCs w:val="24"/>
              </w:rPr>
              <w:t>Jedinica mjere</w:t>
            </w:r>
          </w:p>
        </w:tc>
        <w:tc>
          <w:tcPr>
            <w:tcW w:w="6040" w:type="dxa"/>
            <w:shd w:val="clear" w:color="auto" w:fill="C1E4F5" w:themeFill="accent1" w:themeFillTint="33"/>
          </w:tcPr>
          <w:p w14:paraId="068ECC9B" w14:textId="10B6AA3A" w:rsidR="00296DBE" w:rsidRPr="00296DBE" w:rsidRDefault="00296DBE" w:rsidP="00296DBE">
            <w:pPr>
              <w:rPr>
                <w:rFonts w:cs="Times New Roman"/>
                <w:b/>
                <w:bCs/>
                <w:szCs w:val="24"/>
              </w:rPr>
            </w:pPr>
            <w:r w:rsidRPr="00296DBE">
              <w:rPr>
                <w:rFonts w:cs="Times New Roman"/>
                <w:b/>
                <w:bCs/>
                <w:szCs w:val="24"/>
              </w:rPr>
              <w:t>Opis i izvor provjere ostvarenja postignuća</w:t>
            </w:r>
          </w:p>
        </w:tc>
      </w:tr>
      <w:tr w:rsidR="00B1641F" w14:paraId="11D167DE" w14:textId="77777777" w:rsidTr="7C272BA1">
        <w:trPr>
          <w:trHeight w:val="5445"/>
        </w:trPr>
        <w:tc>
          <w:tcPr>
            <w:tcW w:w="1980" w:type="dxa"/>
            <w:vAlign w:val="center"/>
          </w:tcPr>
          <w:p w14:paraId="137671D1" w14:textId="0C75A048" w:rsidR="00B1641F" w:rsidRDefault="00427138" w:rsidP="00D82A57">
            <w:pPr>
              <w:jc w:val="left"/>
              <w:rPr>
                <w:rFonts w:cs="Times New Roman"/>
                <w:szCs w:val="24"/>
              </w:rPr>
            </w:pPr>
            <w:r w:rsidRPr="009C24BF">
              <w:rPr>
                <w:rFonts w:cs="Times New Roman"/>
                <w:szCs w:val="24"/>
              </w:rPr>
              <w:t>RCR95 – Stanovništvo koje ima pristup novoj ili poboljšanoj zelenoj infrastrukturi</w:t>
            </w:r>
          </w:p>
        </w:tc>
        <w:tc>
          <w:tcPr>
            <w:tcW w:w="1040" w:type="dxa"/>
            <w:vAlign w:val="center"/>
          </w:tcPr>
          <w:p w14:paraId="41F90969" w14:textId="6CFFE16C" w:rsidR="00B1641F" w:rsidRDefault="00427138" w:rsidP="00D82A57">
            <w:pPr>
              <w:jc w:val="left"/>
              <w:rPr>
                <w:rFonts w:cs="Times New Roman"/>
                <w:szCs w:val="24"/>
              </w:rPr>
            </w:pPr>
            <w:r w:rsidRPr="009C24BF">
              <w:rPr>
                <w:rFonts w:cs="Times New Roman"/>
                <w:szCs w:val="24"/>
              </w:rPr>
              <w:t>stanovnici (broj osoba)</w:t>
            </w:r>
          </w:p>
        </w:tc>
        <w:tc>
          <w:tcPr>
            <w:tcW w:w="6040" w:type="dxa"/>
            <w:vAlign w:val="center"/>
          </w:tcPr>
          <w:p w14:paraId="1259F54B" w14:textId="3C6415B0" w:rsidR="00B1641F" w:rsidRDefault="00427138" w:rsidP="00D82A57">
            <w:pPr>
              <w:jc w:val="left"/>
              <w:rPr>
                <w:rFonts w:cs="Times New Roman"/>
                <w:szCs w:val="24"/>
              </w:rPr>
            </w:pPr>
            <w:r w:rsidRPr="009C24BF">
              <w:rPr>
                <w:rFonts w:cs="Times New Roman"/>
                <w:szCs w:val="24"/>
              </w:rPr>
              <w:t xml:space="preserve">Pokazateljem se mjeri procijenjena populacija koja živi u krugu od 2 km od </w:t>
            </w:r>
            <w:r w:rsidR="00236847" w:rsidRPr="009C24BF">
              <w:rPr>
                <w:rFonts w:cs="Times New Roman"/>
                <w:szCs w:val="24"/>
              </w:rPr>
              <w:t xml:space="preserve">javne </w:t>
            </w:r>
            <w:r w:rsidRPr="009C24BF">
              <w:rPr>
                <w:rFonts w:cs="Times New Roman"/>
                <w:szCs w:val="24"/>
              </w:rPr>
              <w:t>novoizgrađene i/ili značajno nadograđene zelene infrastrukture</w:t>
            </w:r>
            <w:r>
              <w:rPr>
                <w:rFonts w:cs="Times New Roman"/>
                <w:szCs w:val="24"/>
              </w:rPr>
              <w:t>.</w:t>
            </w:r>
          </w:p>
          <w:p w14:paraId="495FAF81" w14:textId="3D9714A1" w:rsidR="00427138" w:rsidRPr="009C24BF" w:rsidRDefault="06206FD8" w:rsidP="7C272BA1">
            <w:pPr>
              <w:jc w:val="left"/>
              <w:rPr>
                <w:rFonts w:eastAsia="Times New Roman" w:cs="Times New Roman"/>
              </w:rPr>
            </w:pPr>
            <w:r>
              <w:t>Ostvare</w:t>
            </w:r>
            <w:r w:rsidRPr="7C272BA1">
              <w:rPr>
                <w:rFonts w:eastAsia="Times New Roman" w:cs="Times New Roman"/>
              </w:rPr>
              <w:t>nje pokazatelja utvrđuje se uvidom u Izjavu stručnog nadzora</w:t>
            </w:r>
            <w:r w:rsidR="08E67DA6" w:rsidRPr="7C272BA1">
              <w:rPr>
                <w:rFonts w:eastAsia="Times New Roman" w:cs="Times New Roman"/>
              </w:rPr>
              <w:t xml:space="preserve">. </w:t>
            </w:r>
          </w:p>
          <w:p w14:paraId="76DCD3C2" w14:textId="77777777" w:rsidR="00427138" w:rsidRPr="009C24BF" w:rsidRDefault="08E67DA6" w:rsidP="7C272BA1">
            <w:pPr>
              <w:jc w:val="left"/>
              <w:rPr>
                <w:rFonts w:eastAsia="Times New Roman" w:cs="Times New Roman"/>
              </w:rPr>
            </w:pPr>
            <w:r w:rsidRPr="7C272BA1">
              <w:rPr>
                <w:rFonts w:eastAsia="Times New Roman" w:cs="Times New Roman"/>
              </w:rPr>
              <w:t>Početna vrijednost na razini projekta je 0.</w:t>
            </w:r>
          </w:p>
          <w:p w14:paraId="10B4A8E6" w14:textId="77777777" w:rsidR="00427138" w:rsidRPr="009C24BF" w:rsidRDefault="08E67DA6" w:rsidP="7C272BA1">
            <w:pPr>
              <w:jc w:val="left"/>
              <w:rPr>
                <w:rFonts w:eastAsia="Times New Roman" w:cs="Times New Roman"/>
              </w:rPr>
            </w:pPr>
            <w:r w:rsidRPr="7C272BA1">
              <w:rPr>
                <w:rFonts w:eastAsia="Times New Roman" w:cs="Times New Roman"/>
              </w:rPr>
              <w:t xml:space="preserve">Izvor provjere ostvarenja pokazatelja (u odnosu na postavljenu ciljnu vrijednost): </w:t>
            </w:r>
          </w:p>
          <w:p w14:paraId="16E29CE8" w14:textId="2B5C067F" w:rsidR="00427138" w:rsidRPr="009C24BF" w:rsidRDefault="003B40C4" w:rsidP="0016226C">
            <w:pPr>
              <w:pStyle w:val="Odlomakpopisa"/>
              <w:numPr>
                <w:ilvl w:val="0"/>
                <w:numId w:val="54"/>
              </w:numPr>
              <w:ind w:left="414" w:hanging="414"/>
              <w:jc w:val="left"/>
              <w:rPr>
                <w:rFonts w:eastAsia="Times New Roman" w:cs="Times New Roman"/>
                <w:szCs w:val="24"/>
              </w:rPr>
            </w:pPr>
            <w:r>
              <w:rPr>
                <w:rFonts w:eastAsia="Times New Roman" w:cs="Times New Roman"/>
              </w:rPr>
              <w:t>O</w:t>
            </w:r>
            <w:r w:rsidR="08E67DA6" w:rsidRPr="7C272BA1">
              <w:rPr>
                <w:rFonts w:eastAsia="Times New Roman" w:cs="Times New Roman"/>
              </w:rPr>
              <w:t>dobren završni ZNS</w:t>
            </w:r>
          </w:p>
          <w:p w14:paraId="072E83B8" w14:textId="7D7EC175" w:rsidR="00427138" w:rsidRPr="009C24BF" w:rsidRDefault="1794BF97" w:rsidP="0016226C">
            <w:pPr>
              <w:pStyle w:val="Odlomakpopisa"/>
              <w:numPr>
                <w:ilvl w:val="0"/>
                <w:numId w:val="54"/>
              </w:numPr>
              <w:ind w:left="414" w:hanging="414"/>
              <w:jc w:val="left"/>
              <w:rPr>
                <w:rFonts w:eastAsia="Times New Roman" w:cs="Times New Roman"/>
                <w:szCs w:val="24"/>
              </w:rPr>
            </w:pPr>
            <w:r w:rsidRPr="7C272BA1">
              <w:rPr>
                <w:rFonts w:eastAsia="Times New Roman" w:cs="Times New Roman"/>
                <w:szCs w:val="24"/>
              </w:rPr>
              <w:t>Izjava stručnog nadzora</w:t>
            </w:r>
          </w:p>
          <w:p w14:paraId="18AF089F" w14:textId="0A100020" w:rsidR="00427138" w:rsidRPr="009C24BF" w:rsidRDefault="79070D30" w:rsidP="0016226C">
            <w:pPr>
              <w:pStyle w:val="Odlomakpopisa"/>
              <w:numPr>
                <w:ilvl w:val="0"/>
                <w:numId w:val="54"/>
              </w:numPr>
              <w:ind w:left="414" w:hanging="414"/>
              <w:jc w:val="left"/>
              <w:rPr>
                <w:rFonts w:eastAsia="Times New Roman" w:cs="Times New Roman"/>
                <w:szCs w:val="24"/>
              </w:rPr>
            </w:pPr>
            <w:r w:rsidRPr="7C272BA1">
              <w:rPr>
                <w:rFonts w:eastAsia="Times New Roman" w:cs="Times New Roman"/>
              </w:rPr>
              <w:t xml:space="preserve">Geostat RH, </w:t>
            </w:r>
            <w:r w:rsidR="4E3933C6" w:rsidRPr="7C272BA1">
              <w:rPr>
                <w:rFonts w:eastAsia="Times New Roman" w:cs="Times New Roman"/>
              </w:rPr>
              <w:t>P</w:t>
            </w:r>
            <w:r w:rsidRPr="7C272BA1">
              <w:rPr>
                <w:rFonts w:eastAsia="Times New Roman" w:cs="Times New Roman"/>
              </w:rPr>
              <w:t xml:space="preserve">rostorna i statistička povezanost, Gustoća </w:t>
            </w:r>
            <w:r w:rsidRPr="0025036C">
              <w:rPr>
                <w:rFonts w:eastAsia="Times New Roman" w:cs="Times New Roman"/>
              </w:rPr>
              <w:t>stanovništva</w:t>
            </w:r>
            <w:r w:rsidR="08E67DA6" w:rsidRPr="0025036C">
              <w:rPr>
                <w:rFonts w:eastAsia="Times New Roman" w:cs="Times New Roman"/>
              </w:rPr>
              <w:t xml:space="preserve"> -</w:t>
            </w:r>
            <w:r w:rsidR="00D148C6">
              <w:rPr>
                <w:rFonts w:eastAsia="Times New Roman" w:cs="Times New Roman"/>
              </w:rPr>
              <w:t xml:space="preserve"> </w:t>
            </w:r>
            <w:hyperlink r:id="rId17" w:history="1">
              <w:r w:rsidR="35431EDC" w:rsidRPr="007E3C99">
                <w:rPr>
                  <w:rStyle w:val="Hiperveza"/>
                  <w:rFonts w:eastAsia="Times New Roman" w:cs="Times New Roman"/>
                  <w:color w:val="156082" w:themeColor="accent1"/>
                  <w:szCs w:val="24"/>
                </w:rPr>
                <w:t>https://geostat.dzs.hr/</w:t>
              </w:r>
            </w:hyperlink>
            <w:r w:rsidR="00D148C6">
              <w:rPr>
                <w:rFonts w:eastAsia="Times New Roman" w:cs="Times New Roman"/>
                <w:color w:val="156082" w:themeColor="accent1"/>
                <w:szCs w:val="24"/>
              </w:rPr>
              <w:t xml:space="preserve"> </w:t>
            </w:r>
          </w:p>
          <w:p w14:paraId="09EADA9D" w14:textId="2EAF4DB9" w:rsidR="00427138" w:rsidRDefault="08E67DA6" w:rsidP="7C272BA1">
            <w:pPr>
              <w:rPr>
                <w:rFonts w:cs="Times New Roman"/>
              </w:rPr>
            </w:pPr>
            <w:r w:rsidRPr="7C272BA1">
              <w:rPr>
                <w:rFonts w:eastAsia="Times New Roman" w:cs="Times New Roman"/>
              </w:rPr>
              <w:t xml:space="preserve">Broj stanovnika je onaj broj stanovnika koji živi u krugu od 2 km od </w:t>
            </w:r>
            <w:r w:rsidR="7D21B3A7" w:rsidRPr="7C272BA1">
              <w:rPr>
                <w:rFonts w:eastAsia="Times New Roman" w:cs="Times New Roman"/>
              </w:rPr>
              <w:t>rub</w:t>
            </w:r>
            <w:r w:rsidR="7D21B3A7" w:rsidRPr="7C272BA1">
              <w:rPr>
                <w:rFonts w:cs="Times New Roman"/>
              </w:rPr>
              <w:t xml:space="preserve">a </w:t>
            </w:r>
            <w:r w:rsidRPr="7C272BA1">
              <w:rPr>
                <w:rFonts w:cs="Times New Roman"/>
              </w:rPr>
              <w:t xml:space="preserve">obuhvata zahvata, a utvrđuje se prema Popisu stanovništva iz 2021. </w:t>
            </w:r>
            <w:r w:rsidR="7279D02D" w:rsidRPr="7C272BA1">
              <w:rPr>
                <w:rFonts w:cs="Times New Roman"/>
              </w:rPr>
              <w:t>g</w:t>
            </w:r>
            <w:r w:rsidRPr="7C272BA1">
              <w:rPr>
                <w:rFonts w:cs="Times New Roman"/>
              </w:rPr>
              <w:t>odina</w:t>
            </w:r>
            <w:r w:rsidR="7279D02D" w:rsidRPr="7C272BA1">
              <w:rPr>
                <w:rFonts w:cs="Times New Roman"/>
              </w:rPr>
              <w:t>,</w:t>
            </w:r>
            <w:r w:rsidRPr="7C272BA1">
              <w:rPr>
                <w:rFonts w:cs="Times New Roman"/>
              </w:rPr>
              <w:t xml:space="preserve"> po završetku provedbe projekta.</w:t>
            </w:r>
            <w:r w:rsidR="596BA1B1" w:rsidRPr="7C272BA1">
              <w:rPr>
                <w:rFonts w:cs="Times New Roman"/>
              </w:rPr>
              <w:t xml:space="preserve"> </w:t>
            </w:r>
            <w:r w:rsidR="59B514F7" w:rsidRPr="7C272BA1">
              <w:rPr>
                <w:rFonts w:cs="Times New Roman"/>
              </w:rPr>
              <w:t xml:space="preserve">Broj stanovnika računa se </w:t>
            </w:r>
            <w:r w:rsidR="1DBE81EF" w:rsidRPr="7C272BA1">
              <w:rPr>
                <w:rFonts w:cs="Times New Roman"/>
              </w:rPr>
              <w:t xml:space="preserve">na </w:t>
            </w:r>
            <w:r w:rsidR="59B514F7" w:rsidRPr="7C272BA1">
              <w:rPr>
                <w:rFonts w:cs="Times New Roman"/>
              </w:rPr>
              <w:t xml:space="preserve">način </w:t>
            </w:r>
            <w:r w:rsidR="7B72EA12" w:rsidRPr="7C272BA1">
              <w:rPr>
                <w:rFonts w:cs="Times New Roman"/>
              </w:rPr>
              <w:t>da se površina</w:t>
            </w:r>
            <w:r w:rsidR="3C460C29" w:rsidRPr="7C272BA1">
              <w:rPr>
                <w:rFonts w:cs="Times New Roman"/>
              </w:rPr>
              <w:t xml:space="preserve"> unutar 2 km od ruba zahvata pomnoži s prosječnom gustoćom stanovnika na </w:t>
            </w:r>
            <w:r w:rsidR="3053A254" w:rsidRPr="7C272BA1">
              <w:rPr>
                <w:rFonts w:cs="Times New Roman"/>
              </w:rPr>
              <w:t xml:space="preserve">razini naselja ili gradske četvrti </w:t>
            </w:r>
            <w:r w:rsidR="3552838F" w:rsidRPr="7C272BA1">
              <w:rPr>
                <w:rFonts w:cs="Times New Roman"/>
              </w:rPr>
              <w:t>Grada Zagreba</w:t>
            </w:r>
            <w:r w:rsidR="3C460C29" w:rsidRPr="7C272BA1">
              <w:rPr>
                <w:rFonts w:cs="Times New Roman"/>
              </w:rPr>
              <w:t>.</w:t>
            </w:r>
          </w:p>
        </w:tc>
      </w:tr>
    </w:tbl>
    <w:p w14:paraId="6E832D79" w14:textId="537BA46C" w:rsidR="009C7715" w:rsidRPr="009C24BF" w:rsidRDefault="009C7715" w:rsidP="00147996">
      <w:pPr>
        <w:rPr>
          <w:rFonts w:cs="Times New Roman"/>
          <w:szCs w:val="24"/>
        </w:rPr>
      </w:pPr>
    </w:p>
    <w:p w14:paraId="365B8783" w14:textId="6E820D25" w:rsidR="0064366A" w:rsidRPr="00F908C0" w:rsidRDefault="00B63625" w:rsidP="0064366A">
      <w:pPr>
        <w:shd w:val="clear" w:color="auto" w:fill="C1E4F5" w:themeFill="accent1" w:themeFillTint="33"/>
        <w:rPr>
          <w:b/>
          <w:bCs/>
        </w:rPr>
      </w:pPr>
      <w:r w:rsidRPr="00B63625">
        <w:rPr>
          <w:b/>
          <w:bCs/>
        </w:rPr>
        <w:t xml:space="preserve">Metodologija za određivanje financijskih ispravaka zbog neostvarenja </w:t>
      </w:r>
      <w:r>
        <w:rPr>
          <w:b/>
          <w:bCs/>
        </w:rPr>
        <w:t>pokazatelja</w:t>
      </w:r>
    </w:p>
    <w:p w14:paraId="4460A8BF" w14:textId="31F739D3" w:rsidR="009C7715" w:rsidRPr="009C24BF" w:rsidRDefault="009C7715" w:rsidP="00147996">
      <w:pPr>
        <w:rPr>
          <w:rFonts w:cs="Times New Roman"/>
          <w:szCs w:val="24"/>
        </w:rPr>
      </w:pPr>
      <w:r w:rsidRPr="009C24BF">
        <w:rPr>
          <w:rFonts w:cs="Times New Roman"/>
          <w:szCs w:val="24"/>
        </w:rPr>
        <w:t xml:space="preserve">U slučaju neostvarenja pokazatelja navedenih u Tablici 1. Pokazatelji, primjenjuju se financijske korekcije, na način kako slijedi: </w:t>
      </w:r>
    </w:p>
    <w:p w14:paraId="0395906E" w14:textId="7696DD3C" w:rsidR="009C7715" w:rsidRPr="009C24BF" w:rsidRDefault="009C7715" w:rsidP="004B3ACE">
      <w:pPr>
        <w:spacing w:after="0"/>
        <w:ind w:left="567" w:hanging="567"/>
        <w:rPr>
          <w:rFonts w:cs="Times New Roman"/>
        </w:rPr>
      </w:pPr>
      <w:r w:rsidRPr="6D5A36EC">
        <w:rPr>
          <w:rFonts w:cs="Times New Roman"/>
        </w:rPr>
        <w:t>•</w:t>
      </w:r>
      <w:r>
        <w:tab/>
      </w:r>
      <w:r w:rsidRPr="6D5A36EC">
        <w:rPr>
          <w:rFonts w:cs="Times New Roman"/>
        </w:rPr>
        <w:t xml:space="preserve">Financijska korekcija se određuje u odnosu na prosjek ostvarenosti svih definiranih pokazatelja na razini projekta, (ovisno o primjenjivosti pojedinih pokazatelja). Kod </w:t>
      </w:r>
      <w:r w:rsidRPr="6D5A36EC">
        <w:rPr>
          <w:rFonts w:cs="Times New Roman"/>
        </w:rPr>
        <w:lastRenderedPageBreak/>
        <w:t xml:space="preserve">utvrđivanja prosjeka neće se uzimati u obzir ostvarenje pojedinačnog pokazatelja iznad 100%. </w:t>
      </w:r>
    </w:p>
    <w:p w14:paraId="1BD27985" w14:textId="77777777" w:rsidR="009C7715" w:rsidRPr="009C24BF" w:rsidRDefault="009C7715" w:rsidP="004B3ACE">
      <w:pPr>
        <w:spacing w:after="0"/>
        <w:ind w:left="567" w:hanging="567"/>
        <w:rPr>
          <w:rFonts w:cs="Times New Roman"/>
          <w:szCs w:val="24"/>
        </w:rPr>
      </w:pPr>
      <w:r w:rsidRPr="009C24BF">
        <w:rPr>
          <w:rFonts w:cs="Times New Roman"/>
          <w:szCs w:val="24"/>
        </w:rPr>
        <w:t>•</w:t>
      </w:r>
      <w:r w:rsidRPr="009C24BF">
        <w:rPr>
          <w:rFonts w:cs="Times New Roman"/>
          <w:szCs w:val="24"/>
        </w:rPr>
        <w:tab/>
        <w:t xml:space="preserve">Na temelju definiranog omjera (%) ostvarenosti za svaki pojedini pokazatelj izračunava se prosječna vrijednost ostvarenosti odabranih pokazatelja na razini projekta (npr. ako je ostvarenost jednog pokazatelja 86%, a drugog 100%, prosječna vrijednost ostvarenosti pokazatelja na razini projekta iznosi 93%). </w:t>
      </w:r>
    </w:p>
    <w:p w14:paraId="748CA793" w14:textId="77777777" w:rsidR="009C7715" w:rsidRPr="009C24BF" w:rsidRDefault="009C7715" w:rsidP="004B3ACE">
      <w:pPr>
        <w:spacing w:after="0"/>
        <w:ind w:left="567" w:hanging="567"/>
        <w:rPr>
          <w:rFonts w:cs="Times New Roman"/>
          <w:szCs w:val="24"/>
        </w:rPr>
      </w:pPr>
      <w:r w:rsidRPr="009C24BF">
        <w:rPr>
          <w:rFonts w:cs="Times New Roman"/>
          <w:szCs w:val="24"/>
        </w:rPr>
        <w:t>•</w:t>
      </w:r>
      <w:r w:rsidRPr="009C24BF">
        <w:rPr>
          <w:rFonts w:cs="Times New Roman"/>
          <w:szCs w:val="24"/>
        </w:rPr>
        <w:tab/>
        <w:t xml:space="preserve">Prosječnoj vrijednosti ostvarenosti pokazatelja na razini cjelokupnog projekta pridružuju se zatim stope korekcija sukladno Tablici 2. Iznosi stopa korekcije. </w:t>
      </w:r>
    </w:p>
    <w:p w14:paraId="53059E73" w14:textId="77777777" w:rsidR="009C7715" w:rsidRDefault="009C7715" w:rsidP="004B3ACE">
      <w:pPr>
        <w:ind w:left="567" w:hanging="567"/>
        <w:rPr>
          <w:rFonts w:cs="Times New Roman"/>
          <w:szCs w:val="24"/>
        </w:rPr>
      </w:pPr>
      <w:r w:rsidRPr="009C24BF">
        <w:rPr>
          <w:rFonts w:cs="Times New Roman"/>
          <w:szCs w:val="24"/>
        </w:rPr>
        <w:t>•</w:t>
      </w:r>
      <w:r w:rsidRPr="009C24BF">
        <w:rPr>
          <w:rFonts w:cs="Times New Roman"/>
          <w:szCs w:val="24"/>
        </w:rPr>
        <w:tab/>
        <w:t xml:space="preserve">Umnoškom stope korekcije i iznosa ukupno odobrenih bespovratnih sredstava izračunava se iznos za povrat. </w:t>
      </w:r>
    </w:p>
    <w:p w14:paraId="4A6E7A71" w14:textId="5921B12D" w:rsidR="00DC2F5E" w:rsidRPr="00DC2F5E" w:rsidRDefault="00DC2F5E" w:rsidP="00DC2F5E">
      <w:pPr>
        <w:pStyle w:val="Opisslike"/>
        <w:keepNext/>
        <w:rPr>
          <w:color w:val="auto"/>
        </w:rPr>
      </w:pPr>
      <w:r w:rsidRPr="00DC2F5E">
        <w:rPr>
          <w:color w:val="auto"/>
        </w:rPr>
        <w:t xml:space="preserve">Tablica </w:t>
      </w:r>
      <w:r w:rsidRPr="00DC2F5E">
        <w:rPr>
          <w:color w:val="auto"/>
        </w:rPr>
        <w:fldChar w:fldCharType="begin"/>
      </w:r>
      <w:r w:rsidRPr="00DC2F5E">
        <w:rPr>
          <w:color w:val="auto"/>
        </w:rPr>
        <w:instrText xml:space="preserve"> SEQ Tablica \* ARABIC </w:instrText>
      </w:r>
      <w:r w:rsidRPr="00DC2F5E">
        <w:rPr>
          <w:color w:val="auto"/>
        </w:rPr>
        <w:fldChar w:fldCharType="separate"/>
      </w:r>
      <w:r w:rsidR="00E56566">
        <w:rPr>
          <w:noProof/>
          <w:color w:val="auto"/>
        </w:rPr>
        <w:t>2</w:t>
      </w:r>
      <w:r w:rsidRPr="00DC2F5E">
        <w:rPr>
          <w:color w:val="auto"/>
        </w:rPr>
        <w:fldChar w:fldCharType="end"/>
      </w:r>
      <w:r w:rsidRPr="00DC2F5E">
        <w:rPr>
          <w:color w:val="auto"/>
        </w:rPr>
        <w:t xml:space="preserve"> </w:t>
      </w:r>
      <w:r w:rsidR="00810B2C">
        <w:rPr>
          <w:color w:val="auto"/>
        </w:rPr>
        <w:t xml:space="preserve">Ostvarenost pokazatelja / </w:t>
      </w:r>
      <w:r w:rsidRPr="00DC2F5E">
        <w:rPr>
          <w:color w:val="auto"/>
        </w:rPr>
        <w:t>stopa korekcije</w:t>
      </w:r>
    </w:p>
    <w:tbl>
      <w:tblPr>
        <w:tblStyle w:val="Reetkatablice"/>
        <w:tblW w:w="0" w:type="auto"/>
        <w:tblLook w:val="04A0" w:firstRow="1" w:lastRow="0" w:firstColumn="1" w:lastColumn="0" w:noHBand="0" w:noVBand="1"/>
      </w:tblPr>
      <w:tblGrid>
        <w:gridCol w:w="4530"/>
        <w:gridCol w:w="4530"/>
      </w:tblGrid>
      <w:tr w:rsidR="00DC2F5E" w:rsidRPr="00F3145B" w14:paraId="6BB46C24" w14:textId="77777777" w:rsidTr="00D121F0">
        <w:trPr>
          <w:trHeight w:val="397"/>
        </w:trPr>
        <w:tc>
          <w:tcPr>
            <w:tcW w:w="4530" w:type="dxa"/>
            <w:shd w:val="clear" w:color="auto" w:fill="C1E4F5" w:themeFill="accent1" w:themeFillTint="33"/>
            <w:vAlign w:val="center"/>
          </w:tcPr>
          <w:p w14:paraId="7FCA5356" w14:textId="414AB26E" w:rsidR="00DC2F5E" w:rsidRPr="00F3145B" w:rsidRDefault="00DC2F5E" w:rsidP="00D121F0">
            <w:pPr>
              <w:jc w:val="left"/>
              <w:rPr>
                <w:rFonts w:cs="Times New Roman"/>
                <w:b/>
                <w:bCs/>
                <w:szCs w:val="24"/>
              </w:rPr>
            </w:pPr>
            <w:r w:rsidRPr="00F3145B">
              <w:rPr>
                <w:rFonts w:cs="Times New Roman"/>
                <w:b/>
                <w:bCs/>
                <w:szCs w:val="24"/>
              </w:rPr>
              <w:t>Koeficijent ostvarenja</w:t>
            </w:r>
          </w:p>
        </w:tc>
        <w:tc>
          <w:tcPr>
            <w:tcW w:w="4530" w:type="dxa"/>
            <w:shd w:val="clear" w:color="auto" w:fill="C1E4F5" w:themeFill="accent1" w:themeFillTint="33"/>
            <w:vAlign w:val="center"/>
          </w:tcPr>
          <w:p w14:paraId="0FEBFF79" w14:textId="55ED9AEC" w:rsidR="00DC2F5E" w:rsidRPr="00F3145B" w:rsidRDefault="00DC2F5E" w:rsidP="00D121F0">
            <w:pPr>
              <w:jc w:val="left"/>
              <w:rPr>
                <w:rFonts w:cs="Times New Roman"/>
                <w:b/>
                <w:bCs/>
                <w:szCs w:val="24"/>
              </w:rPr>
            </w:pPr>
            <w:r w:rsidRPr="00F3145B">
              <w:rPr>
                <w:rFonts w:cs="Times New Roman"/>
                <w:b/>
                <w:bCs/>
                <w:szCs w:val="24"/>
              </w:rPr>
              <w:t>Stopa korekcije</w:t>
            </w:r>
          </w:p>
        </w:tc>
      </w:tr>
      <w:tr w:rsidR="00DC2F5E" w14:paraId="4969AC41" w14:textId="77777777" w:rsidTr="00D121F0">
        <w:trPr>
          <w:trHeight w:val="397"/>
        </w:trPr>
        <w:tc>
          <w:tcPr>
            <w:tcW w:w="4530" w:type="dxa"/>
            <w:vAlign w:val="center"/>
          </w:tcPr>
          <w:p w14:paraId="03A5A136" w14:textId="17C9B4BA" w:rsidR="00DC2F5E" w:rsidRDefault="00DC2F5E" w:rsidP="00D121F0">
            <w:pPr>
              <w:jc w:val="left"/>
              <w:rPr>
                <w:rFonts w:cs="Times New Roman"/>
                <w:szCs w:val="24"/>
              </w:rPr>
            </w:pPr>
            <w:r w:rsidRPr="009C24BF">
              <w:rPr>
                <w:rFonts w:cs="Times New Roman"/>
                <w:szCs w:val="24"/>
              </w:rPr>
              <w:t>85% ili više</w:t>
            </w:r>
          </w:p>
        </w:tc>
        <w:tc>
          <w:tcPr>
            <w:tcW w:w="4530" w:type="dxa"/>
            <w:vAlign w:val="center"/>
          </w:tcPr>
          <w:p w14:paraId="0426391C" w14:textId="50AFA25F" w:rsidR="00DC2F5E" w:rsidRDefault="00DC2F5E" w:rsidP="00D121F0">
            <w:pPr>
              <w:jc w:val="left"/>
              <w:rPr>
                <w:rFonts w:cs="Times New Roman"/>
                <w:szCs w:val="24"/>
              </w:rPr>
            </w:pPr>
            <w:r w:rsidRPr="009C24BF">
              <w:rPr>
                <w:rFonts w:cs="Times New Roman"/>
                <w:szCs w:val="24"/>
              </w:rPr>
              <w:t>0%</w:t>
            </w:r>
          </w:p>
        </w:tc>
      </w:tr>
      <w:tr w:rsidR="00DC2F5E" w14:paraId="0BEE907F" w14:textId="77777777" w:rsidTr="00D121F0">
        <w:trPr>
          <w:trHeight w:val="397"/>
        </w:trPr>
        <w:tc>
          <w:tcPr>
            <w:tcW w:w="4530" w:type="dxa"/>
            <w:vAlign w:val="center"/>
          </w:tcPr>
          <w:p w14:paraId="76022595" w14:textId="333885E2" w:rsidR="00DC2F5E" w:rsidRDefault="00DC2F5E" w:rsidP="00D121F0">
            <w:pPr>
              <w:jc w:val="left"/>
              <w:rPr>
                <w:rFonts w:cs="Times New Roman"/>
                <w:szCs w:val="24"/>
              </w:rPr>
            </w:pPr>
            <w:r w:rsidRPr="009C24BF">
              <w:rPr>
                <w:rFonts w:cs="Times New Roman"/>
                <w:szCs w:val="24"/>
              </w:rPr>
              <w:t>ispod 85%, ali ne manje od 80%</w:t>
            </w:r>
          </w:p>
        </w:tc>
        <w:tc>
          <w:tcPr>
            <w:tcW w:w="4530" w:type="dxa"/>
            <w:vAlign w:val="center"/>
          </w:tcPr>
          <w:p w14:paraId="4B68BB84" w14:textId="5529F012" w:rsidR="00DC2F5E" w:rsidRDefault="00DC2F5E" w:rsidP="00D121F0">
            <w:pPr>
              <w:jc w:val="left"/>
              <w:rPr>
                <w:rFonts w:cs="Times New Roman"/>
                <w:szCs w:val="24"/>
              </w:rPr>
            </w:pPr>
            <w:r w:rsidRPr="009C24BF">
              <w:rPr>
                <w:rFonts w:cs="Times New Roman"/>
                <w:szCs w:val="24"/>
              </w:rPr>
              <w:t>4%</w:t>
            </w:r>
          </w:p>
        </w:tc>
      </w:tr>
      <w:tr w:rsidR="00DC2F5E" w14:paraId="411466C1" w14:textId="77777777" w:rsidTr="00D121F0">
        <w:trPr>
          <w:trHeight w:val="397"/>
        </w:trPr>
        <w:tc>
          <w:tcPr>
            <w:tcW w:w="4530" w:type="dxa"/>
            <w:vAlign w:val="center"/>
          </w:tcPr>
          <w:p w14:paraId="5A2A0DEF" w14:textId="52A62333" w:rsidR="00DC2F5E" w:rsidRDefault="00DC2F5E" w:rsidP="00D121F0">
            <w:pPr>
              <w:jc w:val="left"/>
              <w:rPr>
                <w:rFonts w:cs="Times New Roman"/>
                <w:szCs w:val="24"/>
              </w:rPr>
            </w:pPr>
            <w:r w:rsidRPr="009C24BF">
              <w:rPr>
                <w:rFonts w:cs="Times New Roman"/>
                <w:szCs w:val="24"/>
              </w:rPr>
              <w:t>ispod 80%, ali ne manje od 70%</w:t>
            </w:r>
          </w:p>
        </w:tc>
        <w:tc>
          <w:tcPr>
            <w:tcW w:w="4530" w:type="dxa"/>
            <w:vAlign w:val="center"/>
          </w:tcPr>
          <w:p w14:paraId="1A6573B3" w14:textId="236BB742" w:rsidR="00DC2F5E" w:rsidRDefault="00DC2F5E" w:rsidP="00D121F0">
            <w:pPr>
              <w:jc w:val="left"/>
              <w:rPr>
                <w:rFonts w:cs="Times New Roman"/>
                <w:szCs w:val="24"/>
              </w:rPr>
            </w:pPr>
            <w:r w:rsidRPr="009C24BF">
              <w:rPr>
                <w:rFonts w:cs="Times New Roman"/>
                <w:szCs w:val="24"/>
              </w:rPr>
              <w:t>7%</w:t>
            </w:r>
          </w:p>
        </w:tc>
      </w:tr>
      <w:tr w:rsidR="00DC2F5E" w14:paraId="3CE81B74" w14:textId="77777777" w:rsidTr="00D121F0">
        <w:trPr>
          <w:trHeight w:val="397"/>
        </w:trPr>
        <w:tc>
          <w:tcPr>
            <w:tcW w:w="4530" w:type="dxa"/>
            <w:vAlign w:val="center"/>
          </w:tcPr>
          <w:p w14:paraId="46B6D3F4" w14:textId="178C8131" w:rsidR="00DC2F5E" w:rsidRDefault="00DC2F5E" w:rsidP="00D121F0">
            <w:pPr>
              <w:jc w:val="left"/>
              <w:rPr>
                <w:rFonts w:cs="Times New Roman"/>
                <w:szCs w:val="24"/>
              </w:rPr>
            </w:pPr>
            <w:r w:rsidRPr="009C24BF">
              <w:rPr>
                <w:rFonts w:cs="Times New Roman"/>
                <w:szCs w:val="24"/>
              </w:rPr>
              <w:t>ispod 70%</w:t>
            </w:r>
          </w:p>
        </w:tc>
        <w:tc>
          <w:tcPr>
            <w:tcW w:w="4530" w:type="dxa"/>
            <w:vAlign w:val="center"/>
          </w:tcPr>
          <w:p w14:paraId="6EEE094F" w14:textId="7DA2CB14" w:rsidR="00DC2F5E" w:rsidRDefault="00DC2F5E" w:rsidP="00D121F0">
            <w:pPr>
              <w:jc w:val="left"/>
              <w:rPr>
                <w:rFonts w:cs="Times New Roman"/>
                <w:szCs w:val="24"/>
              </w:rPr>
            </w:pPr>
            <w:r w:rsidRPr="009C24BF">
              <w:rPr>
                <w:rFonts w:cs="Times New Roman"/>
                <w:szCs w:val="24"/>
              </w:rPr>
              <w:t>10%</w:t>
            </w:r>
          </w:p>
        </w:tc>
      </w:tr>
    </w:tbl>
    <w:p w14:paraId="22B954FD" w14:textId="77777777" w:rsidR="009C7715" w:rsidRPr="009C24BF" w:rsidRDefault="009C7715" w:rsidP="007F43DA">
      <w:pPr>
        <w:spacing w:before="160"/>
        <w:rPr>
          <w:rFonts w:cs="Times New Roman"/>
          <w:szCs w:val="24"/>
        </w:rPr>
      </w:pPr>
      <w:r w:rsidRPr="009C24BF">
        <w:rPr>
          <w:rFonts w:cs="Times New Roman"/>
          <w:szCs w:val="24"/>
        </w:rPr>
        <w:t xml:space="preserve">Financijska korekcija za neostvarenje pokazatelja se ne kumulira s financijskim korekcijama utvrđenima po nekoj drugoj osnovi. </w:t>
      </w:r>
    </w:p>
    <w:p w14:paraId="3AFE2C2D" w14:textId="44019A2D" w:rsidR="009C7715" w:rsidRDefault="009C7715" w:rsidP="00147996">
      <w:pPr>
        <w:rPr>
          <w:rFonts w:cs="Times New Roman"/>
        </w:rPr>
      </w:pPr>
      <w:r w:rsidRPr="6D5A36EC">
        <w:rPr>
          <w:rFonts w:cs="Times New Roman"/>
        </w:rPr>
        <w:t xml:space="preserve">Financijske korekcije vezane uz neostvarivanje pokazatelja neće se primijeniti ako se </w:t>
      </w:r>
      <w:r w:rsidR="00832367">
        <w:rPr>
          <w:rFonts w:cs="Times New Roman"/>
        </w:rPr>
        <w:t>pokazatelji</w:t>
      </w:r>
      <w:r w:rsidRPr="6D5A36EC">
        <w:rPr>
          <w:rFonts w:cs="Times New Roman"/>
        </w:rPr>
        <w:t xml:space="preserve"> nisu ostvarili zbog nastupa više sile, društveno-gospodarskih ili okolišnih čimbenika, odnosno nastupa važnih promjena u gospodarskim ili okolišnim uvjetima u državi, koji su utjecali na ostvarenje pokazatelja projekta. Nadležno tijelo procjenjuje svaki konkretni slučaj te utvrđuje ostvarenje navedenih čimbenika, kao i mogućnost ostvarenja zadanih pokazatelja. Financijska korekcija se može odrediti bez obzira na to što je projekt završen. </w:t>
      </w:r>
    </w:p>
    <w:p w14:paraId="257B6ADD" w14:textId="77777777" w:rsidR="009C7715" w:rsidRPr="009C24BF" w:rsidRDefault="009C7715" w:rsidP="008A46B1">
      <w:pPr>
        <w:pStyle w:val="Naslov2"/>
      </w:pPr>
      <w:bookmarkStart w:id="6" w:name="_Toc210905549"/>
      <w:r>
        <w:t>1.4.</w:t>
      </w:r>
      <w:r>
        <w:tab/>
        <w:t>Financijska alokacija Poziva, iznosi i intenziteti bespovratnih sredstava</w:t>
      </w:r>
      <w:bookmarkEnd w:id="6"/>
    </w:p>
    <w:p w14:paraId="0ABF57BC" w14:textId="453BE130" w:rsidR="009C7715" w:rsidRDefault="009C7715" w:rsidP="6D5A36EC">
      <w:pPr>
        <w:rPr>
          <w:rFonts w:cs="Times New Roman"/>
        </w:rPr>
      </w:pPr>
      <w:r w:rsidRPr="6D5A36EC">
        <w:rPr>
          <w:rFonts w:cs="Times New Roman"/>
        </w:rPr>
        <w:t>Ukupno raspoloživa bespovratna sredstva Poziva: 71.000.000,00 eura</w:t>
      </w:r>
      <w:r w:rsidR="00EF4518">
        <w:rPr>
          <w:rFonts w:cs="Times New Roman"/>
        </w:rPr>
        <w:t xml:space="preserve">. </w:t>
      </w:r>
    </w:p>
    <w:p w14:paraId="69958AA8" w14:textId="77777777" w:rsidR="009C7715" w:rsidRPr="009C24BF" w:rsidRDefault="009C7715" w:rsidP="00147996">
      <w:pPr>
        <w:rPr>
          <w:rFonts w:cs="Times New Roman"/>
          <w:szCs w:val="24"/>
        </w:rPr>
      </w:pPr>
      <w:r w:rsidRPr="009C24BF">
        <w:rPr>
          <w:rFonts w:cs="Times New Roman"/>
          <w:szCs w:val="24"/>
        </w:rPr>
        <w:t xml:space="preserve">Najniža odnosno najviša dopuštena ukupna vrijednost bespovratnih sredstava koji mogu biti dodijeljeni u okviru Poziva za financiranje prihvatljivih troškova pojedinačnog projektnog prijedloga je kako slijedi: </w:t>
      </w:r>
    </w:p>
    <w:p w14:paraId="28F53430" w14:textId="6AF14CB8" w:rsidR="009C7715" w:rsidRPr="00431346" w:rsidRDefault="009B3EDF" w:rsidP="0093449D">
      <w:pPr>
        <w:pStyle w:val="Odlomakpopisa"/>
        <w:numPr>
          <w:ilvl w:val="0"/>
          <w:numId w:val="4"/>
        </w:numPr>
        <w:spacing w:after="0"/>
        <w:ind w:left="567" w:hanging="567"/>
        <w:rPr>
          <w:rFonts w:cs="Times New Roman"/>
          <w:szCs w:val="24"/>
        </w:rPr>
      </w:pPr>
      <w:r>
        <w:rPr>
          <w:rFonts w:cs="Times New Roman"/>
          <w:szCs w:val="24"/>
        </w:rPr>
        <w:t>N</w:t>
      </w:r>
      <w:r w:rsidR="009C7715" w:rsidRPr="00431346">
        <w:rPr>
          <w:rFonts w:cs="Times New Roman"/>
          <w:szCs w:val="24"/>
        </w:rPr>
        <w:t>ajniži iznos 200.000,00 eura</w:t>
      </w:r>
    </w:p>
    <w:p w14:paraId="61DFD127" w14:textId="4080CAC3" w:rsidR="009C7715" w:rsidRDefault="009B3EDF" w:rsidP="0093449D">
      <w:pPr>
        <w:pStyle w:val="Odlomakpopisa"/>
        <w:numPr>
          <w:ilvl w:val="0"/>
          <w:numId w:val="4"/>
        </w:numPr>
        <w:ind w:left="567" w:hanging="567"/>
        <w:rPr>
          <w:rFonts w:cs="Times New Roman"/>
          <w:szCs w:val="24"/>
        </w:rPr>
      </w:pPr>
      <w:r>
        <w:rPr>
          <w:rFonts w:cs="Times New Roman"/>
          <w:szCs w:val="24"/>
        </w:rPr>
        <w:t>Na</w:t>
      </w:r>
      <w:r w:rsidR="009C7715" w:rsidRPr="00431346">
        <w:rPr>
          <w:rFonts w:cs="Times New Roman"/>
          <w:szCs w:val="24"/>
        </w:rPr>
        <w:t>jviši iznos 4.500.000,00 eura</w:t>
      </w:r>
    </w:p>
    <w:p w14:paraId="5F024D3F" w14:textId="77777777" w:rsidR="008120CA" w:rsidRPr="00431346" w:rsidRDefault="008120CA" w:rsidP="008120CA">
      <w:pPr>
        <w:pStyle w:val="Odlomakpopisa"/>
        <w:ind w:left="567"/>
        <w:rPr>
          <w:rFonts w:cs="Times New Roman"/>
          <w:szCs w:val="24"/>
        </w:rPr>
      </w:pPr>
    </w:p>
    <w:p w14:paraId="221CC283" w14:textId="7D69F8C3" w:rsidR="00442C71" w:rsidRDefault="00287F9D" w:rsidP="008037DF">
      <w:pPr>
        <w:shd w:val="clear" w:color="auto" w:fill="C1E4F5" w:themeFill="accent1" w:themeFillTint="33"/>
        <w:spacing w:after="240"/>
        <w:rPr>
          <w:rFonts w:cs="Times New Roman"/>
        </w:rPr>
      </w:pPr>
      <w:r w:rsidRPr="6D5A36EC">
        <w:rPr>
          <w:b/>
          <w:bCs/>
        </w:rPr>
        <w:t>Intenzitet bespovratnih sredstava:</w:t>
      </w:r>
      <w:r w:rsidR="0083378D" w:rsidRPr="6D5A36EC">
        <w:rPr>
          <w:rFonts w:cs="Times New Roman"/>
        </w:rPr>
        <w:t xml:space="preserve"> </w:t>
      </w:r>
      <w:r w:rsidR="009C7715" w:rsidRPr="6D5A36EC">
        <w:rPr>
          <w:rFonts w:cs="Times New Roman"/>
        </w:rPr>
        <w:t>Najviši postotak bespovratnih sredstava EFRR-a po pojedinačnom projektu iznosi 85</w:t>
      </w:r>
      <w:r w:rsidR="007D4FE4">
        <w:rPr>
          <w:rFonts w:cs="Times New Roman"/>
        </w:rPr>
        <w:t>,0000000</w:t>
      </w:r>
      <w:r w:rsidR="00E90ADA">
        <w:rPr>
          <w:rFonts w:cs="Times New Roman"/>
        </w:rPr>
        <w:t xml:space="preserve"> </w:t>
      </w:r>
      <w:r w:rsidR="009C7715" w:rsidRPr="6D5A36EC">
        <w:rPr>
          <w:rFonts w:cs="Times New Roman"/>
        </w:rPr>
        <w:t>% prihvatljivih troškova.</w:t>
      </w:r>
    </w:p>
    <w:p w14:paraId="080DCEAA" w14:textId="77777777" w:rsidR="008120CA" w:rsidRDefault="008120CA" w:rsidP="008120CA">
      <w:pPr>
        <w:spacing w:after="0"/>
        <w:rPr>
          <w:rFonts w:cs="Times New Roman"/>
        </w:rPr>
      </w:pPr>
    </w:p>
    <w:p w14:paraId="190B91DE" w14:textId="77777777" w:rsidR="008037DF" w:rsidRDefault="008037DF" w:rsidP="00271A49"/>
    <w:p w14:paraId="235803F9" w14:textId="77777777" w:rsidR="003B40C4" w:rsidRDefault="003B40C4">
      <w:pPr>
        <w:jc w:val="left"/>
        <w:rPr>
          <w:b/>
          <w:bCs/>
        </w:rPr>
      </w:pPr>
      <w:r>
        <w:rPr>
          <w:b/>
          <w:bCs/>
        </w:rPr>
        <w:br w:type="page"/>
      </w:r>
    </w:p>
    <w:p w14:paraId="0CB02CD4" w14:textId="77799D4E" w:rsidR="00442C71" w:rsidRPr="00F908C0" w:rsidRDefault="00442C71" w:rsidP="00F908C0">
      <w:pPr>
        <w:shd w:val="clear" w:color="auto" w:fill="C1E4F5" w:themeFill="accent1" w:themeFillTint="33"/>
        <w:rPr>
          <w:b/>
          <w:bCs/>
        </w:rPr>
      </w:pPr>
      <w:r w:rsidRPr="00F908C0">
        <w:rPr>
          <w:b/>
          <w:bCs/>
        </w:rPr>
        <w:lastRenderedPageBreak/>
        <w:t>Razdoblje trajanja Poziva</w:t>
      </w:r>
    </w:p>
    <w:p w14:paraId="06183BA9" w14:textId="45338FB5" w:rsidR="001E6CF2" w:rsidRDefault="001E6CF2" w:rsidP="006C68A0">
      <w:pPr>
        <w:rPr>
          <w:rFonts w:cs="Times New Roman"/>
        </w:rPr>
      </w:pPr>
      <w:r w:rsidRPr="001E6CF2">
        <w:rPr>
          <w:rFonts w:cs="Times New Roman"/>
        </w:rPr>
        <w:t>PT1 pokreće Poziv objavljivanjem dokumentacije P</w:t>
      </w:r>
      <w:r w:rsidR="004070FE">
        <w:rPr>
          <w:rFonts w:cs="Times New Roman"/>
        </w:rPr>
        <w:t>oziva</w:t>
      </w:r>
      <w:r w:rsidRPr="001E6CF2">
        <w:rPr>
          <w:rFonts w:cs="Times New Roman"/>
        </w:rPr>
        <w:t xml:space="preserve"> na portalu informacijskog sustava eKohezija. </w:t>
      </w:r>
    </w:p>
    <w:p w14:paraId="6F8C8FF1" w14:textId="37BC0214" w:rsidR="00442C71" w:rsidRDefault="001E6CF2" w:rsidP="006C68A0">
      <w:r w:rsidRPr="001E6CF2">
        <w:rPr>
          <w:rFonts w:cs="Times New Roman"/>
        </w:rPr>
        <w:t xml:space="preserve">Podnošenje projektnih prijedloga moguće je </w:t>
      </w:r>
      <w:r w:rsidRPr="009A5FB6">
        <w:rPr>
          <w:rFonts w:cs="Times New Roman"/>
        </w:rPr>
        <w:t xml:space="preserve">od </w:t>
      </w:r>
      <w:r w:rsidRPr="009A5FB6">
        <w:rPr>
          <w:rFonts w:cs="Times New Roman"/>
          <w:b/>
          <w:bCs/>
        </w:rPr>
        <w:t>1</w:t>
      </w:r>
      <w:r w:rsidR="00E723FC" w:rsidRPr="009A5FB6">
        <w:rPr>
          <w:rFonts w:cs="Times New Roman"/>
          <w:b/>
          <w:bCs/>
        </w:rPr>
        <w:t>2</w:t>
      </w:r>
      <w:r w:rsidRPr="009A5FB6">
        <w:rPr>
          <w:rFonts w:cs="Times New Roman"/>
          <w:b/>
          <w:bCs/>
        </w:rPr>
        <w:t>. prosinca 2025.</w:t>
      </w:r>
      <w:r w:rsidRPr="009A5FB6">
        <w:rPr>
          <w:rFonts w:cs="Times New Roman"/>
        </w:rPr>
        <w:t xml:space="preserve"> od</w:t>
      </w:r>
      <w:r w:rsidRPr="001E6CF2">
        <w:rPr>
          <w:rFonts w:cs="Times New Roman"/>
        </w:rPr>
        <w:t xml:space="preserve"> </w:t>
      </w:r>
      <w:r w:rsidR="0036424E" w:rsidRPr="009A5FB6">
        <w:rPr>
          <w:rFonts w:cs="Times New Roman"/>
          <w:b/>
          <w:bCs/>
        </w:rPr>
        <w:t>12</w:t>
      </w:r>
      <w:r w:rsidRPr="009A5FB6">
        <w:rPr>
          <w:rFonts w:cs="Times New Roman"/>
          <w:b/>
          <w:bCs/>
        </w:rPr>
        <w:t>:00 sati</w:t>
      </w:r>
      <w:r w:rsidRPr="001E6CF2">
        <w:rPr>
          <w:rFonts w:cs="Times New Roman"/>
        </w:rPr>
        <w:t>, a krajnji rok dostave projektnih prijedloga je 2</w:t>
      </w:r>
      <w:r w:rsidR="00F25D09">
        <w:rPr>
          <w:rFonts w:cs="Times New Roman"/>
        </w:rPr>
        <w:t>4</w:t>
      </w:r>
      <w:r w:rsidRPr="001E6CF2">
        <w:rPr>
          <w:rFonts w:cs="Times New Roman"/>
        </w:rPr>
        <w:t>. srpnja 2026. u 12:00 sati</w:t>
      </w:r>
      <w:r w:rsidR="00442C71" w:rsidRPr="001E6CF2">
        <w:t>.</w:t>
      </w:r>
    </w:p>
    <w:p w14:paraId="7EB983D2" w14:textId="4781CD7E" w:rsidR="00CB4FC3" w:rsidRPr="001E6CF2" w:rsidRDefault="00CB4FC3" w:rsidP="006C68A0">
      <w:r w:rsidRPr="00CB4FC3">
        <w:t>Poziv se obustavlja na određeno vrijeme, u trenutku kada iznos traženih bespovratnih sredstava zaprimljenih projektnih prijedloga, u odnosu na raspoloživu alokaciju bespovratnih sredstava, dosegne 150 % ukupno raspoloživog iznosa bespovratnih sredstava namijenjenog Pozivu. </w:t>
      </w:r>
    </w:p>
    <w:p w14:paraId="7697DEA0" w14:textId="3FA70CC4" w:rsidR="001B436F" w:rsidRDefault="001B436F" w:rsidP="006C68A0">
      <w:pPr>
        <w:rPr>
          <w:rFonts w:eastAsia="Calibri"/>
          <w:szCs w:val="24"/>
          <w:lang w:eastAsia="lt-LT"/>
        </w:rPr>
      </w:pPr>
      <w:r w:rsidRPr="6D5A36EC">
        <w:rPr>
          <w:rFonts w:eastAsia="Calibri"/>
          <w:szCs w:val="24"/>
          <w:lang w:eastAsia="lt-LT"/>
        </w:rPr>
        <w:t>Poziv se zatvara danom u kojem je utvrđeno da je za financiranje odabran projektni prijedlog kojim se iscrpljuju raspoloživa financijska sredstva Poziva.</w:t>
      </w:r>
    </w:p>
    <w:p w14:paraId="2D6F01CB" w14:textId="67E055E6" w:rsidR="008B7FA5" w:rsidRDefault="008B7FA5" w:rsidP="006C68A0">
      <w:pPr>
        <w:rPr>
          <w:rFonts w:eastAsia="Calibri"/>
          <w:szCs w:val="24"/>
          <w:lang w:eastAsia="lt-LT"/>
        </w:rPr>
      </w:pPr>
      <w:r w:rsidRPr="6D5A36EC">
        <w:rPr>
          <w:rFonts w:eastAsia="Calibri"/>
          <w:szCs w:val="24"/>
          <w:lang w:eastAsia="lt-LT"/>
        </w:rPr>
        <w:t>PT1 zadržava pravo izmjena Poziva tijekom razdoblja trajanja Poziva vodeći računa da predmetne izmjene ne utječu na postupak ocjenjivanja kvalitete projektnog prijedloga.</w:t>
      </w:r>
      <w:r w:rsidR="00D80129" w:rsidRPr="6D5A36EC">
        <w:rPr>
          <w:rFonts w:eastAsia="Calibri"/>
          <w:szCs w:val="24"/>
          <w:lang w:eastAsia="lt-LT"/>
        </w:rPr>
        <w:t xml:space="preserve"> Obavijest o izmjenama i/ili dopunama Poziva, s izmjenama i/ili dopunama objavljuje se</w:t>
      </w:r>
      <w:r w:rsidR="0072273B" w:rsidRPr="6D5A36EC">
        <w:rPr>
          <w:rFonts w:eastAsia="Calibri"/>
          <w:szCs w:val="24"/>
          <w:lang w:eastAsia="lt-LT"/>
        </w:rPr>
        <w:t xml:space="preserve"> na mrežnim stranicama </w:t>
      </w:r>
      <w:hyperlink r:id="rId18">
        <w:r w:rsidR="0072273B" w:rsidRPr="6D5A36EC">
          <w:rPr>
            <w:rStyle w:val="Hiperveza"/>
            <w:rFonts w:eastAsia="Calibri" w:cs="Times New Roman"/>
            <w:szCs w:val="24"/>
            <w:lang w:eastAsia="lt-LT"/>
          </w:rPr>
          <w:t>https://eufondovi.gov.hr/</w:t>
        </w:r>
      </w:hyperlink>
      <w:r w:rsidR="0072273B" w:rsidRPr="6D5A36EC">
        <w:rPr>
          <w:rFonts w:eastAsia="Calibri"/>
          <w:szCs w:val="24"/>
          <w:lang w:eastAsia="lt-LT"/>
        </w:rPr>
        <w:t xml:space="preserve"> i </w:t>
      </w:r>
      <w:hyperlink r:id="rId19">
        <w:r w:rsidR="0072273B" w:rsidRPr="6D5A36EC">
          <w:rPr>
            <w:rStyle w:val="Hiperveza"/>
            <w:rFonts w:eastAsia="Calibri" w:cs="Times New Roman"/>
            <w:szCs w:val="24"/>
            <w:lang w:eastAsia="lt-LT"/>
          </w:rPr>
          <w:t>https://ekohezija.gov.hr</w:t>
        </w:r>
      </w:hyperlink>
      <w:r w:rsidR="00D80129" w:rsidRPr="6D5A36EC">
        <w:rPr>
          <w:rFonts w:eastAsia="Calibri"/>
          <w:szCs w:val="24"/>
          <w:lang w:eastAsia="lt-LT"/>
        </w:rPr>
        <w:t>.</w:t>
      </w:r>
    </w:p>
    <w:p w14:paraId="16A49B8B" w14:textId="7A933513" w:rsidR="008B7FA5" w:rsidRPr="000F6272" w:rsidRDefault="008B7FA5" w:rsidP="006C68A0">
      <w:pPr>
        <w:rPr>
          <w:rFonts w:eastAsia="Calibri"/>
          <w:szCs w:val="24"/>
          <w:lang w:eastAsia="lt-LT"/>
        </w:rPr>
      </w:pPr>
      <w:r w:rsidRPr="6D5A36EC">
        <w:rPr>
          <w:rFonts w:eastAsia="Calibri"/>
          <w:szCs w:val="24"/>
          <w:lang w:eastAsia="lt-LT"/>
        </w:rPr>
        <w:t>U slučaju potrebe za obustavljanjem ili zatvaranjem Poziva prije nego što je predviđeno ovim Uputama (prije isteka roka za podnošenje projektnih prijedloga) te produženjem roka za podnošenje projektnih prijedloga, na mrežnim stranicama bit će objavljena obavijest u kojoj će se navesti da je:</w:t>
      </w:r>
      <w:r w:rsidR="00DF38AC">
        <w:rPr>
          <w:rFonts w:eastAsia="Calibri"/>
          <w:szCs w:val="24"/>
          <w:lang w:eastAsia="lt-LT"/>
        </w:rPr>
        <w:t xml:space="preserve"> </w:t>
      </w:r>
    </w:p>
    <w:p w14:paraId="43EFF252" w14:textId="77777777" w:rsidR="008B7FA5" w:rsidRPr="000F6272" w:rsidRDefault="008B7FA5" w:rsidP="00E16B27">
      <w:pPr>
        <w:pStyle w:val="Odlomakpopisa"/>
        <w:numPr>
          <w:ilvl w:val="0"/>
          <w:numId w:val="20"/>
        </w:numPr>
        <w:ind w:left="567" w:hanging="567"/>
        <w:rPr>
          <w:lang w:eastAsia="lt-LT"/>
        </w:rPr>
      </w:pPr>
      <w:r w:rsidRPr="6D5A36EC">
        <w:rPr>
          <w:lang w:eastAsia="lt-LT"/>
        </w:rPr>
        <w:t xml:space="preserve">Poziv obustavljen na određeno vrijeme (jasno navodeći razdoblje obustave); </w:t>
      </w:r>
    </w:p>
    <w:p w14:paraId="673010EC" w14:textId="3DF56FA1" w:rsidR="008B7FA5" w:rsidRPr="000F6272" w:rsidRDefault="008B7FA5" w:rsidP="00E16B27">
      <w:pPr>
        <w:pStyle w:val="Odlomakpopisa"/>
        <w:numPr>
          <w:ilvl w:val="0"/>
          <w:numId w:val="20"/>
        </w:numPr>
        <w:ind w:left="567" w:hanging="567"/>
        <w:rPr>
          <w:lang w:eastAsia="lt-LT"/>
        </w:rPr>
      </w:pPr>
      <w:r w:rsidRPr="6D5A36EC">
        <w:rPr>
          <w:lang w:eastAsia="lt-LT"/>
        </w:rPr>
        <w:t>Poziv zatvoren prije isteka predviđenog roka za dostavu projektnih prijedloga (jasno navodeći točan datum zatvaranja);</w:t>
      </w:r>
      <w:r w:rsidR="00DF38AC">
        <w:rPr>
          <w:lang w:eastAsia="lt-LT"/>
        </w:rPr>
        <w:t xml:space="preserve"> </w:t>
      </w:r>
    </w:p>
    <w:p w14:paraId="3A062578" w14:textId="2752C9E4" w:rsidR="008B7FA5" w:rsidRPr="000F6272" w:rsidRDefault="00E16B27" w:rsidP="00E16B27">
      <w:pPr>
        <w:pStyle w:val="Odlomakpopisa"/>
        <w:numPr>
          <w:ilvl w:val="0"/>
          <w:numId w:val="20"/>
        </w:numPr>
        <w:ind w:left="567" w:hanging="567"/>
      </w:pPr>
      <w:r>
        <w:rPr>
          <w:lang w:eastAsia="lt-LT"/>
        </w:rPr>
        <w:t>R</w:t>
      </w:r>
      <w:r w:rsidR="008B7FA5" w:rsidRPr="6D5A36EC">
        <w:rPr>
          <w:lang w:eastAsia="lt-LT"/>
        </w:rPr>
        <w:t>ok za predaju projektnih prijedloga produžen (navodeći točan datum).</w:t>
      </w:r>
      <w:r w:rsidR="008B7FA5" w:rsidRPr="6D5A36EC">
        <w:t> </w:t>
      </w:r>
    </w:p>
    <w:p w14:paraId="102B6E7A" w14:textId="0AFDF28D" w:rsidR="009C7715" w:rsidRPr="009C24BF" w:rsidRDefault="009C7715" w:rsidP="00445C2F">
      <w:r w:rsidRPr="009C24BF">
        <w:t xml:space="preserve">PT1 zadržava pravo ne dodijeliti sva raspoloživa bespovratna sredstva iz EFRR-a u okviru ovog Poziva. PT1 također zadržava pravo da, uz prethodnu suglasnost UT-a, poveća iznos raspoloživih bespovratnih sredstava i produlji trajanje postupka dodjele izvan roka koji je naveden u </w:t>
      </w:r>
      <w:r w:rsidR="00C60641">
        <w:t>ovim Uputama</w:t>
      </w:r>
      <w:r w:rsidRPr="009C24BF">
        <w:t xml:space="preserve">, uz objavu obavijesti na portalu i/ili internetskoj stranici. </w:t>
      </w:r>
    </w:p>
    <w:p w14:paraId="6D3A0653" w14:textId="58E13400" w:rsidR="009C7715" w:rsidRPr="009C24BF" w:rsidRDefault="00510258" w:rsidP="00445C2F">
      <w:r>
        <w:t>Prijavitelj</w:t>
      </w:r>
      <w:r w:rsidR="009C7715" w:rsidRPr="009C24BF">
        <w:t xml:space="preserve"> se obvezuje osigurati sredstva za financiranje razlike između iznosa ukupnih prihvatljivih troškova projekta i iznosa bespovratnih sredstava te sredstva za financiranje ukupnih neprihvatljivih troškova projekta. </w:t>
      </w:r>
    </w:p>
    <w:p w14:paraId="66118D58" w14:textId="63A2CC04" w:rsidR="009C7715" w:rsidRPr="009C24BF" w:rsidRDefault="009C7715" w:rsidP="008A46B1">
      <w:pPr>
        <w:pStyle w:val="Naslov2"/>
      </w:pPr>
      <w:bookmarkStart w:id="7" w:name="_Toc210905550"/>
      <w:r>
        <w:t>1.5.</w:t>
      </w:r>
      <w:r>
        <w:tab/>
        <w:t>Primjena pravila o državnim potporama i/ili potporama male vrijednosti</w:t>
      </w:r>
      <w:bookmarkEnd w:id="7"/>
    </w:p>
    <w:p w14:paraId="4A685816" w14:textId="77777777" w:rsidR="009C7715" w:rsidRPr="009C24BF" w:rsidRDefault="009C7715" w:rsidP="00147996">
      <w:pPr>
        <w:rPr>
          <w:rFonts w:cs="Times New Roman"/>
          <w:szCs w:val="24"/>
        </w:rPr>
      </w:pPr>
      <w:r w:rsidRPr="009C24BF">
        <w:rPr>
          <w:rFonts w:cs="Times New Roman"/>
          <w:szCs w:val="24"/>
        </w:rPr>
        <w:t>Bespovratna sredstva koja se dodjeljuju u sklopu ovog Poziva ne sadrže elemente državnih potpora.</w:t>
      </w:r>
    </w:p>
    <w:p w14:paraId="20082C25" w14:textId="77777777" w:rsidR="009C7715" w:rsidRPr="009C24BF" w:rsidRDefault="009C7715" w:rsidP="00147996">
      <w:pPr>
        <w:rPr>
          <w:rFonts w:cs="Times New Roman"/>
          <w:szCs w:val="24"/>
        </w:rPr>
      </w:pPr>
      <w:r w:rsidRPr="009C24BF">
        <w:rPr>
          <w:rFonts w:cs="Times New Roman"/>
          <w:szCs w:val="24"/>
        </w:rPr>
        <w:t>Državna potpora definirana člankom 107. Ugovora o funkcioniranju Europske unije kao „svaka potpora koju dodijeli država članica ili koja se dodjeljuje putem državnih sredstava u bilo kojem obliku kojim se narušava ili prijeti da će narušiti tržišno natjecanje stavljanjem određenih poduzetnika ili proizvodnje određene robe u povoljniji položaj u mjeri u kojoj utječe na trgovinu među državama članicama”.</w:t>
      </w:r>
    </w:p>
    <w:p w14:paraId="74924D59" w14:textId="31ECF421" w:rsidR="009C7715" w:rsidRPr="009C24BF" w:rsidRDefault="009C7715" w:rsidP="00147996">
      <w:pPr>
        <w:rPr>
          <w:rFonts w:cs="Times New Roman"/>
          <w:szCs w:val="24"/>
        </w:rPr>
      </w:pPr>
      <w:r w:rsidRPr="009C24BF">
        <w:rPr>
          <w:rFonts w:cs="Times New Roman"/>
          <w:szCs w:val="24"/>
        </w:rPr>
        <w:lastRenderedPageBreak/>
        <w:t xml:space="preserve">Gospodarskom se djelatnosti u smislu propisa o državnim potporama i presudama Europskog suda smatra pružanje proizvoda i usluga na tržištu, a subjekt koji obavlja takve djelatnosti smatra se poduzetnikom u smislu članka 107. stavka 1. Ugovora o funkcioniranju Europske unije (UFEU), bez obzira na svoj pravni status, način financiranja, je li osnovan radi ostvarivanja dobiti ili kao neprofitna institucija/organizacija. Obavijest Komisije o pojmu državne potpore iz članka 107. stavka 1. Ugovora o funkcioniranju Europske unije (2016/C 262/01), u točki 17., utvrđuje da se članak 107. stavak 1. UFEU ne primjenjuje ako država djeluje „izvršavanjem javne ovlasti” ili ako javni subjekti djeluju „u svojem svojstvu kao tijela javne vlasti”. Može se smatrati da subjekt djeluje izvršavanjem javne ovlasti ako je predmetna djelatnost dio temeljnih funkcija države ili je povezana s tim funkcijama na temelju svoje prirode, cilja i pravila kojima podliježe. Imajući u vidu prihvatljive aktivnosti ovih Uputa te činjenicu da su prihvatljivi </w:t>
      </w:r>
      <w:r w:rsidR="00510258">
        <w:rPr>
          <w:rFonts w:cs="Times New Roman"/>
          <w:szCs w:val="24"/>
        </w:rPr>
        <w:t>Prijavitelj</w:t>
      </w:r>
      <w:r w:rsidRPr="009C24BF">
        <w:rPr>
          <w:rFonts w:cs="Times New Roman"/>
          <w:szCs w:val="24"/>
        </w:rPr>
        <w:t xml:space="preserve">i obveznici primjene Zakona o javnoj nabavi, te u okviru svog djelokruga i/ili utvrđenih djelatnosti trebaju biti nadležni za implementaciju i/ili fizičku realizaciju projekata tj. da je riječ o javnim subjektima koji djeluju „u svojem svojstvu kao tijela javne vlasti”– ocjenjuje se da dodjela bespovratnih sredstava u okviru ovoga Pozive ne predstavlja dodjelu državne potpore/potpore male vrijednosti. </w:t>
      </w:r>
    </w:p>
    <w:p w14:paraId="2BAE3B3B" w14:textId="414028DB" w:rsidR="009C7715" w:rsidRPr="009C24BF" w:rsidRDefault="009C7715" w:rsidP="00147996">
      <w:pPr>
        <w:rPr>
          <w:rFonts w:cs="Times New Roman"/>
          <w:szCs w:val="24"/>
        </w:rPr>
      </w:pPr>
      <w:r w:rsidRPr="009C24BF">
        <w:rPr>
          <w:rFonts w:cs="Times New Roman"/>
          <w:szCs w:val="24"/>
        </w:rPr>
        <w:t xml:space="preserve">Prihvatljivi </w:t>
      </w:r>
      <w:r w:rsidR="00510258">
        <w:rPr>
          <w:rFonts w:cs="Times New Roman"/>
          <w:szCs w:val="24"/>
        </w:rPr>
        <w:t>Prijavitelj</w:t>
      </w:r>
      <w:r w:rsidRPr="009C24BF">
        <w:rPr>
          <w:rFonts w:cs="Times New Roman"/>
          <w:szCs w:val="24"/>
        </w:rPr>
        <w:t xml:space="preserve">i su jedinice lokalne i područne (regionalne) samouprave koji u svom samoupravnom djelokrugu obavljaju poslove lokalnog i regionalnoga značaja utvrđene zakonom kojima se neposredno ostvaruju potrebe građana. </w:t>
      </w:r>
    </w:p>
    <w:p w14:paraId="56230F7D" w14:textId="7196BCB3" w:rsidR="009C7715" w:rsidRPr="009C24BF" w:rsidRDefault="009C7715" w:rsidP="00147996">
      <w:pPr>
        <w:rPr>
          <w:rFonts w:cs="Times New Roman"/>
          <w:szCs w:val="24"/>
        </w:rPr>
      </w:pPr>
      <w:r w:rsidRPr="00D03C22">
        <w:rPr>
          <w:rFonts w:cs="Times New Roman"/>
          <w:szCs w:val="24"/>
        </w:rPr>
        <w:t>Na nabavu usluga (studije, analize, strategije sl.)</w:t>
      </w:r>
      <w:r w:rsidR="00016D0A" w:rsidRPr="00D03C22">
        <w:rPr>
          <w:rFonts w:cs="Times New Roman"/>
          <w:szCs w:val="24"/>
        </w:rPr>
        <w:t>, radova i opreme</w:t>
      </w:r>
      <w:r w:rsidRPr="00D03C22">
        <w:rPr>
          <w:rFonts w:cs="Times New Roman"/>
          <w:szCs w:val="24"/>
        </w:rPr>
        <w:t xml:space="preserve"> koje će za potrebe nadležnih tijela jedinica lokalne i područne (regionalne) samouprave izrađivati subjekti koji nude svoje usluge na tržištu, odnose se pravila o javnoj nabavi. Na taj način, sprječava se prijenos državne potpore na poduzetnike koji pružaju predmetne usluge.</w:t>
      </w:r>
    </w:p>
    <w:p w14:paraId="1A160C13" w14:textId="1445F982" w:rsidR="009C7715" w:rsidRPr="009C24BF" w:rsidRDefault="009C7715" w:rsidP="122C4533">
      <w:pPr>
        <w:rPr>
          <w:rFonts w:cs="Times New Roman"/>
        </w:rPr>
      </w:pPr>
      <w:r w:rsidRPr="122C4533">
        <w:rPr>
          <w:rFonts w:cs="Times New Roman"/>
        </w:rPr>
        <w:t xml:space="preserve">Nadalje, na projektne prijedloge koji će se financirati u sklopu ovog Poziva ne odnose se pravila o državnim potporama, budući da se radi o javnom financiranju </w:t>
      </w:r>
      <w:r w:rsidR="00555E12" w:rsidRPr="122C4533">
        <w:rPr>
          <w:rFonts w:cs="Times New Roman"/>
        </w:rPr>
        <w:t xml:space="preserve">zelene </w:t>
      </w:r>
      <w:r w:rsidRPr="122C4533">
        <w:rPr>
          <w:rFonts w:cs="Times New Roman"/>
        </w:rPr>
        <w:t xml:space="preserve">infrastrukture </w:t>
      </w:r>
      <w:r w:rsidR="006C7927" w:rsidRPr="122C4533">
        <w:rPr>
          <w:rFonts w:cs="Times New Roman"/>
        </w:rPr>
        <w:t xml:space="preserve">u urbanim područjima JLS, </w:t>
      </w:r>
      <w:r w:rsidRPr="122C4533">
        <w:rPr>
          <w:rFonts w:cs="Times New Roman"/>
        </w:rPr>
        <w:t xml:space="preserve">koja se ne iskorištava u gospodarske svrhe, nego </w:t>
      </w:r>
      <w:r w:rsidR="00A676AD">
        <w:rPr>
          <w:rFonts w:cs="Times New Roman"/>
        </w:rPr>
        <w:t>se radi o ja</w:t>
      </w:r>
      <w:r w:rsidR="00F454ED">
        <w:rPr>
          <w:rFonts w:cs="Times New Roman"/>
        </w:rPr>
        <w:t>vnim površinama koje su dostupne</w:t>
      </w:r>
      <w:r w:rsidRPr="122C4533">
        <w:rPr>
          <w:rFonts w:cs="Times New Roman"/>
        </w:rPr>
        <w:t xml:space="preserve"> i otvoren</w:t>
      </w:r>
      <w:r w:rsidR="00F454ED">
        <w:rPr>
          <w:rFonts w:cs="Times New Roman"/>
        </w:rPr>
        <w:t>e</w:t>
      </w:r>
      <w:r w:rsidRPr="122C4533">
        <w:rPr>
          <w:rFonts w:cs="Times New Roman"/>
        </w:rPr>
        <w:t xml:space="preserve"> građanima</w:t>
      </w:r>
      <w:r w:rsidR="00F454ED">
        <w:rPr>
          <w:rFonts w:cs="Times New Roman"/>
        </w:rPr>
        <w:t xml:space="preserve"> pod jednakim uvjetima</w:t>
      </w:r>
      <w:r w:rsidRPr="122C4533">
        <w:rPr>
          <w:rFonts w:cs="Times New Roman"/>
        </w:rPr>
        <w:t>.</w:t>
      </w:r>
    </w:p>
    <w:p w14:paraId="5AD9EA53" w14:textId="64255CDD" w:rsidR="009C7715" w:rsidRPr="009C24BF" w:rsidRDefault="00291164" w:rsidP="6D5A36EC">
      <w:pPr>
        <w:rPr>
          <w:rFonts w:cs="Times New Roman"/>
        </w:rPr>
      </w:pPr>
      <w:r>
        <w:rPr>
          <w:rFonts w:cs="Times New Roman"/>
        </w:rPr>
        <w:t>Ako</w:t>
      </w:r>
      <w:r w:rsidR="009C7715" w:rsidRPr="6D5A36EC">
        <w:rPr>
          <w:rFonts w:cs="Times New Roman"/>
        </w:rPr>
        <w:t xml:space="preserve"> projektni prijedlog uključuje određenu </w:t>
      </w:r>
      <w:r w:rsidR="005EEF9F" w:rsidRPr="6D5A36EC">
        <w:rPr>
          <w:rFonts w:cs="Times New Roman"/>
        </w:rPr>
        <w:t xml:space="preserve">javnu </w:t>
      </w:r>
      <w:r w:rsidR="009C7715" w:rsidRPr="6D5A36EC">
        <w:rPr>
          <w:rFonts w:cs="Times New Roman"/>
        </w:rPr>
        <w:t xml:space="preserve">zgradu (isključivo zelena fasada i/ili zeleni krov) i </w:t>
      </w:r>
      <w:r w:rsidR="40645C44" w:rsidRPr="6D5A36EC">
        <w:rPr>
          <w:rFonts w:cs="Times New Roman"/>
        </w:rPr>
        <w:t>javnu površinu</w:t>
      </w:r>
      <w:r w:rsidR="009C7715" w:rsidRPr="6D5A36EC">
        <w:rPr>
          <w:rFonts w:cs="Times New Roman"/>
        </w:rPr>
        <w:t>, njihova krajnja namjena nije predviđena za obavljanje gospodarske djelatnosti.</w:t>
      </w:r>
    </w:p>
    <w:p w14:paraId="3CE2D0BB" w14:textId="19534980" w:rsidR="008B7FA5" w:rsidRDefault="009C7715" w:rsidP="7C272BA1">
      <w:pPr>
        <w:rPr>
          <w:rFonts w:cs="Times New Roman"/>
        </w:rPr>
      </w:pPr>
      <w:r w:rsidRPr="7C272BA1">
        <w:rPr>
          <w:rFonts w:cs="Times New Roman"/>
        </w:rPr>
        <w:t>Imajući u vidu sve navedeno, dodjelom bespovratnih sredstava u okviru ovoga Poziva ne narušava se ili prijeti narušavanjem tržišnog natjecanja te ne postoje elementi državnih potpora / potpora male vrijednosti.</w:t>
      </w:r>
      <w:r w:rsidR="00DF38AC">
        <w:rPr>
          <w:rFonts w:cs="Times New Roman"/>
        </w:rPr>
        <w:t xml:space="preserve">  </w:t>
      </w:r>
    </w:p>
    <w:p w14:paraId="680393AE" w14:textId="2BEB7C46" w:rsidR="008B7FA5" w:rsidRDefault="008B7FA5" w:rsidP="00A476AE">
      <w:pPr>
        <w:shd w:val="clear" w:color="auto" w:fill="C1E4F5" w:themeFill="accent1" w:themeFillTint="33"/>
        <w:spacing w:after="0"/>
        <w:rPr>
          <w:b/>
          <w:bCs/>
        </w:rPr>
      </w:pPr>
      <w:r w:rsidRPr="7C272BA1">
        <w:rPr>
          <w:b/>
          <w:bCs/>
        </w:rPr>
        <w:t>Pojednostav</w:t>
      </w:r>
      <w:r w:rsidR="002C0CAC">
        <w:rPr>
          <w:b/>
          <w:bCs/>
        </w:rPr>
        <w:t>l</w:t>
      </w:r>
      <w:r w:rsidRPr="7C272BA1">
        <w:rPr>
          <w:b/>
          <w:bCs/>
        </w:rPr>
        <w:t>jena mogućnost obračuna troškova</w:t>
      </w:r>
      <w:r w:rsidR="6655CC4A" w:rsidRPr="7C272BA1">
        <w:rPr>
          <w:b/>
          <w:bCs/>
        </w:rPr>
        <w:t xml:space="preserve"> </w:t>
      </w:r>
    </w:p>
    <w:p w14:paraId="40FF7935" w14:textId="77777777" w:rsidR="00A476AE" w:rsidRPr="00A476AE" w:rsidRDefault="00A476AE" w:rsidP="00A476AE">
      <w:pPr>
        <w:rPr>
          <w:sz w:val="2"/>
          <w:szCs w:val="2"/>
        </w:rPr>
      </w:pPr>
    </w:p>
    <w:p w14:paraId="264C367A" w14:textId="647D4C8D" w:rsidR="0026199F" w:rsidRPr="00CB24A0" w:rsidRDefault="0026199F" w:rsidP="00CB24A0">
      <w:pPr>
        <w:shd w:val="clear" w:color="auto" w:fill="C1E4F5" w:themeFill="accent1" w:themeFillTint="33"/>
        <w:rPr>
          <w:rFonts w:cs="Times New Roman"/>
          <w:b/>
          <w:szCs w:val="24"/>
        </w:rPr>
      </w:pPr>
      <w:r>
        <w:rPr>
          <w:rFonts w:cs="Times New Roman"/>
          <w:b/>
          <w:szCs w:val="24"/>
        </w:rPr>
        <w:t xml:space="preserve">1. </w:t>
      </w:r>
      <w:r w:rsidR="00356100">
        <w:rPr>
          <w:rFonts w:cs="Times New Roman"/>
          <w:b/>
          <w:szCs w:val="24"/>
        </w:rPr>
        <w:t>I</w:t>
      </w:r>
      <w:r w:rsidRPr="00482010">
        <w:rPr>
          <w:rFonts w:cs="Times New Roman"/>
          <w:b/>
          <w:szCs w:val="24"/>
        </w:rPr>
        <w:t xml:space="preserve">zravni troškovi </w:t>
      </w:r>
    </w:p>
    <w:p w14:paraId="2DE03566" w14:textId="03F2D5F1" w:rsidR="0026199F" w:rsidRDefault="55DC85AE" w:rsidP="0016505D">
      <w:r w:rsidRPr="006C7927">
        <w:t>Koristit će se</w:t>
      </w:r>
      <w:r w:rsidR="00171956">
        <w:t xml:space="preserve"> </w:t>
      </w:r>
      <w:r w:rsidRPr="006C7927">
        <w:t>Metodologija izračuna jediničnog troška za potrebe utvrđivanja izravnih troškova osoblja</w:t>
      </w:r>
      <w:r w:rsidR="009459C4" w:rsidRPr="009459C4">
        <w:t xml:space="preserve"> </w:t>
      </w:r>
      <w:r w:rsidR="009459C4">
        <w:t>(Prilog 5.)</w:t>
      </w:r>
      <w:r w:rsidRPr="006C7927">
        <w:t>.</w:t>
      </w:r>
    </w:p>
    <w:p w14:paraId="10C85E36" w14:textId="3BB12178" w:rsidR="008C593A" w:rsidRPr="00482010" w:rsidRDefault="0026199F" w:rsidP="008C593A">
      <w:pPr>
        <w:shd w:val="clear" w:color="auto" w:fill="C1E4F5" w:themeFill="accent1" w:themeFillTint="33"/>
        <w:rPr>
          <w:rFonts w:cs="Times New Roman"/>
          <w:b/>
          <w:szCs w:val="24"/>
        </w:rPr>
      </w:pPr>
      <w:r>
        <w:rPr>
          <w:rFonts w:cs="Times New Roman"/>
          <w:b/>
          <w:szCs w:val="24"/>
        </w:rPr>
        <w:t xml:space="preserve">2. </w:t>
      </w:r>
      <w:r w:rsidR="008C593A" w:rsidRPr="00482010">
        <w:rPr>
          <w:rFonts w:cs="Times New Roman"/>
          <w:b/>
          <w:szCs w:val="24"/>
        </w:rPr>
        <w:t xml:space="preserve">Neizravni troškovi </w:t>
      </w:r>
    </w:p>
    <w:p w14:paraId="71D2EFD1" w14:textId="6F49C62D" w:rsidR="008C593A" w:rsidRPr="009C24BF" w:rsidRDefault="008C593A" w:rsidP="008C593A">
      <w:pPr>
        <w:rPr>
          <w:rFonts w:cs="Times New Roman"/>
          <w:szCs w:val="24"/>
        </w:rPr>
      </w:pPr>
      <w:r w:rsidRPr="009C24BF">
        <w:rPr>
          <w:rFonts w:cs="Times New Roman"/>
          <w:szCs w:val="24"/>
        </w:rPr>
        <w:t xml:space="preserve">Neizravni troškovi prihvatljivi su po fiksnoj stopi do visine od 15% prihvatljivih troškova osoblja </w:t>
      </w:r>
      <w:r w:rsidR="00510258">
        <w:rPr>
          <w:rFonts w:cs="Times New Roman"/>
          <w:szCs w:val="24"/>
        </w:rPr>
        <w:t>Prijavitelj</w:t>
      </w:r>
      <w:r w:rsidRPr="009C24BF">
        <w:rPr>
          <w:rFonts w:cs="Times New Roman"/>
          <w:szCs w:val="24"/>
        </w:rPr>
        <w:t xml:space="preserve">a (u skladu s čl. 54. b) Uredbe 1060/2021). Indirektni (neizravni) troškovi </w:t>
      </w:r>
      <w:r w:rsidRPr="009C24BF">
        <w:rPr>
          <w:rFonts w:cs="Times New Roman"/>
          <w:szCs w:val="24"/>
        </w:rPr>
        <w:lastRenderedPageBreak/>
        <w:t>odnose se na troškove uredskog prostora (najam prostora, režijski troškovi: grijanje/hlađenje, struja, voda, čišćenje, odvoz otpada, telekomunikacije, i sl. te troškove održavanja uredskih prostora).</w:t>
      </w:r>
    </w:p>
    <w:p w14:paraId="6A219C05" w14:textId="66954155" w:rsidR="7C272BA1" w:rsidRDefault="7C272BA1" w:rsidP="7C272BA1">
      <w:pPr>
        <w:pStyle w:val="Bezproreda"/>
        <w:jc w:val="both"/>
        <w:rPr>
          <w:rFonts w:ascii="Times New Roman" w:hAnsi="Times New Roman" w:cs="Times New Roman"/>
          <w:color w:val="000000" w:themeColor="text1"/>
          <w:sz w:val="24"/>
          <w:szCs w:val="24"/>
        </w:rPr>
      </w:pPr>
    </w:p>
    <w:p w14:paraId="2ABB1D10" w14:textId="58F168B7" w:rsidR="7A6A1557" w:rsidRPr="008A57AB" w:rsidRDefault="7A6A1557" w:rsidP="7C272BA1">
      <w:pPr>
        <w:pStyle w:val="Bezproreda"/>
        <w:shd w:val="clear" w:color="auto" w:fill="C1E4F5" w:themeFill="accent1" w:themeFillTint="33"/>
        <w:spacing w:after="120"/>
        <w:jc w:val="both"/>
        <w:rPr>
          <w:rFonts w:ascii="Times New Roman" w:hAnsi="Times New Roman" w:cs="Times New Roman"/>
          <w:b/>
          <w:bCs/>
          <w:color w:val="000000" w:themeColor="text1"/>
          <w:sz w:val="24"/>
          <w:szCs w:val="24"/>
        </w:rPr>
      </w:pPr>
      <w:r w:rsidRPr="008A57AB">
        <w:rPr>
          <w:rFonts w:ascii="Times New Roman" w:hAnsi="Times New Roman" w:cs="Times New Roman"/>
          <w:b/>
          <w:bCs/>
          <w:color w:val="000000" w:themeColor="text1"/>
          <w:sz w:val="24"/>
          <w:szCs w:val="24"/>
        </w:rPr>
        <w:t>Informiranje i vidljivost:</w:t>
      </w:r>
    </w:p>
    <w:p w14:paraId="72A39D60" w14:textId="77777777" w:rsidR="7A6A1557" w:rsidRDefault="7A6A1557" w:rsidP="7C272BA1">
      <w:pPr>
        <w:rPr>
          <w:rFonts w:cs="Times New Roman"/>
        </w:rPr>
      </w:pPr>
      <w:r w:rsidRPr="7C272BA1">
        <w:rPr>
          <w:rFonts w:cs="Times New Roman"/>
        </w:rPr>
        <w:t>Korisnik je posebno dužan poduzeti sve potrebne korake kako bi objavio činjenicu da EU sufinancira projekt te da je projekt koji se provodi u sklopu PKK sufinanciranog od strane EFRR.</w:t>
      </w:r>
    </w:p>
    <w:p w14:paraId="2DDBF03F" w14:textId="77777777" w:rsidR="7A6A1557" w:rsidRDefault="7A6A1557" w:rsidP="7C272BA1">
      <w:pPr>
        <w:rPr>
          <w:rFonts w:cs="Times New Roman"/>
        </w:rPr>
      </w:pPr>
      <w:r w:rsidRPr="7C272BA1">
        <w:rPr>
          <w:rFonts w:cs="Times New Roman"/>
        </w:rPr>
        <w:t>Korisnik osigurava provedbu aktivnosti koje se odnose na vidljivosti, transparentnost i komunikaciju iz članka. 46. i 48.- 49. Uredbe (EU) 2021/1060, ako su utvrđene u Ugovoru. U svakom slučaju, korisnik je odgovoran za provedbu mjera vidljivosti iz članka 50. i Priloga IX. Uredbe (EU) 2021/1060, u skladu s ugovornim odredbama.</w:t>
      </w:r>
    </w:p>
    <w:p w14:paraId="6D4FC0C1" w14:textId="0F325CD0" w:rsidR="00692D74" w:rsidRPr="00341F9C" w:rsidRDefault="4120C3A4" w:rsidP="7C272BA1">
      <w:pPr>
        <w:rPr>
          <w:rFonts w:cs="Times New Roman"/>
        </w:rPr>
      </w:pPr>
      <w:r w:rsidRPr="00341F9C">
        <w:rPr>
          <w:rFonts w:eastAsia="Calibri" w:cs="Times New Roman"/>
          <w:lang w:eastAsia="hr-HR"/>
        </w:rPr>
        <w:t xml:space="preserve">Kada se ne primjenjuju </w:t>
      </w:r>
      <w:r w:rsidRPr="00341F9C">
        <w:rPr>
          <w:rFonts w:eastAsia="Times New Roman" w:cs="Times New Roman"/>
          <w:lang w:eastAsia="hr-HR"/>
        </w:rPr>
        <w:t xml:space="preserve">mjere vidljivosti, transparentnosti i/ili komunikacije može se ukinuti do 3% potpore iz fondova (u skladu s člankom 50. stavkom 3. Uredbe (EU) 2021/1060) </w:t>
      </w:r>
      <w:r w:rsidR="004D34DC" w:rsidRPr="00341F9C">
        <w:rPr>
          <w:rFonts w:eastAsia="Times New Roman" w:cs="Times New Roman"/>
          <w:lang w:eastAsia="hr-HR"/>
        </w:rPr>
        <w:t>–</w:t>
      </w:r>
      <w:r w:rsidRPr="00341F9C">
        <w:rPr>
          <w:rFonts w:eastAsia="Times New Roman" w:cs="Times New Roman"/>
          <w:lang w:eastAsia="hr-HR"/>
        </w:rPr>
        <w:t xml:space="preserve"> ukidanje</w:t>
      </w:r>
      <w:r w:rsidR="00D148C6">
        <w:rPr>
          <w:rFonts w:eastAsia="Times New Roman" w:cs="Times New Roman"/>
          <w:lang w:eastAsia="hr-HR"/>
        </w:rPr>
        <w:t xml:space="preserve"> </w:t>
      </w:r>
      <w:r w:rsidRPr="00341F9C">
        <w:rPr>
          <w:rFonts w:eastAsia="Times New Roman" w:cs="Times New Roman"/>
          <w:lang w:eastAsia="hr-HR"/>
        </w:rPr>
        <w:t>se odnosi na prihvatljive troškove projekta.</w:t>
      </w:r>
      <w:r w:rsidRPr="00341F9C">
        <w:rPr>
          <w:rFonts w:cs="Times New Roman"/>
        </w:rPr>
        <w:t xml:space="preserve"> </w:t>
      </w:r>
      <w:r w:rsidR="000710B5" w:rsidRPr="483CF7C0">
        <w:rPr>
          <w:rFonts w:cs="Times New Roman"/>
          <w:color w:val="000000" w:themeColor="text1"/>
          <w:szCs w:val="24"/>
        </w:rPr>
        <w:t xml:space="preserve">U ovome Pozivu primijenit će se ukidanje </w:t>
      </w:r>
      <w:r w:rsidR="00E221A4">
        <w:rPr>
          <w:rFonts w:cs="Times New Roman"/>
          <w:color w:val="000000" w:themeColor="text1"/>
          <w:szCs w:val="24"/>
        </w:rPr>
        <w:t>od</w:t>
      </w:r>
      <w:r w:rsidR="000710B5">
        <w:rPr>
          <w:rFonts w:cs="Times New Roman"/>
          <w:color w:val="000000" w:themeColor="text1"/>
          <w:szCs w:val="24"/>
        </w:rPr>
        <w:t xml:space="preserve"> 2%</w:t>
      </w:r>
      <w:r w:rsidR="000710B5" w:rsidRPr="483CF7C0">
        <w:rPr>
          <w:rFonts w:cs="Times New Roman"/>
          <w:color w:val="000000" w:themeColor="text1"/>
          <w:szCs w:val="24"/>
        </w:rPr>
        <w:t xml:space="preserve"> potpore.</w:t>
      </w:r>
    </w:p>
    <w:p w14:paraId="46247E41" w14:textId="71F9D444" w:rsidR="7A6A1557" w:rsidRDefault="7A6A1557" w:rsidP="7C272BA1">
      <w:pPr>
        <w:rPr>
          <w:rFonts w:cs="Times New Roman"/>
        </w:rPr>
      </w:pPr>
      <w:r w:rsidRPr="7C272BA1">
        <w:rPr>
          <w:rFonts w:cs="Times New Roman"/>
        </w:rPr>
        <w:t xml:space="preserve">Upute za informiranje i vidljivost za Korisnike sredstava su dostupni na poveznici </w:t>
      </w:r>
      <w:hyperlink r:id="rId20">
        <w:r w:rsidRPr="004625BC">
          <w:rPr>
            <w:rStyle w:val="Hiperveza"/>
            <w:rFonts w:cs="Times New Roman"/>
            <w:color w:val="156082" w:themeColor="accent1"/>
          </w:rPr>
          <w:t>https://eufondovi.gov.hr/komunikacija-informiranje-i-vidljivost-eu-projekata-u-razdoblju-2021-2027/</w:t>
        </w:r>
      </w:hyperlink>
      <w:r w:rsidRPr="7C272BA1">
        <w:rPr>
          <w:rFonts w:cs="Times New Roman"/>
        </w:rPr>
        <w:t>.</w:t>
      </w:r>
    </w:p>
    <w:p w14:paraId="29A72143" w14:textId="131C3994" w:rsidR="00C3279B" w:rsidRDefault="00C3279B" w:rsidP="7C272BA1">
      <w:pPr>
        <w:rPr>
          <w:rFonts w:cs="Times New Roman"/>
        </w:rPr>
      </w:pPr>
      <w:r w:rsidRPr="7C272BA1">
        <w:rPr>
          <w:rFonts w:cs="Times New Roman"/>
        </w:rPr>
        <w:t xml:space="preserve"> </w:t>
      </w:r>
      <w:r w:rsidRPr="7C272BA1">
        <w:rPr>
          <w:rFonts w:cs="Times New Roman"/>
        </w:rPr>
        <w:br w:type="page"/>
      </w:r>
    </w:p>
    <w:p w14:paraId="6C41739A" w14:textId="00795756" w:rsidR="009C7715" w:rsidRPr="009C24BF" w:rsidRDefault="009C7715" w:rsidP="00B223C6">
      <w:pPr>
        <w:pStyle w:val="Naslov1"/>
      </w:pPr>
      <w:bookmarkStart w:id="8" w:name="_Toc210905551"/>
      <w:r>
        <w:lastRenderedPageBreak/>
        <w:t xml:space="preserve">PRIHVATLJIVOST </w:t>
      </w:r>
      <w:r w:rsidR="00510258">
        <w:t>PRIJAVITELJ</w:t>
      </w:r>
      <w:r>
        <w:t>A I KRITERIJI ISKLJUČENJA</w:t>
      </w:r>
      <w:bookmarkEnd w:id="8"/>
    </w:p>
    <w:p w14:paraId="65FABB52" w14:textId="77777777" w:rsidR="00E538F9" w:rsidRPr="00A106E7" w:rsidRDefault="00E538F9" w:rsidP="00D14E55">
      <w:pPr>
        <w:spacing w:after="0"/>
        <w:rPr>
          <w:sz w:val="2"/>
          <w:szCs w:val="2"/>
        </w:rPr>
      </w:pPr>
    </w:p>
    <w:p w14:paraId="6D1D38D4" w14:textId="1787EBB6" w:rsidR="009C7715" w:rsidRPr="009C24BF" w:rsidRDefault="009C7715" w:rsidP="008A46B1">
      <w:pPr>
        <w:pStyle w:val="Naslov2"/>
      </w:pPr>
      <w:bookmarkStart w:id="9" w:name="_Toc210905552"/>
      <w:r>
        <w:t>2.1.</w:t>
      </w:r>
      <w:r>
        <w:tab/>
        <w:t xml:space="preserve">Prihvatljivost </w:t>
      </w:r>
      <w:r w:rsidR="00510258">
        <w:t>Prijavitelj</w:t>
      </w:r>
      <w:r>
        <w:t>a</w:t>
      </w:r>
      <w:bookmarkEnd w:id="9"/>
    </w:p>
    <w:p w14:paraId="151A1BF2" w14:textId="566E32C2" w:rsidR="009C7715" w:rsidRPr="009C24BF" w:rsidRDefault="00435FEF" w:rsidP="00147996">
      <w:pPr>
        <w:rPr>
          <w:rFonts w:cs="Times New Roman"/>
          <w:szCs w:val="24"/>
        </w:rPr>
      </w:pPr>
      <w:r>
        <w:rPr>
          <w:rFonts w:cs="Times New Roman"/>
          <w:szCs w:val="24"/>
        </w:rPr>
        <w:t>Prihvatljivi p</w:t>
      </w:r>
      <w:r w:rsidR="00510258">
        <w:rPr>
          <w:rFonts w:cs="Times New Roman"/>
          <w:szCs w:val="24"/>
        </w:rPr>
        <w:t>rijavitelj</w:t>
      </w:r>
      <w:r w:rsidR="009C7715" w:rsidRPr="009C24BF">
        <w:rPr>
          <w:rFonts w:cs="Times New Roman"/>
          <w:szCs w:val="24"/>
        </w:rPr>
        <w:t xml:space="preserve"> u sklopu ovog Poziva je:</w:t>
      </w:r>
    </w:p>
    <w:p w14:paraId="25AEE15E" w14:textId="6BD5E623" w:rsidR="009C7715" w:rsidRPr="009C24BF" w:rsidRDefault="009C7715" w:rsidP="007F74C5">
      <w:pPr>
        <w:spacing w:after="0"/>
        <w:ind w:left="567" w:hanging="567"/>
        <w:rPr>
          <w:rFonts w:cs="Times New Roman"/>
          <w:szCs w:val="24"/>
        </w:rPr>
      </w:pPr>
      <w:r w:rsidRPr="009C24BF">
        <w:rPr>
          <w:rFonts w:cs="Times New Roman"/>
          <w:szCs w:val="24"/>
        </w:rPr>
        <w:t>•</w:t>
      </w:r>
      <w:r w:rsidRPr="009C24BF">
        <w:rPr>
          <w:rFonts w:cs="Times New Roman"/>
          <w:szCs w:val="24"/>
        </w:rPr>
        <w:tab/>
        <w:t>Jedinica lokalne samouprave (dalje: JLS), ili</w:t>
      </w:r>
      <w:r w:rsidR="00DF38AC">
        <w:rPr>
          <w:rFonts w:cs="Times New Roman"/>
          <w:szCs w:val="24"/>
        </w:rPr>
        <w:t xml:space="preserve"> </w:t>
      </w:r>
    </w:p>
    <w:p w14:paraId="41088D71" w14:textId="77777777" w:rsidR="009C7715" w:rsidRDefault="009C7715" w:rsidP="6D5A36EC">
      <w:pPr>
        <w:spacing w:after="360"/>
        <w:ind w:left="567" w:hanging="567"/>
        <w:rPr>
          <w:rFonts w:cs="Times New Roman"/>
        </w:rPr>
      </w:pPr>
      <w:r w:rsidRPr="6D5A36EC">
        <w:rPr>
          <w:rFonts w:cs="Times New Roman"/>
        </w:rPr>
        <w:t>•</w:t>
      </w:r>
      <w:r>
        <w:tab/>
      </w:r>
      <w:r w:rsidRPr="6D5A36EC">
        <w:rPr>
          <w:rFonts w:cs="Times New Roman"/>
        </w:rPr>
        <w:t>Jedinica područne (regionalne) samouprave (dalje: JP(R)S).</w:t>
      </w:r>
    </w:p>
    <w:p w14:paraId="2E7D5CF4" w14:textId="3DB19AAA" w:rsidR="008B7FA5" w:rsidRDefault="008B7FA5" w:rsidP="6D5A36EC">
      <w:pPr>
        <w:spacing w:after="360"/>
        <w:ind w:left="567" w:hanging="567"/>
        <w:rPr>
          <w:rFonts w:cs="Times New Roman"/>
        </w:rPr>
      </w:pPr>
      <w:r w:rsidRPr="6D5A36EC">
        <w:rPr>
          <w:rFonts w:cs="Times New Roman"/>
        </w:rPr>
        <w:t xml:space="preserve">Prihvatljivost </w:t>
      </w:r>
      <w:r w:rsidR="00510258">
        <w:rPr>
          <w:rFonts w:cs="Times New Roman"/>
        </w:rPr>
        <w:t>Prijavitelj</w:t>
      </w:r>
      <w:r w:rsidRPr="6D5A36EC">
        <w:rPr>
          <w:rFonts w:cs="Times New Roman"/>
        </w:rPr>
        <w:t>a će se provjeravati uvidom u Prijavni obrazac.</w:t>
      </w:r>
    </w:p>
    <w:p w14:paraId="00270E08" w14:textId="77777777" w:rsidR="009C7715" w:rsidRPr="009C24BF" w:rsidRDefault="009C7715" w:rsidP="008A46B1">
      <w:pPr>
        <w:pStyle w:val="Naslov2"/>
      </w:pPr>
      <w:bookmarkStart w:id="10" w:name="_Toc210905553"/>
      <w:r>
        <w:t>2.2.</w:t>
      </w:r>
      <w:r>
        <w:tab/>
        <w:t>Dozvoljenost partnerstva</w:t>
      </w:r>
      <w:bookmarkEnd w:id="10"/>
      <w:r>
        <w:t xml:space="preserve"> </w:t>
      </w:r>
    </w:p>
    <w:p w14:paraId="7552048C" w14:textId="546B34A3" w:rsidR="009C7715" w:rsidRDefault="009C7715" w:rsidP="00CB5F5B">
      <w:pPr>
        <w:spacing w:after="360"/>
        <w:rPr>
          <w:rFonts w:cs="Times New Roman"/>
          <w:szCs w:val="24"/>
        </w:rPr>
      </w:pPr>
      <w:r w:rsidRPr="009C24BF">
        <w:rPr>
          <w:rFonts w:cs="Times New Roman"/>
          <w:szCs w:val="24"/>
        </w:rPr>
        <w:t xml:space="preserve">Partnerstvo nije dozvoljeno, </w:t>
      </w:r>
      <w:r w:rsidR="00510258">
        <w:rPr>
          <w:rFonts w:cs="Times New Roman"/>
          <w:szCs w:val="24"/>
        </w:rPr>
        <w:t>Prijavitelj</w:t>
      </w:r>
      <w:r w:rsidRPr="009C24BF">
        <w:rPr>
          <w:rFonts w:cs="Times New Roman"/>
          <w:szCs w:val="24"/>
        </w:rPr>
        <w:t xml:space="preserve"> projekt provodi samostalno.</w:t>
      </w:r>
      <w:r w:rsidR="00DF38AC">
        <w:rPr>
          <w:rFonts w:cs="Times New Roman"/>
          <w:szCs w:val="24"/>
        </w:rPr>
        <w:t xml:space="preserve"> </w:t>
      </w:r>
    </w:p>
    <w:p w14:paraId="66855F2D" w14:textId="1E76C32B" w:rsidR="009C7715" w:rsidRPr="009C24BF" w:rsidRDefault="009C7715" w:rsidP="008A46B1">
      <w:pPr>
        <w:pStyle w:val="Naslov2"/>
      </w:pPr>
      <w:bookmarkStart w:id="11" w:name="_Toc210905554"/>
      <w:r>
        <w:t>2.3.</w:t>
      </w:r>
      <w:r>
        <w:tab/>
        <w:t xml:space="preserve">Kriteriji za isključenje </w:t>
      </w:r>
      <w:r w:rsidR="00510258">
        <w:t>Prijavitelj</w:t>
      </w:r>
      <w:r>
        <w:t>a</w:t>
      </w:r>
      <w:bookmarkEnd w:id="11"/>
      <w:r>
        <w:t xml:space="preserve"> </w:t>
      </w:r>
    </w:p>
    <w:p w14:paraId="25A1345D" w14:textId="4BAE5C93" w:rsidR="009C7715" w:rsidRPr="009C24BF" w:rsidRDefault="009C7715" w:rsidP="00147996">
      <w:pPr>
        <w:rPr>
          <w:rFonts w:cs="Times New Roman"/>
          <w:szCs w:val="24"/>
        </w:rPr>
      </w:pPr>
      <w:r w:rsidRPr="009C24BF">
        <w:rPr>
          <w:rFonts w:cs="Times New Roman"/>
          <w:szCs w:val="24"/>
        </w:rPr>
        <w:t xml:space="preserve">Obvezni kriteriji za isključenje </w:t>
      </w:r>
      <w:r w:rsidR="00510258">
        <w:rPr>
          <w:rFonts w:cs="Times New Roman"/>
          <w:szCs w:val="24"/>
        </w:rPr>
        <w:t>Prijavitelj</w:t>
      </w:r>
      <w:r w:rsidRPr="009C24BF">
        <w:rPr>
          <w:rFonts w:cs="Times New Roman"/>
          <w:szCs w:val="24"/>
        </w:rPr>
        <w:t>a, kako je definiran</w:t>
      </w:r>
      <w:r w:rsidR="00590B43">
        <w:rPr>
          <w:rFonts w:cs="Times New Roman"/>
          <w:szCs w:val="24"/>
        </w:rPr>
        <w:t>o</w:t>
      </w:r>
      <w:r w:rsidRPr="009C24BF">
        <w:rPr>
          <w:rFonts w:cs="Times New Roman"/>
          <w:szCs w:val="24"/>
        </w:rPr>
        <w:t xml:space="preserve"> Zakonom o sprječavanju pranja novca i financiranja terorizma (</w:t>
      </w:r>
      <w:r w:rsidR="00687724">
        <w:rPr>
          <w:rFonts w:cs="Times New Roman"/>
          <w:szCs w:val="24"/>
        </w:rPr>
        <w:t xml:space="preserve">NN </w:t>
      </w:r>
      <w:r w:rsidRPr="009C24BF">
        <w:rPr>
          <w:rFonts w:cs="Times New Roman"/>
          <w:szCs w:val="24"/>
        </w:rPr>
        <w:t>108/17, 39/19 i 151/22):</w:t>
      </w:r>
    </w:p>
    <w:p w14:paraId="3462A6A8" w14:textId="60366E8A" w:rsidR="00226F51" w:rsidRPr="00226F51" w:rsidRDefault="00CC0065" w:rsidP="0093449D">
      <w:pPr>
        <w:pStyle w:val="Odlomakpopisa"/>
        <w:numPr>
          <w:ilvl w:val="0"/>
          <w:numId w:val="5"/>
        </w:numPr>
        <w:spacing w:after="0"/>
        <w:ind w:left="567" w:hanging="567"/>
        <w:contextualSpacing w:val="0"/>
        <w:rPr>
          <w:rFonts w:cs="Times New Roman"/>
          <w:szCs w:val="24"/>
        </w:rPr>
      </w:pPr>
      <w:r>
        <w:rPr>
          <w:rFonts w:cs="Times New Roman"/>
          <w:szCs w:val="24"/>
        </w:rPr>
        <w:t>U</w:t>
      </w:r>
      <w:r w:rsidR="009C7715" w:rsidRPr="00746619">
        <w:rPr>
          <w:rFonts w:cs="Times New Roman"/>
          <w:szCs w:val="24"/>
        </w:rPr>
        <w:t xml:space="preserve"> slučaju kada je nad </w:t>
      </w:r>
      <w:r w:rsidR="00510258">
        <w:rPr>
          <w:rFonts w:cs="Times New Roman"/>
          <w:szCs w:val="24"/>
        </w:rPr>
        <w:t>Prijavitelj</w:t>
      </w:r>
      <w:r w:rsidR="009C7715" w:rsidRPr="00746619">
        <w:rPr>
          <w:rFonts w:cs="Times New Roman"/>
          <w:szCs w:val="24"/>
        </w:rPr>
        <w:t xml:space="preserve">em i/ili fizičkom ili pravnom osobom koja preuzima neograničenu odgovornost za njegove dugove otvoren predstečajni postupak,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nastana kojima se regulira pitanje insolvencijskog prava, sličan svim prethodno navedenim postupcima. </w:t>
      </w:r>
    </w:p>
    <w:p w14:paraId="47A050D3" w14:textId="4A22535C" w:rsidR="009C7715" w:rsidRPr="00746619" w:rsidRDefault="00CC0065" w:rsidP="5B669D7D">
      <w:pPr>
        <w:pStyle w:val="Odlomakpopisa"/>
        <w:numPr>
          <w:ilvl w:val="0"/>
          <w:numId w:val="5"/>
        </w:numPr>
        <w:spacing w:after="0"/>
        <w:ind w:left="567" w:hanging="567"/>
        <w:rPr>
          <w:rFonts w:cs="Times New Roman"/>
          <w:szCs w:val="24"/>
        </w:rPr>
      </w:pPr>
      <w:r w:rsidRPr="5B669D7D">
        <w:rPr>
          <w:rFonts w:cs="Times New Roman"/>
        </w:rPr>
        <w:t>A</w:t>
      </w:r>
      <w:r w:rsidR="009C7715" w:rsidRPr="5B669D7D">
        <w:rPr>
          <w:rFonts w:cs="Times New Roman"/>
        </w:rPr>
        <w:t xml:space="preserve">ko je protiv </w:t>
      </w:r>
      <w:r w:rsidR="00510258" w:rsidRPr="5B669D7D">
        <w:rPr>
          <w:rFonts w:cs="Times New Roman"/>
        </w:rPr>
        <w:t>Prijavitelj</w:t>
      </w:r>
      <w:r w:rsidR="009C7715" w:rsidRPr="5B669D7D">
        <w:rPr>
          <w:rFonts w:cs="Times New Roman"/>
        </w:rPr>
        <w:t xml:space="preserve">a i/ili osobe ovlaštene za zastupanje </w:t>
      </w:r>
      <w:r w:rsidR="00510258" w:rsidRPr="5B669D7D">
        <w:rPr>
          <w:rFonts w:cs="Times New Roman"/>
        </w:rPr>
        <w:t>Prijavitelj</w:t>
      </w:r>
      <w:r w:rsidR="009C7715" w:rsidRPr="5B669D7D">
        <w:rPr>
          <w:rFonts w:cs="Times New Roman"/>
        </w:rPr>
        <w:t>a (osoba koja je član upravnog, upravljačkog ili nadzornog tijela ili ima ovlasti zastupanja, donošenja odluka ili nadzora toga gospodarskog subjekta</w:t>
      </w:r>
      <w:r w:rsidR="5D709154" w:rsidRPr="32CEBB8C">
        <w:rPr>
          <w:rFonts w:cs="Times New Roman"/>
        </w:rPr>
        <w:t>,</w:t>
      </w:r>
      <w:r w:rsidR="5D709154" w:rsidRPr="00D45969">
        <w:t xml:space="preserve"> koja po zakonu zastupa tijelo i odgovara za zakonito i pravilno obavljanje poslova</w:t>
      </w:r>
      <w:r w:rsidR="009C7715" w:rsidRPr="00D45969">
        <w:t>)</w:t>
      </w:r>
      <w:r w:rsidR="009C7715" w:rsidRPr="5B669D7D">
        <w:rPr>
          <w:rFonts w:cs="Times New Roman"/>
        </w:rPr>
        <w:t xml:space="preserve">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obavljanja dužnosti državne vlasti, protuzakonito posredovanje, prijevaru, uključujući prijevara u gospodarskom poslovanju, utaja poreza ili carine, subvencijska prijevara. </w:t>
      </w:r>
    </w:p>
    <w:p w14:paraId="6C4987AA" w14:textId="30515367" w:rsidR="009C7715" w:rsidRPr="00746619" w:rsidRDefault="00CC0065" w:rsidP="34A05329">
      <w:pPr>
        <w:pStyle w:val="Odlomakpopisa"/>
        <w:numPr>
          <w:ilvl w:val="0"/>
          <w:numId w:val="5"/>
        </w:numPr>
        <w:spacing w:after="0"/>
        <w:ind w:left="567" w:hanging="567"/>
        <w:rPr>
          <w:rFonts w:cs="Times New Roman"/>
          <w:szCs w:val="24"/>
        </w:rPr>
      </w:pPr>
      <w:r w:rsidRPr="34A05329">
        <w:rPr>
          <w:rFonts w:cs="Times New Roman"/>
        </w:rPr>
        <w:lastRenderedPageBreak/>
        <w:t>A</w:t>
      </w:r>
      <w:r w:rsidR="009C7715" w:rsidRPr="34A05329">
        <w:rPr>
          <w:rFonts w:cs="Times New Roman"/>
        </w:rPr>
        <w:t xml:space="preserve">ko je </w:t>
      </w:r>
      <w:r w:rsidR="00510258" w:rsidRPr="34A05329">
        <w:rPr>
          <w:rFonts w:cs="Times New Roman"/>
        </w:rPr>
        <w:t>Prijavitelj</w:t>
      </w:r>
      <w:r w:rsidR="009C7715" w:rsidRPr="34A05329">
        <w:rPr>
          <w:rFonts w:cs="Times New Roman"/>
        </w:rPr>
        <w:t xml:space="preserve"> i/ili osoba ovlaštena za zastupanje </w:t>
      </w:r>
      <w:r w:rsidR="00510258" w:rsidRPr="34A05329">
        <w:rPr>
          <w:rFonts w:cs="Times New Roman"/>
        </w:rPr>
        <w:t>Prijavitelj</w:t>
      </w:r>
      <w:r w:rsidR="009C7715" w:rsidRPr="34A05329">
        <w:rPr>
          <w:rFonts w:cs="Times New Roman"/>
        </w:rPr>
        <w:t xml:space="preserve">a (osoba koja je član upravnog, upravljačkog ili nadzornog tijela ili ima ovlasti zastupanja, donošenja odluka ili nadzora toga gospodarskog </w:t>
      </w:r>
      <w:r w:rsidR="009C7715" w:rsidRPr="00D45969">
        <w:t>subjekta</w:t>
      </w:r>
      <w:r w:rsidR="495B54DB" w:rsidRPr="00D45969">
        <w:t>, koja po zakonu zastupa tijelo i odgovara za zakonito i pravilno obavljanje poslova</w:t>
      </w:r>
      <w:r w:rsidR="009C7715" w:rsidRPr="00D45969">
        <w:t>)</w:t>
      </w:r>
      <w:r w:rsidR="009C7715" w:rsidRPr="34A05329">
        <w:rPr>
          <w:rFonts w:cs="Times New Roman"/>
        </w:rPr>
        <w:t xml:space="preserve">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w:t>
      </w:r>
      <w:r w:rsidR="00C516AB" w:rsidRPr="34A05329">
        <w:rPr>
          <w:rFonts w:cs="Times New Roman"/>
        </w:rPr>
        <w:t>.</w:t>
      </w:r>
      <w:r w:rsidR="009C7715" w:rsidRPr="34A05329">
        <w:rPr>
          <w:rFonts w:cs="Times New Roman"/>
        </w:rPr>
        <w:t xml:space="preserve"> </w:t>
      </w:r>
    </w:p>
    <w:p w14:paraId="5BE67CDE" w14:textId="293557B8" w:rsidR="009C7715" w:rsidRPr="00746619" w:rsidRDefault="00CC0065" w:rsidP="30D07A3B">
      <w:pPr>
        <w:pStyle w:val="Odlomakpopisa"/>
        <w:numPr>
          <w:ilvl w:val="0"/>
          <w:numId w:val="5"/>
        </w:numPr>
        <w:spacing w:after="0"/>
        <w:ind w:left="567" w:hanging="567"/>
        <w:rPr>
          <w:rFonts w:cs="Times New Roman"/>
          <w:szCs w:val="24"/>
        </w:rPr>
      </w:pPr>
      <w:r w:rsidRPr="30D07A3B">
        <w:rPr>
          <w:rFonts w:cs="Times New Roman"/>
        </w:rPr>
        <w:t>A</w:t>
      </w:r>
      <w:r w:rsidR="009C7715" w:rsidRPr="30D07A3B">
        <w:rPr>
          <w:rFonts w:cs="Times New Roman"/>
        </w:rPr>
        <w:t xml:space="preserve">ko je </w:t>
      </w:r>
      <w:r w:rsidR="00510258" w:rsidRPr="30D07A3B">
        <w:rPr>
          <w:rFonts w:cs="Times New Roman"/>
        </w:rPr>
        <w:t>Prijavitelj</w:t>
      </w:r>
      <w:r w:rsidR="009C7715" w:rsidRPr="30D07A3B">
        <w:rPr>
          <w:rFonts w:cs="Times New Roman"/>
        </w:rPr>
        <w:t xml:space="preserve"> i/ili osoba ovlaštena za zastupanje </w:t>
      </w:r>
      <w:r w:rsidR="00510258" w:rsidRPr="30D07A3B">
        <w:rPr>
          <w:rFonts w:cs="Times New Roman"/>
        </w:rPr>
        <w:t>Prijavitelj</w:t>
      </w:r>
      <w:r w:rsidR="009C7715" w:rsidRPr="30D07A3B">
        <w:rPr>
          <w:rFonts w:cs="Times New Roman"/>
        </w:rPr>
        <w:t xml:space="preserve">a (osoba koja je član upravnog, upravljačkog ili nadzornog tijela ili ima ovlasti zastupanja, donošenja odluka ili nadzora toga gospodarskog </w:t>
      </w:r>
      <w:r w:rsidR="009C7715" w:rsidRPr="00D45969">
        <w:t>subjekta</w:t>
      </w:r>
      <w:r w:rsidR="1F5AB981" w:rsidRPr="00D45969">
        <w:t>,</w:t>
      </w:r>
      <w:r w:rsidR="00FB1499">
        <w:t xml:space="preserve"> </w:t>
      </w:r>
      <w:r w:rsidR="1F5AB981" w:rsidRPr="00D45969">
        <w:t>koja po zakonu zastupa tijelo i odgovara za zakonito i pravilno obavljanje poslova</w:t>
      </w:r>
      <w:r w:rsidR="009C7715" w:rsidRPr="00D45969">
        <w:t>)</w:t>
      </w:r>
      <w:r w:rsidR="009C7715" w:rsidRPr="30D07A3B">
        <w:rPr>
          <w:rFonts w:cs="Times New Roman"/>
        </w:rPr>
        <w:t xml:space="preserve">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r w:rsidR="00BC0CE4" w:rsidRPr="30D07A3B">
        <w:rPr>
          <w:rFonts w:cs="Times New Roman"/>
        </w:rPr>
        <w:t>.</w:t>
      </w:r>
      <w:r w:rsidR="009C7715" w:rsidRPr="30D07A3B">
        <w:rPr>
          <w:rFonts w:cs="Times New Roman"/>
        </w:rPr>
        <w:t xml:space="preserve"> </w:t>
      </w:r>
    </w:p>
    <w:p w14:paraId="34513115" w14:textId="2EF4E2FD" w:rsidR="009C7715" w:rsidRPr="00746619" w:rsidRDefault="00CC0065" w:rsidP="0A78C1A2">
      <w:pPr>
        <w:pStyle w:val="Odlomakpopisa"/>
        <w:numPr>
          <w:ilvl w:val="0"/>
          <w:numId w:val="5"/>
        </w:numPr>
        <w:spacing w:after="0"/>
        <w:ind w:left="567" w:hanging="567"/>
        <w:rPr>
          <w:rFonts w:cs="Times New Roman"/>
          <w:szCs w:val="24"/>
        </w:rPr>
      </w:pPr>
      <w:r w:rsidRPr="0A78C1A2">
        <w:rPr>
          <w:rFonts w:cs="Times New Roman"/>
        </w:rPr>
        <w:t>A</w:t>
      </w:r>
      <w:r w:rsidR="009C7715" w:rsidRPr="0A78C1A2">
        <w:rPr>
          <w:rFonts w:cs="Times New Roman"/>
        </w:rPr>
        <w:t xml:space="preserve">ko na temelju pravomoćne, odnosno konačne odluke nadležnog tijela </w:t>
      </w:r>
      <w:r w:rsidR="00510258" w:rsidRPr="0A78C1A2">
        <w:rPr>
          <w:rFonts w:cs="Times New Roman"/>
        </w:rPr>
        <w:t>Prijavitelj</w:t>
      </w:r>
      <w:r w:rsidR="009C7715" w:rsidRPr="0A78C1A2">
        <w:rPr>
          <w:rFonts w:cs="Times New Roman"/>
        </w:rPr>
        <w:t xml:space="preserve"> i/ili fizička ili pravna osoba koja preuzima neograničenu odgovornost za njegove dugove i/ili osoba ovlaštena za zastupanje </w:t>
      </w:r>
      <w:r w:rsidR="00510258" w:rsidRPr="0A78C1A2">
        <w:rPr>
          <w:rFonts w:cs="Times New Roman"/>
        </w:rPr>
        <w:t>Prijavitelj</w:t>
      </w:r>
      <w:r w:rsidR="009C7715" w:rsidRPr="0A78C1A2">
        <w:rPr>
          <w:rFonts w:cs="Times New Roman"/>
        </w:rPr>
        <w:t xml:space="preserve">a (osoba koja je član upravnog, upravljačkog ili nadzornog tijela ili ima ovlasti zastupanja, donošenja odluka ili nadzora toga gospodarskog </w:t>
      </w:r>
      <w:r w:rsidR="009C7715" w:rsidRPr="00FB1499">
        <w:t>subjekta</w:t>
      </w:r>
      <w:r w:rsidR="67471B6E" w:rsidRPr="00FB1499">
        <w:t>, koja po zakonu zastupa tijelo i odgovara za zakonito i pravilno obavljanje poslova</w:t>
      </w:r>
      <w:r w:rsidR="009C7715" w:rsidRPr="00FB1499">
        <w:t>) nije</w:t>
      </w:r>
      <w:r w:rsidR="009C7715" w:rsidRPr="0A78C1A2">
        <w:rPr>
          <w:rFonts w:cs="Times New Roman"/>
        </w:rPr>
        <w:t xml:space="preserve"> ispunila obvezu isplate plaća zaposlenicima, plaćanja doprinosa za financiranje obveznih osiguranja (osobito zdravstveno ili mirovinsko) ili plaćanja poreza u skladu s propisima Republike Hrvatske kao države u kojoj je osnovan </w:t>
      </w:r>
      <w:r w:rsidR="00510258" w:rsidRPr="0A78C1A2">
        <w:rPr>
          <w:rFonts w:cs="Times New Roman"/>
        </w:rPr>
        <w:t>Prijavitelj</w:t>
      </w:r>
      <w:r w:rsidR="009C7715" w:rsidRPr="0A78C1A2">
        <w:rPr>
          <w:rFonts w:cs="Times New Roman"/>
        </w:rPr>
        <w:t xml:space="preserve"> i u kojoj će se provoditi </w:t>
      </w:r>
      <w:r w:rsidR="00E4336A" w:rsidRPr="0A78C1A2">
        <w:rPr>
          <w:rFonts w:cs="Times New Roman"/>
        </w:rPr>
        <w:t>Ugovo</w:t>
      </w:r>
      <w:r w:rsidR="009C7715" w:rsidRPr="0A78C1A2">
        <w:rPr>
          <w:rFonts w:cs="Times New Roman"/>
        </w:rPr>
        <w:t xml:space="preserve">r kojim se na korištenje dodjeljuju bespovratna sredstva i u skladu s propisima države poslovnog nastana </w:t>
      </w:r>
      <w:r w:rsidR="00510258" w:rsidRPr="0A78C1A2">
        <w:rPr>
          <w:rFonts w:cs="Times New Roman"/>
        </w:rPr>
        <w:t>Prijavitelj</w:t>
      </w:r>
      <w:r w:rsidR="009C7715" w:rsidRPr="0A78C1A2">
        <w:rPr>
          <w:rFonts w:cs="Times New Roman"/>
        </w:rPr>
        <w:t>a (ako nema poslovni nastan u Republici Hrvatskoj), osim ako je po posebnim propisima oslobođen te obveze</w:t>
      </w:r>
      <w:r w:rsidR="008362AB" w:rsidRPr="0A78C1A2">
        <w:rPr>
          <w:rFonts w:cs="Times New Roman"/>
        </w:rPr>
        <w:t>.</w:t>
      </w:r>
      <w:r w:rsidR="009C7715" w:rsidRPr="0A78C1A2">
        <w:rPr>
          <w:rFonts w:cs="Times New Roman"/>
        </w:rPr>
        <w:t xml:space="preserve"> </w:t>
      </w:r>
    </w:p>
    <w:p w14:paraId="29D4C3B4" w14:textId="58593F0F" w:rsidR="009C7715" w:rsidRPr="00746619" w:rsidRDefault="00CC0065" w:rsidP="22E31DDD">
      <w:pPr>
        <w:pStyle w:val="Odlomakpopisa"/>
        <w:numPr>
          <w:ilvl w:val="0"/>
          <w:numId w:val="5"/>
        </w:numPr>
        <w:spacing w:after="0"/>
        <w:ind w:left="567" w:hanging="567"/>
        <w:rPr>
          <w:rFonts w:cs="Times New Roman"/>
          <w:szCs w:val="24"/>
        </w:rPr>
      </w:pPr>
      <w:r w:rsidRPr="22E31DDD">
        <w:rPr>
          <w:rFonts w:cs="Times New Roman"/>
        </w:rPr>
        <w:t>A</w:t>
      </w:r>
      <w:r w:rsidR="009C7715" w:rsidRPr="22E31DDD">
        <w:rPr>
          <w:rFonts w:cs="Times New Roman"/>
        </w:rPr>
        <w:t>ko je pravomoćnom, odnosno konačnom odlukom nadležnog tijela utvrđeno da je</w:t>
      </w:r>
      <w:r w:rsidR="00D148C6" w:rsidRPr="22E31DDD">
        <w:rPr>
          <w:rFonts w:cs="Times New Roman"/>
        </w:rPr>
        <w:t xml:space="preserve"> </w:t>
      </w:r>
      <w:r w:rsidR="00510258" w:rsidRPr="22E31DDD">
        <w:rPr>
          <w:rFonts w:cs="Times New Roman"/>
        </w:rPr>
        <w:t>Prijavitelj</w:t>
      </w:r>
      <w:r w:rsidR="009C7715" w:rsidRPr="22E31DDD">
        <w:rPr>
          <w:rFonts w:cs="Times New Roman"/>
        </w:rPr>
        <w:t xml:space="preserve"> i/ili osoba ovlaštena za zastupanje </w:t>
      </w:r>
      <w:r w:rsidR="00510258" w:rsidRPr="22E31DDD">
        <w:rPr>
          <w:rFonts w:cs="Times New Roman"/>
        </w:rPr>
        <w:t>Prijavitelj</w:t>
      </w:r>
      <w:r w:rsidR="009C7715" w:rsidRPr="22E31DDD">
        <w:rPr>
          <w:rFonts w:cs="Times New Roman"/>
        </w:rPr>
        <w:t xml:space="preserve">a (osoba koja je član upravnog, upravljačkog ili nadzornog tijela ili ima ovlasti zastupanja, donošenja odluka ili nadzora toga gospodarskog </w:t>
      </w:r>
      <w:r w:rsidR="009C7715" w:rsidRPr="00FB1499">
        <w:t>subjekta</w:t>
      </w:r>
      <w:r w:rsidR="62930034" w:rsidRPr="00FB1499">
        <w:t>, koja po zakonu zastupa tijelo i odgovara za zakonito i pravilno obavljanje poslova</w:t>
      </w:r>
      <w:r w:rsidR="009C7715" w:rsidRPr="00FB1499">
        <w:t>)</w:t>
      </w:r>
      <w:r w:rsidR="00D148C6" w:rsidRPr="00FB1499">
        <w:t xml:space="preserve"> </w:t>
      </w:r>
      <w:r w:rsidR="009C7715" w:rsidRPr="00FB1499">
        <w:t>iz</w:t>
      </w:r>
      <w:r w:rsidR="009C7715" w:rsidRPr="22E31DDD">
        <w:rPr>
          <w:rFonts w:cs="Times New Roman"/>
        </w:rPr>
        <w:t>bjegavala fiskalne, socijalne ili bilo koje druge pravne obveze osnivanjem fiktivnog gospodarskog subjekta, ili je takav subjekt osnovan s tim ciljem</w:t>
      </w:r>
      <w:r w:rsidR="009871DF" w:rsidRPr="22E31DDD">
        <w:rPr>
          <w:rFonts w:cs="Times New Roman"/>
        </w:rPr>
        <w:t>.</w:t>
      </w:r>
      <w:r w:rsidR="009C7715" w:rsidRPr="22E31DDD">
        <w:rPr>
          <w:rFonts w:cs="Times New Roman"/>
        </w:rPr>
        <w:t xml:space="preserve"> </w:t>
      </w:r>
    </w:p>
    <w:p w14:paraId="62649865" w14:textId="6B7CC18E" w:rsidR="009C7715" w:rsidRPr="00746619" w:rsidRDefault="00CC0065" w:rsidP="68986D32">
      <w:pPr>
        <w:pStyle w:val="Odlomakpopisa"/>
        <w:numPr>
          <w:ilvl w:val="0"/>
          <w:numId w:val="5"/>
        </w:numPr>
        <w:spacing w:after="0"/>
        <w:ind w:left="567" w:hanging="567"/>
        <w:rPr>
          <w:rFonts w:cs="Times New Roman"/>
          <w:szCs w:val="24"/>
        </w:rPr>
      </w:pPr>
      <w:r w:rsidRPr="68986D32">
        <w:rPr>
          <w:rFonts w:cs="Times New Roman"/>
        </w:rPr>
        <w:t>A</w:t>
      </w:r>
      <w:r w:rsidR="009C7715" w:rsidRPr="68986D32">
        <w:rPr>
          <w:rFonts w:cs="Times New Roman"/>
        </w:rPr>
        <w:t xml:space="preserve">ko je </w:t>
      </w:r>
      <w:r w:rsidR="00510258" w:rsidRPr="68986D32">
        <w:rPr>
          <w:rFonts w:cs="Times New Roman"/>
        </w:rPr>
        <w:t>Prijavitelj</w:t>
      </w:r>
      <w:r w:rsidR="009C7715" w:rsidRPr="68986D32">
        <w:rPr>
          <w:rFonts w:cs="Times New Roman"/>
        </w:rPr>
        <w:t xml:space="preserve"> i/ili osoba ovlaštena za zastupanje </w:t>
      </w:r>
      <w:r w:rsidR="00510258" w:rsidRPr="68986D32">
        <w:rPr>
          <w:rFonts w:cs="Times New Roman"/>
        </w:rPr>
        <w:t>Prijavitelj</w:t>
      </w:r>
      <w:r w:rsidR="009C7715" w:rsidRPr="68986D32">
        <w:rPr>
          <w:rFonts w:cs="Times New Roman"/>
        </w:rPr>
        <w:t xml:space="preserve">a (osoba koja je član upravnog, upravljačkog ili nadzornog tijela ili ima ovlasti zastupanja, donošenja odluka ili nadzora toga gospodarskog </w:t>
      </w:r>
      <w:r w:rsidR="009C7715" w:rsidRPr="00FB1499">
        <w:t>subjekta</w:t>
      </w:r>
      <w:r w:rsidR="71383EC2" w:rsidRPr="00FB1499">
        <w:t>, koja po zakonu zastupa tijelo i odgovara za zakonito i pravilno obavljanje poslova</w:t>
      </w:r>
      <w:r w:rsidR="009C7715" w:rsidRPr="00FB1499">
        <w:t>)</w:t>
      </w:r>
      <w:r w:rsidR="009C7715" w:rsidRPr="68986D32">
        <w:rPr>
          <w:rFonts w:cs="Times New Roman"/>
        </w:rPr>
        <w:t xml:space="preserve"> u sukobu interesa 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20</w:t>
      </w:r>
      <w:r w:rsidR="00512B44" w:rsidRPr="68986D32">
        <w:rPr>
          <w:rFonts w:cs="Times New Roman"/>
        </w:rPr>
        <w:t>24/</w:t>
      </w:r>
      <w:r w:rsidR="00411165" w:rsidRPr="68986D32">
        <w:rPr>
          <w:rFonts w:cs="Times New Roman"/>
        </w:rPr>
        <w:t>2509</w:t>
      </w:r>
      <w:r w:rsidR="009C7715" w:rsidRPr="68986D32">
        <w:rPr>
          <w:rFonts w:cs="Times New Roman"/>
        </w:rPr>
        <w:t xml:space="preserve">. </w:t>
      </w:r>
    </w:p>
    <w:p w14:paraId="483749E3" w14:textId="419B9F71" w:rsidR="009C7715" w:rsidRPr="00746619" w:rsidRDefault="00CC0065" w:rsidP="32243F6B">
      <w:pPr>
        <w:pStyle w:val="Odlomakpopisa"/>
        <w:numPr>
          <w:ilvl w:val="0"/>
          <w:numId w:val="5"/>
        </w:numPr>
        <w:spacing w:after="0"/>
        <w:ind w:left="567" w:hanging="567"/>
        <w:rPr>
          <w:rFonts w:cs="Times New Roman"/>
          <w:szCs w:val="24"/>
        </w:rPr>
      </w:pPr>
      <w:r w:rsidRPr="32243F6B">
        <w:rPr>
          <w:rFonts w:cs="Times New Roman"/>
        </w:rPr>
        <w:lastRenderedPageBreak/>
        <w:t>A</w:t>
      </w:r>
      <w:r w:rsidR="009C7715" w:rsidRPr="32243F6B">
        <w:rPr>
          <w:rFonts w:cs="Times New Roman"/>
        </w:rPr>
        <w:t xml:space="preserve">ko </w:t>
      </w:r>
      <w:r w:rsidR="00510258" w:rsidRPr="32243F6B">
        <w:rPr>
          <w:rFonts w:cs="Times New Roman"/>
        </w:rPr>
        <w:t>Prijavitelj</w:t>
      </w:r>
      <w:r w:rsidR="009C7715" w:rsidRPr="32243F6B">
        <w:rPr>
          <w:rFonts w:cs="Times New Roman"/>
        </w:rPr>
        <w:t xml:space="preserve"> i/ili osoba ovlaštena za zastupanje </w:t>
      </w:r>
      <w:r w:rsidR="00510258" w:rsidRPr="32243F6B">
        <w:rPr>
          <w:rFonts w:cs="Times New Roman"/>
        </w:rPr>
        <w:t>Prijavitelj</w:t>
      </w:r>
      <w:r w:rsidR="009C7715" w:rsidRPr="32243F6B">
        <w:rPr>
          <w:rFonts w:cs="Times New Roman"/>
        </w:rPr>
        <w:t xml:space="preserve">a (osoba koja je član upravnog, upravljačkog ili nadzornog tijela ili ima ovlasti zastupanja, donošenja odluka ili nadzora toga gospodarskog </w:t>
      </w:r>
      <w:r w:rsidR="009C7715" w:rsidRPr="00FB1499">
        <w:t>subjekta</w:t>
      </w:r>
      <w:r w:rsidR="23EA9A4E" w:rsidRPr="00FB1499">
        <w:t>, koja po zakonu zastupa tijelo i odgovara za zakonito i pravilno obavljanje poslova</w:t>
      </w:r>
      <w:r w:rsidR="009C7715" w:rsidRPr="00FB1499">
        <w:t>)</w:t>
      </w:r>
      <w:r w:rsidR="009C7715" w:rsidRPr="32243F6B">
        <w:rPr>
          <w:rFonts w:cs="Times New Roman"/>
        </w:rPr>
        <w:t xml:space="preserve"> po osnovi konačne ili pravomoćne odluke nadležnog tijela nije vratila sredstva u proračun Republike Hrvatske prema zahtjevu za povrat nadležnog tijela, kako je navedeno u obrascu izjave </w:t>
      </w:r>
      <w:r w:rsidR="00510258" w:rsidRPr="32243F6B">
        <w:rPr>
          <w:rFonts w:cs="Times New Roman"/>
        </w:rPr>
        <w:t>Prijavitelj</w:t>
      </w:r>
      <w:r w:rsidR="009C7715" w:rsidRPr="32243F6B">
        <w:rPr>
          <w:rFonts w:cs="Times New Roman"/>
        </w:rPr>
        <w:t>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w:t>
      </w:r>
      <w:r w:rsidR="00DF38AC" w:rsidRPr="32243F6B">
        <w:rPr>
          <w:rFonts w:cs="Times New Roman"/>
        </w:rPr>
        <w:t xml:space="preserve"> </w:t>
      </w:r>
    </w:p>
    <w:p w14:paraId="0C1A5239" w14:textId="3A3E6E4A" w:rsidR="009C7715" w:rsidRPr="00746619" w:rsidRDefault="00CC0065" w:rsidP="04924E0F">
      <w:pPr>
        <w:pStyle w:val="Odlomakpopisa"/>
        <w:numPr>
          <w:ilvl w:val="0"/>
          <w:numId w:val="5"/>
        </w:numPr>
        <w:spacing w:after="0"/>
        <w:ind w:left="567" w:hanging="567"/>
        <w:rPr>
          <w:rFonts w:cs="Times New Roman"/>
          <w:szCs w:val="24"/>
        </w:rPr>
      </w:pPr>
      <w:r w:rsidRPr="04924E0F">
        <w:rPr>
          <w:rFonts w:cs="Times New Roman"/>
        </w:rPr>
        <w:t>A</w:t>
      </w:r>
      <w:r w:rsidR="009C7715" w:rsidRPr="04924E0F">
        <w:rPr>
          <w:rFonts w:cs="Times New Roman"/>
        </w:rPr>
        <w:t xml:space="preserve">ko je </w:t>
      </w:r>
      <w:r w:rsidR="00510258" w:rsidRPr="04924E0F">
        <w:rPr>
          <w:rFonts w:cs="Times New Roman"/>
        </w:rPr>
        <w:t>Prijavitelj</w:t>
      </w:r>
      <w:r w:rsidR="009C7715" w:rsidRPr="04924E0F">
        <w:rPr>
          <w:rFonts w:cs="Times New Roman"/>
        </w:rPr>
        <w:t xml:space="preserve"> i/ili osoba ovlaštena za zastupanje </w:t>
      </w:r>
      <w:r w:rsidR="00510258" w:rsidRPr="04924E0F">
        <w:rPr>
          <w:rFonts w:cs="Times New Roman"/>
        </w:rPr>
        <w:t>Prijavitelj</w:t>
      </w:r>
      <w:r w:rsidR="009C7715" w:rsidRPr="04924E0F">
        <w:rPr>
          <w:rFonts w:cs="Times New Roman"/>
        </w:rPr>
        <w:t xml:space="preserve">a (osoba koja je član upravnog, upravljačkog ili nadzornog tijela ili ima ovlasti zastupanja, donošenja odluka ili nadzora toga gospodarskog </w:t>
      </w:r>
      <w:r w:rsidR="009C7715" w:rsidRPr="00FB1499">
        <w:t>subjekta</w:t>
      </w:r>
      <w:r w:rsidR="5E9CC6D0" w:rsidRPr="00FB1499">
        <w:t>, koja po zakonu zastupa tijelo i odgovara za zakonito i pravilno obavljanje poslova</w:t>
      </w:r>
      <w:r w:rsidR="009C7715" w:rsidRPr="00FB1499">
        <w:t>) n</w:t>
      </w:r>
      <w:r w:rsidR="009C7715" w:rsidRPr="04924E0F">
        <w:rPr>
          <w:rFonts w:cs="Times New Roman"/>
        </w:rPr>
        <w:t>e udovoljava obvezama u skladu</w:t>
      </w:r>
      <w:r w:rsidR="00D148C6" w:rsidRPr="04924E0F">
        <w:rPr>
          <w:rFonts w:cs="Times New Roman"/>
        </w:rPr>
        <w:t xml:space="preserve"> </w:t>
      </w:r>
      <w:r w:rsidR="009C7715" w:rsidRPr="04924E0F">
        <w:rPr>
          <w:rFonts w:cs="Times New Roman"/>
        </w:rPr>
        <w:t>s naloženim povratom, uključivo obvezama koje se odnose na odobrenu obročnu otplatu duga koji predstavlja sredstva državnog proračuna Republike Hrvatske, po osnovi pravomoćne ili konačne odluke nadležnog tijela</w:t>
      </w:r>
      <w:r w:rsidR="00231C7F" w:rsidRPr="04924E0F">
        <w:rPr>
          <w:rFonts w:cs="Times New Roman"/>
        </w:rPr>
        <w:t>.</w:t>
      </w:r>
    </w:p>
    <w:p w14:paraId="68D1167E" w14:textId="12E28039" w:rsidR="009C7715" w:rsidRPr="00746619" w:rsidRDefault="00CC0065" w:rsidP="0CCF3555">
      <w:pPr>
        <w:pStyle w:val="Odlomakpopisa"/>
        <w:numPr>
          <w:ilvl w:val="0"/>
          <w:numId w:val="5"/>
        </w:numPr>
        <w:spacing w:after="0"/>
        <w:ind w:left="567" w:hanging="567"/>
        <w:rPr>
          <w:rFonts w:cs="Times New Roman"/>
          <w:szCs w:val="24"/>
        </w:rPr>
      </w:pPr>
      <w:r w:rsidRPr="0CCF3555">
        <w:rPr>
          <w:rFonts w:cs="Times New Roman"/>
        </w:rPr>
        <w:t>A</w:t>
      </w:r>
      <w:r w:rsidR="009C7715" w:rsidRPr="0CCF3555">
        <w:rPr>
          <w:rFonts w:cs="Times New Roman"/>
        </w:rPr>
        <w:t xml:space="preserve">ko </w:t>
      </w:r>
      <w:r w:rsidR="00510258" w:rsidRPr="0CCF3555">
        <w:rPr>
          <w:rFonts w:cs="Times New Roman"/>
        </w:rPr>
        <w:t>Prijavitelj</w:t>
      </w:r>
      <w:r w:rsidR="009C7715" w:rsidRPr="0CCF3555">
        <w:rPr>
          <w:rFonts w:cs="Times New Roman"/>
        </w:rPr>
        <w:t xml:space="preserve"> i/ili osoba ovlaštena za zastupanje </w:t>
      </w:r>
      <w:r w:rsidR="00510258" w:rsidRPr="0CCF3555">
        <w:rPr>
          <w:rFonts w:cs="Times New Roman"/>
        </w:rPr>
        <w:t>Prijavitelj</w:t>
      </w:r>
      <w:r w:rsidR="009C7715" w:rsidRPr="0CCF3555">
        <w:rPr>
          <w:rFonts w:cs="Times New Roman"/>
        </w:rPr>
        <w:t xml:space="preserve">a (osoba koja je član upravnog, upravljačkog ili nadzornog tijela ili ima ovlasti zastupanja, donošenja odluka ili nadzora toga gospodarskog </w:t>
      </w:r>
      <w:r w:rsidR="009C7715" w:rsidRPr="00FB1499">
        <w:t>subjekta</w:t>
      </w:r>
      <w:r w:rsidR="6B7A191C" w:rsidRPr="00FB1499">
        <w:t>, koja po zakonu zastupa tijelo i odgovara za zakonito i pravilno obavljanje poslova</w:t>
      </w:r>
      <w:r w:rsidR="009C7715" w:rsidRPr="00FB1499">
        <w:t>) p</w:t>
      </w:r>
      <w:r w:rsidR="009C7715" w:rsidRPr="0CCF3555">
        <w:rPr>
          <w:rFonts w:cs="Times New Roman"/>
        </w:rPr>
        <w:t>odliježe neizvršenom nalogu za povrat sredstava na temelju prethodne odluke Komisije kojom se potpora što ju je dodijelila država članica ocjenjuje nezakonitom i nespojivom s unutarnjim tržištem, a potpora je dodijeljena na temelju lažnih, netočnih, nepotpunih</w:t>
      </w:r>
      <w:r w:rsidR="00D148C6" w:rsidRPr="0CCF3555">
        <w:rPr>
          <w:rFonts w:cs="Times New Roman"/>
        </w:rPr>
        <w:t xml:space="preserve"> </w:t>
      </w:r>
      <w:r w:rsidR="009C7715" w:rsidRPr="0CCF3555">
        <w:rPr>
          <w:rFonts w:cs="Times New Roman"/>
        </w:rPr>
        <w:t>i/ili neistinitih izjava</w:t>
      </w:r>
      <w:r w:rsidR="00381826" w:rsidRPr="0CCF3555">
        <w:rPr>
          <w:rFonts w:cs="Times New Roman"/>
        </w:rPr>
        <w:t>.</w:t>
      </w:r>
      <w:r w:rsidR="009C7715" w:rsidRPr="0CCF3555">
        <w:rPr>
          <w:rFonts w:cs="Times New Roman"/>
        </w:rPr>
        <w:t xml:space="preserve"> </w:t>
      </w:r>
    </w:p>
    <w:p w14:paraId="0BB49EBC" w14:textId="77777777" w:rsidR="00E151DB" w:rsidRPr="00E151DB" w:rsidRDefault="00CC0065" w:rsidP="00E151DB">
      <w:pPr>
        <w:pStyle w:val="Odlomakpopisa"/>
        <w:numPr>
          <w:ilvl w:val="0"/>
          <w:numId w:val="5"/>
        </w:numPr>
        <w:ind w:left="567" w:hanging="567"/>
        <w:rPr>
          <w:rFonts w:cs="Times New Roman"/>
          <w:szCs w:val="24"/>
        </w:rPr>
      </w:pPr>
      <w:r w:rsidRPr="00E151DB">
        <w:t>A</w:t>
      </w:r>
      <w:r w:rsidR="009C7715" w:rsidRPr="00E151DB">
        <w:t>k</w:t>
      </w:r>
      <w:r w:rsidR="009C7715" w:rsidRPr="3BB951B7">
        <w:rPr>
          <w:rFonts w:cs="Times New Roman"/>
        </w:rPr>
        <w:t xml:space="preserve">o </w:t>
      </w:r>
      <w:r w:rsidR="00510258" w:rsidRPr="3BB951B7">
        <w:rPr>
          <w:rFonts w:cs="Times New Roman"/>
        </w:rPr>
        <w:t>Prijavitelj</w:t>
      </w:r>
      <w:r w:rsidR="009C7715" w:rsidRPr="3BB951B7">
        <w:rPr>
          <w:rFonts w:cs="Times New Roman"/>
        </w:rPr>
        <w:t xml:space="preserve"> i/ili osoba ovlaštena za zastupanje (osoba koja je član upravnog, upravljačkog ili </w:t>
      </w:r>
      <w:r w:rsidR="009C7715" w:rsidRPr="00FB1499">
        <w:t>nadzornog tijela ili ima ovlasti zastupanja, donošenja odluka ili nadzora toga gospodarskog subjekta</w:t>
      </w:r>
      <w:r w:rsidR="11D4C368" w:rsidRPr="00FB1499">
        <w:t>, koja po zakonu zastupa tijelo i odgovara za zakonito i pravilno obavljanje poslova</w:t>
      </w:r>
      <w:r w:rsidR="009C7715" w:rsidRPr="00FB1499">
        <w:t>) nije postupala u skladu sa zahtjevima i pravilima trajnosti projekta, zbog čega je država članica</w:t>
      </w:r>
      <w:r w:rsidR="009C7715" w:rsidRPr="3BB951B7">
        <w:rPr>
          <w:rFonts w:cs="Times New Roman"/>
        </w:rPr>
        <w:t xml:space="preserve"> morala ili mora vratiti doprinos iz fondova, neovisno o tome o kojem financijskom razdoblju je riječ (financijsko razdoblje 2007.-2013., financijsko razdoblje 2014.-2020. ili financijsko razdoblje 2021.-2027.).</w:t>
      </w:r>
    </w:p>
    <w:p w14:paraId="166D5DCD" w14:textId="546D7E78" w:rsidR="3BB951B7" w:rsidRPr="00E151DB" w:rsidRDefault="30195D1A" w:rsidP="005720A7">
      <w:pPr>
        <w:pStyle w:val="Odlomakpopisa"/>
        <w:numPr>
          <w:ilvl w:val="0"/>
          <w:numId w:val="5"/>
        </w:numPr>
        <w:ind w:left="567" w:hanging="567"/>
      </w:pPr>
      <w:r w:rsidRPr="00E151DB">
        <w:t>Prijavitelj i/ili osoba ovlaštena za zastupanje prijavitelja (osoba koja je član upravnog, upravljačkog ili nadzornog tijela ili ima ovlasti zastupanja, donošenja odluka ili nadzora toga gospodarskog subjekta, koja po zakonu zastupa tijelo i odgovara za zakonito i pravilno obavljanje poslova) nalazi se u situaciji iz članka 5.l Uredbe Vijeća (EU) br. 833/2014 od 31. srpnja 2014. o mjerama ograničavanja s obzirom na djelovanja Rusije kojima se destabilizira stanje u Ukrajini (SL L 229, 31.7.2014.) ili članka 2. stavka 2. Uredbe Vijeća (EU) br. 269/2014 od 17. ožujka 2014. o mjerama ograničavanja u odnosu na djelovanja koja podrivaju ili ugrožavaju teritorijalnu cjelovitost, suverenost i neovisnost Ukrajine (SL L 78, 17.3.2014.).</w:t>
      </w:r>
    </w:p>
    <w:p w14:paraId="4198ADE5" w14:textId="27F2FEE4" w:rsidR="009C7715" w:rsidRPr="003A1F23" w:rsidRDefault="0081161A" w:rsidP="005720A7">
      <w:pPr>
        <w:ind w:left="567"/>
        <w:rPr>
          <w:rFonts w:cs="Times New Roman"/>
          <w:i/>
        </w:rPr>
      </w:pPr>
      <w:r w:rsidRPr="3C416CD4">
        <w:rPr>
          <w:rFonts w:cs="Times New Roman"/>
          <w:i/>
        </w:rPr>
        <w:t>Provjerava se</w:t>
      </w:r>
      <w:r w:rsidR="00785F57" w:rsidRPr="3C416CD4">
        <w:rPr>
          <w:rFonts w:cs="Times New Roman"/>
          <w:i/>
        </w:rPr>
        <w:t xml:space="preserve"> uvidom u Obrazac 2. </w:t>
      </w:r>
      <w:r w:rsidR="009C7715" w:rsidRPr="3C416CD4">
        <w:rPr>
          <w:rFonts w:cs="Times New Roman"/>
          <w:i/>
        </w:rPr>
        <w:t>Izjav</w:t>
      </w:r>
      <w:r w:rsidR="00785F57" w:rsidRPr="3C416CD4">
        <w:rPr>
          <w:rFonts w:cs="Times New Roman"/>
          <w:i/>
        </w:rPr>
        <w:t>a</w:t>
      </w:r>
      <w:r w:rsidR="009C7715" w:rsidRPr="3C416CD4">
        <w:rPr>
          <w:rFonts w:cs="Times New Roman"/>
          <w:i/>
        </w:rPr>
        <w:t xml:space="preserve"> </w:t>
      </w:r>
      <w:r w:rsidR="00510258" w:rsidRPr="3C416CD4">
        <w:rPr>
          <w:rFonts w:cs="Times New Roman"/>
          <w:i/>
        </w:rPr>
        <w:t>Prijavitelj</w:t>
      </w:r>
      <w:r w:rsidR="009C7715" w:rsidRPr="3C416CD4">
        <w:rPr>
          <w:rFonts w:cs="Times New Roman"/>
          <w:i/>
        </w:rPr>
        <w:t>a</w:t>
      </w:r>
      <w:r w:rsidR="003372E0">
        <w:rPr>
          <w:rFonts w:cs="Times New Roman"/>
          <w:i/>
        </w:rPr>
        <w:t xml:space="preserve"> i</w:t>
      </w:r>
      <w:r w:rsidR="009C7715" w:rsidRPr="3C416CD4">
        <w:rPr>
          <w:rFonts w:cs="Times New Roman"/>
          <w:i/>
        </w:rPr>
        <w:t xml:space="preserve">, </w:t>
      </w:r>
      <w:r w:rsidR="00320BD1" w:rsidRPr="3C416CD4">
        <w:rPr>
          <w:rFonts w:cs="Times New Roman"/>
          <w:i/>
        </w:rPr>
        <w:t xml:space="preserve">gdje je primjenjivo </w:t>
      </w:r>
      <w:r w:rsidR="7B25AF04" w:rsidRPr="46310CDA">
        <w:rPr>
          <w:rFonts w:cs="Times New Roman"/>
          <w:i/>
          <w:iCs/>
        </w:rPr>
        <w:t>uvidom u</w:t>
      </w:r>
      <w:r w:rsidR="00320BD1" w:rsidRPr="3C416CD4">
        <w:rPr>
          <w:rFonts w:cs="Times New Roman"/>
          <w:i/>
          <w:iCs/>
        </w:rPr>
        <w:t xml:space="preserve"> </w:t>
      </w:r>
      <w:r w:rsidR="009C7715" w:rsidRPr="68BE168C">
        <w:rPr>
          <w:rFonts w:cs="Times New Roman"/>
          <w:i/>
          <w:iCs/>
        </w:rPr>
        <w:t>ostal</w:t>
      </w:r>
      <w:r w:rsidR="5880A38A" w:rsidRPr="68BE168C">
        <w:rPr>
          <w:rFonts w:cs="Times New Roman"/>
          <w:i/>
          <w:iCs/>
        </w:rPr>
        <w:t>e</w:t>
      </w:r>
      <w:r w:rsidR="009C7715" w:rsidRPr="3C416CD4">
        <w:rPr>
          <w:rFonts w:cs="Times New Roman"/>
          <w:i/>
        </w:rPr>
        <w:t xml:space="preserve"> </w:t>
      </w:r>
      <w:r w:rsidR="005F0A11" w:rsidRPr="3C416CD4">
        <w:rPr>
          <w:rFonts w:cs="Times New Roman"/>
          <w:i/>
        </w:rPr>
        <w:t xml:space="preserve">javno </w:t>
      </w:r>
      <w:r w:rsidR="009C7715" w:rsidRPr="68BE168C">
        <w:rPr>
          <w:rFonts w:cs="Times New Roman"/>
          <w:i/>
          <w:iCs/>
        </w:rPr>
        <w:t>dostupn</w:t>
      </w:r>
      <w:r w:rsidR="187CADFE" w:rsidRPr="68BE168C">
        <w:rPr>
          <w:rFonts w:cs="Times New Roman"/>
          <w:i/>
          <w:iCs/>
        </w:rPr>
        <w:t>e</w:t>
      </w:r>
      <w:r w:rsidR="009C7715" w:rsidRPr="68BE168C">
        <w:rPr>
          <w:rFonts w:cs="Times New Roman"/>
          <w:i/>
          <w:iCs/>
        </w:rPr>
        <w:t xml:space="preserve"> izvor</w:t>
      </w:r>
      <w:r w:rsidR="70575242" w:rsidRPr="68BE168C">
        <w:rPr>
          <w:rFonts w:cs="Times New Roman"/>
          <w:i/>
          <w:iCs/>
        </w:rPr>
        <w:t>e</w:t>
      </w:r>
      <w:r w:rsidR="009C7715" w:rsidRPr="3C416CD4">
        <w:rPr>
          <w:rFonts w:cs="Times New Roman"/>
          <w:i/>
        </w:rPr>
        <w:t>.</w:t>
      </w:r>
    </w:p>
    <w:p w14:paraId="44A7958C" w14:textId="0BDD8A90" w:rsidR="009C7715" w:rsidRPr="005720A7" w:rsidRDefault="009C7715" w:rsidP="00147996">
      <w:pPr>
        <w:rPr>
          <w:rFonts w:cs="Times New Roman"/>
          <w:szCs w:val="24"/>
        </w:rPr>
      </w:pPr>
      <w:r w:rsidRPr="009C24BF">
        <w:rPr>
          <w:rFonts w:cs="Times New Roman"/>
          <w:szCs w:val="24"/>
        </w:rPr>
        <w:t xml:space="preserve">Svi navedeni razlozi isključenja za koje se naknadno utvrdi da su postojali u trenutku podnošenja projektnog prijedloga osnova su za raskid </w:t>
      </w:r>
      <w:r w:rsidR="00493AF0">
        <w:rPr>
          <w:rFonts w:cs="Times New Roman"/>
          <w:szCs w:val="24"/>
        </w:rPr>
        <w:t>U</w:t>
      </w:r>
      <w:r w:rsidR="00E4336A">
        <w:rPr>
          <w:rFonts w:cs="Times New Roman"/>
          <w:szCs w:val="24"/>
        </w:rPr>
        <w:t>govo</w:t>
      </w:r>
      <w:r w:rsidRPr="009C24BF">
        <w:rPr>
          <w:rFonts w:cs="Times New Roman"/>
          <w:szCs w:val="24"/>
        </w:rPr>
        <w:t xml:space="preserve">ra, </w:t>
      </w:r>
      <w:r w:rsidRPr="003A1F23">
        <w:rPr>
          <w:rFonts w:cs="Times New Roman"/>
          <w:b/>
          <w:bCs/>
          <w:szCs w:val="24"/>
        </w:rPr>
        <w:t xml:space="preserve">neovisno o tome jesu li u </w:t>
      </w:r>
      <w:r w:rsidRPr="003A1F23">
        <w:rPr>
          <w:rFonts w:cs="Times New Roman"/>
          <w:b/>
          <w:bCs/>
          <w:szCs w:val="24"/>
        </w:rPr>
        <w:lastRenderedPageBreak/>
        <w:t xml:space="preserve">predmetnom </w:t>
      </w:r>
      <w:r w:rsidR="00493AF0">
        <w:rPr>
          <w:rFonts w:cs="Times New Roman"/>
          <w:b/>
          <w:bCs/>
          <w:szCs w:val="24"/>
        </w:rPr>
        <w:t>U</w:t>
      </w:r>
      <w:r w:rsidRPr="003A1F23">
        <w:rPr>
          <w:rFonts w:cs="Times New Roman"/>
          <w:b/>
          <w:bCs/>
          <w:szCs w:val="24"/>
        </w:rPr>
        <w:t>govoru izrijekom navedeni i je li njihovo postojanje provjeravano tijekom postupka dodjele, uključivo izjavama</w:t>
      </w:r>
      <w:r w:rsidRPr="009C24BF">
        <w:rPr>
          <w:rFonts w:cs="Times New Roman"/>
          <w:szCs w:val="24"/>
        </w:rPr>
        <w:t xml:space="preserve">. Pri tome, ne dovode se u pitanje obvezni ili mogući razlozi za raskid </w:t>
      </w:r>
      <w:r w:rsidR="003467AC">
        <w:rPr>
          <w:rFonts w:cs="Times New Roman"/>
          <w:szCs w:val="24"/>
        </w:rPr>
        <w:t>U</w:t>
      </w:r>
      <w:r w:rsidRPr="009C24BF">
        <w:rPr>
          <w:rFonts w:cs="Times New Roman"/>
          <w:szCs w:val="24"/>
        </w:rPr>
        <w:t xml:space="preserve">govora koji su u samom </w:t>
      </w:r>
      <w:r w:rsidR="00DF1F1E">
        <w:rPr>
          <w:rFonts w:cs="Times New Roman"/>
          <w:szCs w:val="24"/>
        </w:rPr>
        <w:t>U</w:t>
      </w:r>
      <w:r w:rsidRPr="009C24BF">
        <w:rPr>
          <w:rFonts w:cs="Times New Roman"/>
          <w:szCs w:val="24"/>
        </w:rPr>
        <w:t xml:space="preserve">govoru navedeni. </w:t>
      </w:r>
    </w:p>
    <w:p w14:paraId="6C20F7A5" w14:textId="651FF747" w:rsidR="009C7715" w:rsidRPr="009C24BF" w:rsidRDefault="009C7715" w:rsidP="00147996">
      <w:pPr>
        <w:rPr>
          <w:rFonts w:cs="Times New Roman"/>
          <w:szCs w:val="24"/>
        </w:rPr>
      </w:pPr>
      <w:r w:rsidRPr="009C24BF">
        <w:rPr>
          <w:rFonts w:cs="Times New Roman"/>
          <w:szCs w:val="24"/>
        </w:rPr>
        <w:t xml:space="preserve">Zadržava se pravo u nedostatku pravomoćne presude ili konačne odluke, a u slučaju postojanja okolnosti koje daju razumno i ozbiljno uvjerenje o nastanku ozbiljnog i neposrednog učinka na financijske interese Unije i/ili Republike Hrvatske i njihov ugled, temeljem preliminarne ocjene isključiti iz postupka dodjele </w:t>
      </w:r>
      <w:r w:rsidR="00510258">
        <w:rPr>
          <w:rFonts w:cs="Times New Roman"/>
          <w:szCs w:val="24"/>
        </w:rPr>
        <w:t>Prijavitelj</w:t>
      </w:r>
      <w:r w:rsidRPr="009C24BF">
        <w:rPr>
          <w:rFonts w:cs="Times New Roman"/>
          <w:szCs w:val="24"/>
        </w:rPr>
        <w:t xml:space="preserve">a. </w:t>
      </w:r>
    </w:p>
    <w:p w14:paraId="47C96256" w14:textId="77777777" w:rsidR="009C7715" w:rsidRPr="009C24BF" w:rsidRDefault="009C7715" w:rsidP="00147996">
      <w:pPr>
        <w:rPr>
          <w:rFonts w:cs="Times New Roman"/>
          <w:szCs w:val="24"/>
        </w:rPr>
      </w:pPr>
      <w:r w:rsidRPr="009C24BF">
        <w:rPr>
          <w:rFonts w:cs="Times New Roman"/>
          <w:szCs w:val="24"/>
        </w:rPr>
        <w:t>Isključenje ne prejudicira postupanje, odnosno ishod postupanja nacionalnih kaznenih, prekršajnih i administrativnih tijela.</w:t>
      </w:r>
    </w:p>
    <w:p w14:paraId="13CE5E94" w14:textId="77777777" w:rsidR="009C7715" w:rsidRPr="009C24BF" w:rsidRDefault="009C7715" w:rsidP="00147996">
      <w:pPr>
        <w:rPr>
          <w:rFonts w:cs="Times New Roman"/>
          <w:szCs w:val="24"/>
        </w:rPr>
      </w:pPr>
      <w:r w:rsidRPr="009C24BF">
        <w:rPr>
          <w:rFonts w:cs="Times New Roman"/>
          <w:szCs w:val="24"/>
        </w:rPr>
        <w:t xml:space="preserve">Odluku o isključenju donosi čelnik tijela koje provodi dodjelu, a predlaže ju povjerenstvo koje se sastoji od članova UT-a, PT-a 1 i PT-a 2. </w:t>
      </w:r>
    </w:p>
    <w:p w14:paraId="6F0F055E" w14:textId="77777777" w:rsidR="009C7715" w:rsidRPr="009C24BF" w:rsidRDefault="009C7715" w:rsidP="00147996">
      <w:pPr>
        <w:rPr>
          <w:rFonts w:cs="Times New Roman"/>
          <w:szCs w:val="24"/>
        </w:rPr>
      </w:pPr>
      <w:r w:rsidRPr="009C24BF">
        <w:rPr>
          <w:rFonts w:cs="Times New Roman"/>
          <w:szCs w:val="24"/>
        </w:rPr>
        <w:t>Prilikom predlaganja svake pojedine odluke o isključenju, povjerenstvo mora poštovati načelo razmjernosti.</w:t>
      </w:r>
    </w:p>
    <w:p w14:paraId="2E4DCA6E" w14:textId="77777777" w:rsidR="009C7715" w:rsidRPr="009C24BF" w:rsidRDefault="009C7715" w:rsidP="00147996">
      <w:pPr>
        <w:rPr>
          <w:rFonts w:cs="Times New Roman"/>
          <w:szCs w:val="24"/>
        </w:rPr>
      </w:pPr>
      <w:r w:rsidRPr="009C24BF">
        <w:rPr>
          <w:rFonts w:cs="Times New Roman"/>
          <w:szCs w:val="24"/>
        </w:rPr>
        <w:t xml:space="preserve">U slučaju da su posebna pravila isključenja utvrđena propisom na razini Unije u sustavu dijeljenog upravljanja, primijenit će se ta pravila. </w:t>
      </w:r>
    </w:p>
    <w:p w14:paraId="7F2D8D00" w14:textId="3927FF95" w:rsidR="00B90800" w:rsidRPr="000F6272" w:rsidRDefault="00B90800" w:rsidP="6D5A36EC">
      <w:pPr>
        <w:spacing w:after="0" w:line="240" w:lineRule="auto"/>
        <w:rPr>
          <w:rFonts w:eastAsia="Times New Roman" w:cs="Times New Roman"/>
          <w:lang w:eastAsia="hr-HR"/>
        </w:rPr>
      </w:pPr>
      <w:r w:rsidRPr="6D5A36EC">
        <w:rPr>
          <w:rFonts w:eastAsia="Times New Roman" w:cs="Times New Roman"/>
          <w:lang w:eastAsia="hr-HR"/>
        </w:rPr>
        <w:t xml:space="preserve">Prije i u svrhu predlaganja odluke o isključenju, povjerenstvo će osigurati </w:t>
      </w:r>
      <w:r w:rsidR="00510258">
        <w:rPr>
          <w:rFonts w:eastAsia="Times New Roman" w:cs="Times New Roman"/>
          <w:lang w:eastAsia="hr-HR"/>
        </w:rPr>
        <w:t>Prijavitelj</w:t>
      </w:r>
      <w:r w:rsidRPr="6D5A36EC">
        <w:rPr>
          <w:rFonts w:eastAsia="Times New Roman" w:cs="Times New Roman"/>
          <w:lang w:eastAsia="hr-HR"/>
        </w:rPr>
        <w:t xml:space="preserve">u očitovanje u razumnom roku, osim ako postoje uvjerljivi legitimni razlozi za očuvanje povjerljivosti postupka. Protekom roka čelniku tijela predlaže se donošenje odluke. </w:t>
      </w:r>
    </w:p>
    <w:p w14:paraId="118746EB" w14:textId="77777777" w:rsidR="00B90800" w:rsidRPr="000F6272" w:rsidRDefault="00B90800" w:rsidP="6D5A36EC">
      <w:pPr>
        <w:spacing w:after="0" w:line="240" w:lineRule="auto"/>
        <w:rPr>
          <w:rFonts w:eastAsia="Calibri" w:cs="Times New Roman"/>
        </w:rPr>
      </w:pPr>
    </w:p>
    <w:p w14:paraId="0DB85A0D" w14:textId="57D5F153" w:rsidR="00B90800" w:rsidRPr="000F6272" w:rsidRDefault="00B90800" w:rsidP="6D5A36EC">
      <w:pPr>
        <w:spacing w:after="0" w:line="240" w:lineRule="auto"/>
        <w:rPr>
          <w:rFonts w:eastAsia="Times New Roman" w:cs="Times New Roman"/>
          <w:lang w:eastAsia="hr-HR"/>
        </w:rPr>
      </w:pPr>
      <w:r w:rsidRPr="6D5A36EC">
        <w:rPr>
          <w:rFonts w:eastAsia="Times New Roman" w:cs="Times New Roman"/>
          <w:lang w:eastAsia="hr-HR"/>
        </w:rPr>
        <w:t xml:space="preserve">Također, ako je provjerom u sustavu ranog otkrivanja i isključenja, kako je opisan u Financijskoj uredbi, utvrđeno da je </w:t>
      </w:r>
      <w:r w:rsidR="00510258">
        <w:rPr>
          <w:rFonts w:eastAsia="Times New Roman" w:cs="Times New Roman"/>
          <w:lang w:eastAsia="hr-HR"/>
        </w:rPr>
        <w:t>Prijavitelj</w:t>
      </w:r>
      <w:r w:rsidRPr="6D5A36EC">
        <w:rPr>
          <w:rFonts w:eastAsia="Times New Roman" w:cs="Times New Roman"/>
          <w:lang w:eastAsia="hr-HR"/>
        </w:rPr>
        <w:t>/stvarni vlasnik na listi isključenja po osnovi pravomoćne presude, odnosno konačne odluke nadležnog tijela, bez provedbe posebne procedure i djelovanja posebnog povjerenstva, isključuje se iz postupka dodjele po osnovama isključenja koje su navedene u točkama 2. i 7.</w:t>
      </w:r>
    </w:p>
    <w:p w14:paraId="74634C6F" w14:textId="77777777" w:rsidR="00B90800" w:rsidRPr="000F6272" w:rsidRDefault="00B90800" w:rsidP="6D5A36EC">
      <w:pPr>
        <w:spacing w:after="0" w:line="240" w:lineRule="auto"/>
        <w:rPr>
          <w:rFonts w:eastAsia="Times New Roman" w:cs="Times New Roman"/>
          <w:lang w:eastAsia="hr-HR"/>
        </w:rPr>
      </w:pPr>
    </w:p>
    <w:p w14:paraId="20782281" w14:textId="77777777" w:rsidR="00B90800" w:rsidRPr="000F6272" w:rsidRDefault="00B90800" w:rsidP="6D5A36EC">
      <w:pPr>
        <w:spacing w:after="0" w:line="240" w:lineRule="auto"/>
        <w:rPr>
          <w:rFonts w:eastAsia="Times New Roman" w:cs="Times New Roman"/>
          <w:lang w:eastAsia="hr-HR"/>
        </w:rPr>
      </w:pPr>
      <w:r w:rsidRPr="6D5A36EC">
        <w:rPr>
          <w:rFonts w:eastAsia="Times New Roman" w:cs="Times New Roman"/>
          <w:lang w:eastAsia="hr-HR"/>
        </w:rPr>
        <w:t>Protiv odluke o isključenju moguće je pokrenuti upravni spor.</w:t>
      </w:r>
    </w:p>
    <w:p w14:paraId="3BD08328" w14:textId="77777777" w:rsidR="00B90800" w:rsidRPr="000F6272" w:rsidRDefault="00B90800" w:rsidP="6D5A36EC">
      <w:pPr>
        <w:spacing w:after="0" w:line="240" w:lineRule="auto"/>
        <w:rPr>
          <w:rFonts w:eastAsia="Calibri" w:cs="Times New Roman"/>
          <w:u w:val="single"/>
          <w:lang w:eastAsia="hr-HR"/>
        </w:rPr>
      </w:pPr>
    </w:p>
    <w:p w14:paraId="49447CA2" w14:textId="77777777" w:rsidR="00B90800" w:rsidRDefault="00B90800" w:rsidP="6D5A36EC">
      <w:pPr>
        <w:spacing w:after="0" w:line="240" w:lineRule="auto"/>
        <w:rPr>
          <w:rFonts w:eastAsia="Calibri" w:cs="Times New Roman"/>
        </w:rPr>
      </w:pPr>
      <w:r w:rsidRPr="6D5A36EC">
        <w:rPr>
          <w:rFonts w:eastAsia="Calibri" w:cs="Times New Roman"/>
        </w:rPr>
        <w:t>U svakom slučaju, što obuhvaća i postupanje navedeno gore, dodjela sredstava za provedbu projekta koji se sufinancira sredstvima Unije je moguća isključivo ako je projekt moguće provoditi i provesti primjenom pravila prihvatljivosti koja se odnose na (kumulativno) Poziv i Program.</w:t>
      </w:r>
    </w:p>
    <w:p w14:paraId="35E8DFF7" w14:textId="77777777" w:rsidR="004C3CE8" w:rsidRPr="000F6272" w:rsidRDefault="004C3CE8" w:rsidP="6D5A36EC">
      <w:pPr>
        <w:spacing w:after="0" w:line="240" w:lineRule="auto"/>
        <w:rPr>
          <w:rFonts w:eastAsia="Calibri" w:cs="Times New Roman"/>
        </w:rPr>
      </w:pPr>
    </w:p>
    <w:p w14:paraId="4CC9DA9D" w14:textId="1968CF33" w:rsidR="009C7715" w:rsidRDefault="009C7715" w:rsidP="6D5A36EC">
      <w:pPr>
        <w:rPr>
          <w:rFonts w:cs="Times New Roman"/>
        </w:rPr>
      </w:pPr>
      <w:r w:rsidRPr="6D5A36EC">
        <w:rPr>
          <w:rFonts w:cs="Times New Roman"/>
        </w:rPr>
        <w:t>Isti troškovi ne smiju biti dvaput financirani iz proračuna Unije i iz nacionalnih javnih izvora, pri čemu se primjenjuje pravilo iz članka 63. stavka 9. Uredbe (EU) 2021/1060.</w:t>
      </w:r>
    </w:p>
    <w:p w14:paraId="51F54E03" w14:textId="00613158" w:rsidR="00B90800" w:rsidRPr="000F6272" w:rsidRDefault="00B90800" w:rsidP="009F413C">
      <w:pPr>
        <w:shd w:val="clear" w:color="auto" w:fill="C1E4F5" w:themeFill="accent1" w:themeFillTint="33"/>
        <w:spacing w:after="0" w:line="240" w:lineRule="auto"/>
        <w:rPr>
          <w:rFonts w:cs="Times New Roman"/>
        </w:rPr>
      </w:pPr>
      <w:r w:rsidRPr="6D5A36EC">
        <w:rPr>
          <w:rFonts w:cs="Times New Roman"/>
          <w:b/>
          <w:bCs/>
        </w:rPr>
        <w:t>Operacija/projekt se može provoditi na cijelom području RH.</w:t>
      </w:r>
    </w:p>
    <w:p w14:paraId="4ABEAA7F" w14:textId="77777777" w:rsidR="00B90800" w:rsidRPr="000F6272" w:rsidRDefault="00B90800" w:rsidP="00B90800">
      <w:pPr>
        <w:pStyle w:val="Bezproreda"/>
        <w:jc w:val="both"/>
        <w:rPr>
          <w:rFonts w:ascii="Times New Roman" w:hAnsi="Times New Roman" w:cs="Times New Roman"/>
          <w:sz w:val="24"/>
          <w:szCs w:val="24"/>
        </w:rPr>
      </w:pPr>
    </w:p>
    <w:p w14:paraId="0F9FA913" w14:textId="38D84E62" w:rsidR="00B90800" w:rsidRPr="000F6272" w:rsidRDefault="00B90800" w:rsidP="009F413C">
      <w:pPr>
        <w:pStyle w:val="Bezproreda"/>
        <w:shd w:val="clear" w:color="auto" w:fill="C1E4F5" w:themeFill="accent1" w:themeFillTint="33"/>
        <w:jc w:val="both"/>
        <w:rPr>
          <w:rFonts w:ascii="Times New Roman" w:hAnsi="Times New Roman" w:cs="Times New Roman"/>
          <w:b/>
          <w:bCs/>
          <w:sz w:val="24"/>
          <w:szCs w:val="24"/>
        </w:rPr>
      </w:pPr>
      <w:r w:rsidRPr="6D5A36EC">
        <w:rPr>
          <w:rFonts w:ascii="Times New Roman" w:hAnsi="Times New Roman" w:cs="Times New Roman"/>
          <w:b/>
          <w:bCs/>
          <w:sz w:val="24"/>
          <w:szCs w:val="24"/>
        </w:rPr>
        <w:t>Pravila koja se primjenjuju na Poziv</w:t>
      </w:r>
    </w:p>
    <w:p w14:paraId="7B25F6B2" w14:textId="77777777" w:rsidR="00B90800" w:rsidRPr="000F6272" w:rsidRDefault="00B90800" w:rsidP="00B90800">
      <w:pPr>
        <w:pStyle w:val="Bezproreda"/>
        <w:jc w:val="both"/>
        <w:rPr>
          <w:rFonts w:ascii="Times New Roman" w:hAnsi="Times New Roman" w:cs="Times New Roman"/>
          <w:b/>
          <w:bCs/>
          <w:sz w:val="24"/>
          <w:szCs w:val="24"/>
        </w:rPr>
      </w:pPr>
    </w:p>
    <w:p w14:paraId="262A28B5" w14:textId="5E7E35A5" w:rsidR="00B90800" w:rsidRDefault="00510258" w:rsidP="6D5A36EC">
      <w:pPr>
        <w:rPr>
          <w:rFonts w:cs="Times New Roman"/>
        </w:rPr>
      </w:pPr>
      <w:r>
        <w:rPr>
          <w:rFonts w:cs="Times New Roman"/>
        </w:rPr>
        <w:t>Prijavitelj</w:t>
      </w:r>
      <w:r w:rsidR="00B90800" w:rsidRPr="6D5A36EC">
        <w:rPr>
          <w:rFonts w:cs="Times New Roman"/>
        </w:rPr>
        <w:t>i su dužni postupke nabave u sklopu projekta provoditi u skladu sa Zakonom o javnoj nabavi (NN 120/16, 114/22) i pripadajućim propisima.</w:t>
      </w:r>
    </w:p>
    <w:p w14:paraId="4984CA69" w14:textId="77777777" w:rsidR="00C5681B" w:rsidRDefault="00C5681B" w:rsidP="6D5A36EC">
      <w:pPr>
        <w:rPr>
          <w:rFonts w:cs="Times New Roman"/>
        </w:rPr>
      </w:pPr>
    </w:p>
    <w:p w14:paraId="530AF8F2" w14:textId="6F2A4D9E" w:rsidR="009C7715" w:rsidRPr="009C24BF" w:rsidRDefault="009C7715" w:rsidP="008A46B1">
      <w:pPr>
        <w:pStyle w:val="Naslov2"/>
        <w:rPr>
          <w:rFonts w:cs="Times New Roman"/>
        </w:rPr>
      </w:pPr>
      <w:bookmarkStart w:id="12" w:name="_Toc210905555"/>
      <w:r>
        <w:lastRenderedPageBreak/>
        <w:t>2.4.</w:t>
      </w:r>
      <w:r>
        <w:tab/>
        <w:t xml:space="preserve">Broj projektnih prijedloga koje može podnijeti </w:t>
      </w:r>
      <w:r w:rsidR="00510258">
        <w:t>Prijavitelj</w:t>
      </w:r>
      <w:r>
        <w:t xml:space="preserve"> u okviru Poziva</w:t>
      </w:r>
      <w:bookmarkEnd w:id="12"/>
    </w:p>
    <w:p w14:paraId="06B0BFE7" w14:textId="77777777" w:rsidR="003F2D72" w:rsidRDefault="003F2D72" w:rsidP="003F2D72">
      <w:pPr>
        <w:rPr>
          <w:rFonts w:cs="Times New Roman"/>
        </w:rPr>
      </w:pPr>
      <w:r w:rsidRPr="003F2D72">
        <w:rPr>
          <w:rFonts w:cs="Times New Roman"/>
        </w:rPr>
        <w:t>Jedan Prijavitelj može podnijeti više projektnih prijedloga, a svaki pojedinačni projektni prijedlog podnosi se zasebno i odnosi se na jednu JLS.</w:t>
      </w:r>
    </w:p>
    <w:p w14:paraId="7A63E4F9" w14:textId="655416DF" w:rsidR="00AE218E" w:rsidRPr="003F2D72" w:rsidRDefault="00AE218E" w:rsidP="003F2D72">
      <w:pPr>
        <w:rPr>
          <w:rFonts w:cs="Times New Roman"/>
        </w:rPr>
      </w:pPr>
      <w:r w:rsidRPr="6D5A36EC">
        <w:rPr>
          <w:rFonts w:cs="Times New Roman"/>
        </w:rPr>
        <w:t xml:space="preserve">Za svaki pojedinačni projektni prijedlog sklapa se jedan Ugovor o dodjeli bespovratnih sredstava, a s jednim </w:t>
      </w:r>
      <w:r>
        <w:rPr>
          <w:rFonts w:cs="Times New Roman"/>
        </w:rPr>
        <w:t>Prijavitelj</w:t>
      </w:r>
      <w:r w:rsidRPr="6D5A36EC">
        <w:rPr>
          <w:rFonts w:cs="Times New Roman"/>
        </w:rPr>
        <w:t>em može biti sklopljeno više Ugovora o dodjeli bespovratnih sredstava.</w:t>
      </w:r>
    </w:p>
    <w:p w14:paraId="45BEA987" w14:textId="77777777" w:rsidR="003F2D72" w:rsidRPr="003F2D72" w:rsidRDefault="003F2D72" w:rsidP="003F2D72">
      <w:pPr>
        <w:rPr>
          <w:rFonts w:cs="Times New Roman"/>
        </w:rPr>
      </w:pPr>
      <w:r w:rsidRPr="003F2D72">
        <w:rPr>
          <w:rFonts w:cs="Times New Roman"/>
        </w:rPr>
        <w:t>Prijavitelj koji je JP(R)S (županija) može podnijeti više projektnih prijedloga, ali za svaku od JLS zasebno.</w:t>
      </w:r>
    </w:p>
    <w:p w14:paraId="11D73224" w14:textId="31B43355" w:rsidR="003F2D72" w:rsidRDefault="003F2D72" w:rsidP="003F2D72">
      <w:pPr>
        <w:rPr>
          <w:rFonts w:cs="Times New Roman"/>
        </w:rPr>
      </w:pPr>
      <w:r w:rsidRPr="003F2D72">
        <w:rPr>
          <w:rFonts w:cs="Times New Roman"/>
        </w:rPr>
        <w:t xml:space="preserve">Prijavitelj koji je JLS može podnijeti više </w:t>
      </w:r>
      <w:r w:rsidR="0030523B">
        <w:rPr>
          <w:rFonts w:cs="Times New Roman"/>
        </w:rPr>
        <w:t xml:space="preserve">projektnih </w:t>
      </w:r>
      <w:r w:rsidRPr="003F2D72">
        <w:rPr>
          <w:rFonts w:cs="Times New Roman"/>
        </w:rPr>
        <w:t>prijedloga, ali isključivo za svoj</w:t>
      </w:r>
      <w:r w:rsidR="001403E9">
        <w:rPr>
          <w:rFonts w:cs="Times New Roman"/>
        </w:rPr>
        <w:t>u</w:t>
      </w:r>
      <w:r w:rsidRPr="003F2D72">
        <w:rPr>
          <w:rFonts w:cs="Times New Roman"/>
        </w:rPr>
        <w:t xml:space="preserve"> JLS. </w:t>
      </w:r>
    </w:p>
    <w:p w14:paraId="7A9161A5" w14:textId="351EDFEE" w:rsidR="00B223C6" w:rsidRDefault="00B223C6" w:rsidP="003F2D72">
      <w:pPr>
        <w:rPr>
          <w:rFonts w:cs="Times New Roman"/>
        </w:rPr>
      </w:pPr>
      <w:r w:rsidRPr="00B223C6">
        <w:rPr>
          <w:rFonts w:cs="Times New Roman"/>
        </w:rPr>
        <w:t>Navedeno ne isključuje mogućnost da Prijavitelj u okviru jednog projektnog prijedloga obuhvati više urbanih točaka/koridora/mreža na području jedne JLS.</w:t>
      </w:r>
      <w:r>
        <w:rPr>
          <w:rFonts w:cs="Times New Roman"/>
        </w:rPr>
        <w:t xml:space="preserve"> </w:t>
      </w:r>
    </w:p>
    <w:p w14:paraId="45C930F2" w14:textId="77777777" w:rsidR="00B223C6" w:rsidRDefault="00B223C6" w:rsidP="003F2D72">
      <w:pPr>
        <w:rPr>
          <w:rFonts w:cs="Times New Roman"/>
        </w:rPr>
      </w:pPr>
    </w:p>
    <w:p w14:paraId="7B0448F5" w14:textId="77777777" w:rsidR="00B223C6" w:rsidRDefault="00B223C6" w:rsidP="003F2D72">
      <w:pPr>
        <w:rPr>
          <w:rFonts w:cs="Times New Roman"/>
        </w:rPr>
      </w:pPr>
    </w:p>
    <w:p w14:paraId="09214A7A" w14:textId="77777777" w:rsidR="00B223C6" w:rsidRDefault="00B223C6" w:rsidP="003F2D72">
      <w:pPr>
        <w:rPr>
          <w:rFonts w:cs="Times New Roman"/>
        </w:rPr>
      </w:pPr>
    </w:p>
    <w:p w14:paraId="36458DB8" w14:textId="77777777" w:rsidR="00B223C6" w:rsidRDefault="00B223C6" w:rsidP="003F2D72">
      <w:pPr>
        <w:rPr>
          <w:rFonts w:cs="Times New Roman"/>
        </w:rPr>
      </w:pPr>
    </w:p>
    <w:p w14:paraId="025751D0" w14:textId="77777777" w:rsidR="00B223C6" w:rsidRDefault="00B223C6" w:rsidP="003F2D72">
      <w:pPr>
        <w:rPr>
          <w:rFonts w:cs="Times New Roman"/>
        </w:rPr>
      </w:pPr>
    </w:p>
    <w:p w14:paraId="0BE87C4A" w14:textId="77777777" w:rsidR="00B223C6" w:rsidRDefault="00B223C6" w:rsidP="003F2D72">
      <w:pPr>
        <w:rPr>
          <w:rFonts w:cs="Times New Roman"/>
        </w:rPr>
      </w:pPr>
    </w:p>
    <w:p w14:paraId="5F350FC5" w14:textId="77777777" w:rsidR="00B223C6" w:rsidRDefault="00B223C6" w:rsidP="003F2D72">
      <w:pPr>
        <w:rPr>
          <w:rFonts w:cs="Times New Roman"/>
        </w:rPr>
      </w:pPr>
    </w:p>
    <w:p w14:paraId="143520F0" w14:textId="20627BDB" w:rsidR="006A676E" w:rsidRDefault="006A676E">
      <w:pPr>
        <w:jc w:val="left"/>
        <w:rPr>
          <w:rFonts w:cs="Times New Roman"/>
        </w:rPr>
      </w:pPr>
      <w:r>
        <w:rPr>
          <w:rFonts w:cs="Times New Roman"/>
        </w:rPr>
        <w:br w:type="page"/>
      </w:r>
    </w:p>
    <w:p w14:paraId="0721016F" w14:textId="29A3B929" w:rsidR="009C7715" w:rsidRPr="009C24BF" w:rsidRDefault="009C7715" w:rsidP="00B223C6">
      <w:pPr>
        <w:pStyle w:val="Naslov1"/>
      </w:pPr>
      <w:bookmarkStart w:id="13" w:name="_Toc210905556"/>
      <w:r>
        <w:lastRenderedPageBreak/>
        <w:t>PRIHVATLJIVOST PROJEKTA</w:t>
      </w:r>
      <w:bookmarkEnd w:id="13"/>
      <w:r w:rsidR="00DF38AC">
        <w:t xml:space="preserve"> </w:t>
      </w:r>
    </w:p>
    <w:p w14:paraId="1840AB76" w14:textId="5AD30ADF" w:rsidR="009C7715" w:rsidRPr="009C24BF" w:rsidRDefault="009C7715" w:rsidP="00147996">
      <w:pPr>
        <w:rPr>
          <w:rFonts w:cs="Times New Roman"/>
        </w:rPr>
      </w:pPr>
      <w:r w:rsidRPr="70C0D97F">
        <w:rPr>
          <w:rFonts w:cs="Times New Roman"/>
        </w:rPr>
        <w:t>Kako bi bio prihvatljiv, projekt mora udovoljavati svim utvrđenim kriterijima prihvatljivosti</w:t>
      </w:r>
      <w:r w:rsidR="007147CA" w:rsidRPr="70C0D97F">
        <w:rPr>
          <w:rStyle w:val="Referencafusnote"/>
          <w:rFonts w:cs="Times New Roman"/>
        </w:rPr>
        <w:footnoteReference w:id="8"/>
      </w:r>
      <w:r w:rsidRPr="70C0D97F">
        <w:rPr>
          <w:rFonts w:cs="Times New Roman"/>
        </w:rPr>
        <w:t xml:space="preserve"> kako slijedi:</w:t>
      </w:r>
    </w:p>
    <w:p w14:paraId="03FE80D3" w14:textId="77777777" w:rsidR="009C7715" w:rsidRPr="009C24BF" w:rsidRDefault="009C7715" w:rsidP="00DC1FC7">
      <w:pPr>
        <w:ind w:left="567" w:hanging="566"/>
        <w:rPr>
          <w:rFonts w:cs="Times New Roman"/>
          <w:szCs w:val="24"/>
        </w:rPr>
      </w:pPr>
      <w:r w:rsidRPr="009C24BF">
        <w:rPr>
          <w:rFonts w:cs="Times New Roman"/>
          <w:szCs w:val="24"/>
        </w:rPr>
        <w:t xml:space="preserve">1. </w:t>
      </w:r>
      <w:r w:rsidRPr="009C24BF">
        <w:rPr>
          <w:rFonts w:cs="Times New Roman"/>
          <w:szCs w:val="24"/>
        </w:rPr>
        <w:tab/>
        <w:t xml:space="preserve">Usklađenost projekta s Programom te djelotvoran doprinos ostvarenju specifičnih ciljeva Programa - u odnosu na odredbe tri elementa relevantnog SC-a 1. Intervencije fondova, 2. Pokazatelji, 3. Vrste intervencija, uključujući usklađenost s relevantnim strategijama na kojima se Program temelji </w:t>
      </w:r>
    </w:p>
    <w:p w14:paraId="55A0BF8B" w14:textId="29C2CC86" w:rsidR="009C7715" w:rsidRPr="009C24BF" w:rsidRDefault="009C7715" w:rsidP="00CC5691">
      <w:pPr>
        <w:spacing w:after="0"/>
        <w:ind w:left="851" w:hanging="284"/>
        <w:rPr>
          <w:rFonts w:cs="Times New Roman"/>
          <w:szCs w:val="24"/>
        </w:rPr>
      </w:pPr>
      <w:r w:rsidRPr="009C24BF">
        <w:rPr>
          <w:rFonts w:cs="Times New Roman"/>
          <w:szCs w:val="24"/>
        </w:rPr>
        <w:t>•</w:t>
      </w:r>
      <w:r w:rsidRPr="009C24BF">
        <w:rPr>
          <w:rFonts w:cs="Times New Roman"/>
          <w:szCs w:val="24"/>
        </w:rPr>
        <w:tab/>
        <w:t>Opis usklađenosti projekta s Programom razvoja zelene infrastrukture u urbanim područjima za razdoblje 2021. do 2030. godine (NN 147/2021)</w:t>
      </w:r>
    </w:p>
    <w:p w14:paraId="12E12DBC" w14:textId="7218AA56" w:rsidR="009C7715" w:rsidRPr="009C24BF" w:rsidRDefault="009C7715" w:rsidP="7C272BA1">
      <w:pPr>
        <w:spacing w:after="0"/>
        <w:ind w:left="851" w:hanging="284"/>
        <w:rPr>
          <w:rStyle w:val="Referencafusnote"/>
          <w:rFonts w:cs="Times New Roman"/>
        </w:rPr>
      </w:pPr>
      <w:r w:rsidRPr="7C272BA1">
        <w:rPr>
          <w:rFonts w:cs="Times New Roman"/>
        </w:rPr>
        <w:t>•</w:t>
      </w:r>
      <w:r w:rsidRPr="009C24BF">
        <w:rPr>
          <w:rFonts w:cs="Times New Roman"/>
          <w:szCs w:val="24"/>
        </w:rPr>
        <w:tab/>
      </w:r>
      <w:r w:rsidRPr="7C272BA1">
        <w:rPr>
          <w:rFonts w:cs="Times New Roman"/>
        </w:rPr>
        <w:t>Opis usklađenosti sa strategijom razvoja urbanog područja (SRUP), primjenjivo za ITU gradov</w:t>
      </w:r>
      <w:r w:rsidR="14D70646" w:rsidRPr="7C272BA1">
        <w:rPr>
          <w:rFonts w:cs="Times New Roman"/>
        </w:rPr>
        <w:t>e</w:t>
      </w:r>
      <w:r w:rsidR="002C1468">
        <w:rPr>
          <w:rStyle w:val="Referencafusnote"/>
          <w:rFonts w:cs="Times New Roman"/>
        </w:rPr>
        <w:footnoteReference w:id="9"/>
      </w:r>
      <w:r w:rsidR="14D70646" w:rsidRPr="7C272BA1">
        <w:rPr>
          <w:rFonts w:cs="Times New Roman"/>
        </w:rPr>
        <w:t xml:space="preserve"> </w:t>
      </w:r>
    </w:p>
    <w:p w14:paraId="63A450E6" w14:textId="77777777" w:rsidR="009C7715" w:rsidRPr="009C24BF" w:rsidRDefault="009C7715" w:rsidP="00CC5691">
      <w:pPr>
        <w:spacing w:after="0"/>
        <w:ind w:left="851" w:hanging="284"/>
        <w:rPr>
          <w:rFonts w:cs="Times New Roman"/>
          <w:szCs w:val="24"/>
        </w:rPr>
      </w:pPr>
      <w:r w:rsidRPr="009C24BF">
        <w:rPr>
          <w:rFonts w:cs="Times New Roman"/>
          <w:szCs w:val="24"/>
        </w:rPr>
        <w:t>•</w:t>
      </w:r>
      <w:r w:rsidRPr="009C24BF">
        <w:rPr>
          <w:rFonts w:cs="Times New Roman"/>
          <w:szCs w:val="24"/>
        </w:rPr>
        <w:tab/>
        <w:t>Opis doprinosa ili usklađenosti projekta s područjem intervencije 079. Zaštita prirode i bioraznolikosti, prirodna baština i resursi, zelena i plava infrastruktura, PKK 2021.-2027.</w:t>
      </w:r>
    </w:p>
    <w:p w14:paraId="31C06BF6" w14:textId="77777777" w:rsidR="009C7715" w:rsidRPr="009C24BF" w:rsidRDefault="009C7715" w:rsidP="00CC5691">
      <w:pPr>
        <w:spacing w:after="0"/>
        <w:ind w:left="851" w:hanging="284"/>
        <w:rPr>
          <w:rFonts w:cs="Times New Roman"/>
          <w:szCs w:val="24"/>
        </w:rPr>
      </w:pPr>
      <w:r w:rsidRPr="009C24BF">
        <w:rPr>
          <w:rFonts w:cs="Times New Roman"/>
          <w:szCs w:val="24"/>
        </w:rPr>
        <w:t>•</w:t>
      </w:r>
      <w:r w:rsidRPr="009C24BF">
        <w:rPr>
          <w:rFonts w:cs="Times New Roman"/>
          <w:szCs w:val="24"/>
        </w:rPr>
        <w:tab/>
        <w:t xml:space="preserve">Opis doprinosa projekta ostvarenju pokazatelja </w:t>
      </w:r>
    </w:p>
    <w:p w14:paraId="3DFA7F21" w14:textId="2CE254BF" w:rsidR="009C7715" w:rsidRPr="00BA4289" w:rsidRDefault="009C7715" w:rsidP="007E2D11">
      <w:pPr>
        <w:pStyle w:val="Odlomakpopisa"/>
        <w:numPr>
          <w:ilvl w:val="0"/>
          <w:numId w:val="2"/>
        </w:numPr>
        <w:spacing w:after="0"/>
        <w:ind w:left="1418" w:hanging="284"/>
        <w:rPr>
          <w:rFonts w:cs="Times New Roman"/>
          <w:szCs w:val="24"/>
        </w:rPr>
      </w:pPr>
      <w:r w:rsidRPr="00BA4289">
        <w:rPr>
          <w:rFonts w:cs="Times New Roman"/>
          <w:szCs w:val="24"/>
        </w:rPr>
        <w:t xml:space="preserve">PKK RCO36 - Zelena infrastruktura za koju je primljena potpora za druge svrhe osim prilagodbe klimatskim promjenama i </w:t>
      </w:r>
    </w:p>
    <w:p w14:paraId="4DEBE8C2" w14:textId="1DBD054F" w:rsidR="009C7715" w:rsidRPr="00BA4289" w:rsidRDefault="009C7715" w:rsidP="007E2D11">
      <w:pPr>
        <w:pStyle w:val="Odlomakpopisa"/>
        <w:numPr>
          <w:ilvl w:val="0"/>
          <w:numId w:val="2"/>
        </w:numPr>
        <w:ind w:left="1418" w:hanging="284"/>
        <w:rPr>
          <w:rFonts w:cs="Times New Roman"/>
          <w:szCs w:val="24"/>
        </w:rPr>
      </w:pPr>
      <w:r w:rsidRPr="00BA4289">
        <w:rPr>
          <w:rFonts w:cs="Times New Roman"/>
          <w:szCs w:val="24"/>
        </w:rPr>
        <w:t>PKK RCR95 - Stanovništvo koje ima pristup novoj ili poboljšanoj zelenoj infrastrukturi</w:t>
      </w:r>
    </w:p>
    <w:p w14:paraId="6E4D3729" w14:textId="61AD2F0C" w:rsidR="009C7715" w:rsidRDefault="009C7715" w:rsidP="6D5A36EC">
      <w:pPr>
        <w:ind w:left="567"/>
        <w:rPr>
          <w:rFonts w:cs="Times New Roman"/>
          <w:i/>
          <w:iCs/>
        </w:rPr>
      </w:pPr>
      <w:r w:rsidRPr="6D5A36EC">
        <w:rPr>
          <w:rFonts w:cs="Times New Roman"/>
          <w:i/>
          <w:iCs/>
        </w:rPr>
        <w:t xml:space="preserve">Ispunjenost kriterija provjerava se uvidom u </w:t>
      </w:r>
      <w:r w:rsidR="00DA5113" w:rsidRPr="6D5A36EC">
        <w:rPr>
          <w:rFonts w:cs="Times New Roman"/>
          <w:i/>
          <w:iCs/>
        </w:rPr>
        <w:t>P</w:t>
      </w:r>
      <w:r w:rsidRPr="6D5A36EC">
        <w:rPr>
          <w:rFonts w:cs="Times New Roman"/>
          <w:i/>
          <w:iCs/>
        </w:rPr>
        <w:t>rijavni obrazac</w:t>
      </w:r>
      <w:r w:rsidR="00385A4B">
        <w:rPr>
          <w:rFonts w:cs="Times New Roman"/>
          <w:i/>
          <w:iCs/>
        </w:rPr>
        <w:t xml:space="preserve"> (rubrika </w:t>
      </w:r>
      <w:r w:rsidR="00385A4B" w:rsidRPr="00385A4B">
        <w:rPr>
          <w:rFonts w:cs="Times New Roman"/>
          <w:i/>
          <w:iCs/>
        </w:rPr>
        <w:t>Usuglašenost s EU i nacionalnim okvirima (relevantnim strateškim dokumentima)</w:t>
      </w:r>
      <w:r w:rsidR="00385A4B">
        <w:rPr>
          <w:rFonts w:cs="Times New Roman"/>
          <w:i/>
          <w:iCs/>
        </w:rPr>
        <w:t>)</w:t>
      </w:r>
      <w:r w:rsidRPr="6D5A36EC">
        <w:rPr>
          <w:rFonts w:cs="Times New Roman"/>
          <w:i/>
          <w:iCs/>
        </w:rPr>
        <w:t>.</w:t>
      </w:r>
    </w:p>
    <w:p w14:paraId="234A142F" w14:textId="77777777" w:rsidR="009C7715" w:rsidRPr="009C24BF" w:rsidRDefault="009C7715" w:rsidP="00DC1FC7">
      <w:pPr>
        <w:ind w:left="567" w:hanging="566"/>
        <w:rPr>
          <w:rFonts w:cs="Times New Roman"/>
          <w:szCs w:val="24"/>
        </w:rPr>
      </w:pPr>
      <w:r w:rsidRPr="009C24BF">
        <w:rPr>
          <w:rFonts w:cs="Times New Roman"/>
          <w:szCs w:val="24"/>
        </w:rPr>
        <w:t xml:space="preserve">2. </w:t>
      </w:r>
      <w:r w:rsidRPr="009C24BF">
        <w:rPr>
          <w:rFonts w:cs="Times New Roman"/>
          <w:szCs w:val="24"/>
        </w:rPr>
        <w:tab/>
      </w:r>
      <w:r w:rsidRPr="005E5579">
        <w:rPr>
          <w:rFonts w:cs="Times New Roman"/>
          <w:szCs w:val="24"/>
        </w:rPr>
        <w:t>Projekt koji je obuhvaćen područjem primjene uvjeta koji omogućuje provedbu sukladan je odgovarajućim strategijama i dokumentima u okviru planiranja uspostavljenima radi ispunjenja tog uvjeta koji omogućuje provedbu; (ako je primjenjivo) u slučaju prvog cilja politike, kako je utvrđen u članku 3. stavku 1. točki (a) Uredbe o EFRR-u i KF-u, samo operacije koje odgovaraju specifičnim ciljevima iz podtočaka i. i iv. te točke moraju biti usklađene sa Strategijom pametne specijalizacije</w:t>
      </w:r>
    </w:p>
    <w:p w14:paraId="6BF52550" w14:textId="77777777" w:rsidR="009C7715" w:rsidRPr="009C24BF" w:rsidRDefault="009C7715" w:rsidP="00CC5691">
      <w:pPr>
        <w:ind w:left="851" w:hanging="284"/>
        <w:rPr>
          <w:rFonts w:cs="Times New Roman"/>
          <w:szCs w:val="24"/>
        </w:rPr>
      </w:pPr>
      <w:r w:rsidRPr="009C24BF">
        <w:rPr>
          <w:rFonts w:cs="Times New Roman"/>
          <w:szCs w:val="24"/>
        </w:rPr>
        <w:t>•</w:t>
      </w:r>
      <w:r w:rsidRPr="009C24BF">
        <w:rPr>
          <w:rFonts w:cs="Times New Roman"/>
          <w:szCs w:val="24"/>
        </w:rPr>
        <w:tab/>
        <w:t>Opis usklađenosti projekta s Prioritetnim akcijskim okvirom (PAO) za mrežu Natura 2000 u RH (NN 54/2022)</w:t>
      </w:r>
    </w:p>
    <w:p w14:paraId="36A570E3" w14:textId="48795646" w:rsidR="009C7715" w:rsidRDefault="009C7715" w:rsidP="6D5A36EC">
      <w:pPr>
        <w:ind w:left="567"/>
        <w:rPr>
          <w:rFonts w:cs="Times New Roman"/>
          <w:i/>
          <w:iCs/>
        </w:rPr>
      </w:pPr>
      <w:r w:rsidRPr="6D5A36EC">
        <w:rPr>
          <w:rFonts w:cs="Times New Roman"/>
          <w:i/>
          <w:iCs/>
        </w:rPr>
        <w:t xml:space="preserve">Ispunjenost kriterija provjerava se uvidom u </w:t>
      </w:r>
      <w:r w:rsidR="00DA5113" w:rsidRPr="6D5A36EC">
        <w:rPr>
          <w:rFonts w:cs="Times New Roman"/>
          <w:i/>
          <w:iCs/>
        </w:rPr>
        <w:t>P</w:t>
      </w:r>
      <w:r w:rsidRPr="6D5A36EC">
        <w:rPr>
          <w:rFonts w:cs="Times New Roman"/>
          <w:i/>
          <w:iCs/>
        </w:rPr>
        <w:t>rijavni obrazac</w:t>
      </w:r>
      <w:r w:rsidR="00545B85">
        <w:rPr>
          <w:rFonts w:cs="Times New Roman"/>
          <w:i/>
          <w:iCs/>
        </w:rPr>
        <w:t xml:space="preserve"> (rubrika </w:t>
      </w:r>
      <w:r w:rsidR="00545B85" w:rsidRPr="00385A4B">
        <w:rPr>
          <w:rFonts w:cs="Times New Roman"/>
          <w:i/>
          <w:iCs/>
        </w:rPr>
        <w:t>Usuglašenost s EU i nacionalnim okvirima (relevantnim strateškim dokumentima)</w:t>
      </w:r>
      <w:r w:rsidR="00545B85">
        <w:rPr>
          <w:rFonts w:cs="Times New Roman"/>
          <w:i/>
          <w:iCs/>
        </w:rPr>
        <w:t>)</w:t>
      </w:r>
      <w:r w:rsidR="00545B85" w:rsidRPr="6D5A36EC">
        <w:rPr>
          <w:rFonts w:cs="Times New Roman"/>
          <w:i/>
          <w:iCs/>
        </w:rPr>
        <w:t>.</w:t>
      </w:r>
    </w:p>
    <w:p w14:paraId="03E89401" w14:textId="77777777" w:rsidR="009C7715" w:rsidRPr="009C24BF" w:rsidRDefault="009C7715" w:rsidP="00DC1FC7">
      <w:pPr>
        <w:ind w:left="567" w:hanging="566"/>
        <w:rPr>
          <w:rFonts w:cs="Times New Roman"/>
          <w:szCs w:val="24"/>
        </w:rPr>
      </w:pPr>
      <w:r w:rsidRPr="009C24BF">
        <w:rPr>
          <w:rFonts w:cs="Times New Roman"/>
          <w:szCs w:val="24"/>
        </w:rPr>
        <w:t xml:space="preserve">3. </w:t>
      </w:r>
      <w:r w:rsidRPr="009C24BF">
        <w:rPr>
          <w:rFonts w:cs="Times New Roman"/>
          <w:szCs w:val="24"/>
        </w:rPr>
        <w:tab/>
        <w:t>Projekt predstavlja najbolji odnos između iznosa potpore, poduzetih aktivnosti i postizanja ciljeva</w:t>
      </w:r>
    </w:p>
    <w:p w14:paraId="0C828E2F" w14:textId="7A343000" w:rsidR="009C7715" w:rsidRPr="009C24BF" w:rsidRDefault="009C7715" w:rsidP="00CC5691">
      <w:pPr>
        <w:ind w:left="851" w:hanging="284"/>
        <w:rPr>
          <w:rFonts w:cs="Times New Roman"/>
          <w:szCs w:val="24"/>
        </w:rPr>
      </w:pPr>
      <w:r w:rsidRPr="009C24BF">
        <w:rPr>
          <w:rFonts w:cs="Times New Roman"/>
          <w:szCs w:val="24"/>
        </w:rPr>
        <w:lastRenderedPageBreak/>
        <w:t>•</w:t>
      </w:r>
      <w:r w:rsidRPr="009C24BF">
        <w:rPr>
          <w:rFonts w:cs="Times New Roman"/>
          <w:szCs w:val="24"/>
        </w:rPr>
        <w:tab/>
        <w:t xml:space="preserve">Opis opravdanosti financijskog doprinosa u odnosu na vrstu aktivnosti koja je predmet financiranja te planiranih rezultata/ostvarenja (npr. provjera imaju li prijavljeni projekti jedinične cijene i/ili </w:t>
      </w:r>
      <w:r w:rsidR="00D80886">
        <w:rPr>
          <w:rFonts w:cs="Times New Roman"/>
          <w:szCs w:val="24"/>
        </w:rPr>
        <w:t>ponudbene troškovnike</w:t>
      </w:r>
      <w:r w:rsidR="002E6225">
        <w:rPr>
          <w:rFonts w:cs="Times New Roman"/>
          <w:szCs w:val="24"/>
        </w:rPr>
        <w:t xml:space="preserve"> / </w:t>
      </w:r>
      <w:r w:rsidRPr="009C24BF">
        <w:rPr>
          <w:rFonts w:cs="Times New Roman"/>
          <w:szCs w:val="24"/>
        </w:rPr>
        <w:t>informativne ponude i sl.)</w:t>
      </w:r>
    </w:p>
    <w:p w14:paraId="07954DCF" w14:textId="7829AFB9" w:rsidR="009C7715" w:rsidRDefault="009C7715" w:rsidP="6D5A36EC">
      <w:pPr>
        <w:ind w:left="567"/>
        <w:rPr>
          <w:rFonts w:cs="Times New Roman"/>
          <w:i/>
          <w:iCs/>
        </w:rPr>
      </w:pPr>
      <w:r w:rsidRPr="7C272BA1">
        <w:rPr>
          <w:rFonts w:cs="Times New Roman"/>
          <w:i/>
          <w:iCs/>
        </w:rPr>
        <w:t xml:space="preserve">Ispunjenost kriterija provjerava se uvidom u </w:t>
      </w:r>
      <w:r w:rsidR="00DA5113" w:rsidRPr="7C272BA1">
        <w:rPr>
          <w:rFonts w:cs="Times New Roman"/>
          <w:i/>
          <w:iCs/>
        </w:rPr>
        <w:t>P</w:t>
      </w:r>
      <w:r w:rsidRPr="7C272BA1">
        <w:rPr>
          <w:rFonts w:cs="Times New Roman"/>
          <w:i/>
          <w:iCs/>
        </w:rPr>
        <w:t>rijavni obrazac</w:t>
      </w:r>
      <w:r w:rsidR="00E10330">
        <w:rPr>
          <w:rFonts w:cs="Times New Roman"/>
          <w:i/>
          <w:iCs/>
        </w:rPr>
        <w:t xml:space="preserve"> (rubrik</w:t>
      </w:r>
      <w:r w:rsidR="00C8793A">
        <w:rPr>
          <w:rFonts w:cs="Times New Roman"/>
          <w:i/>
          <w:iCs/>
        </w:rPr>
        <w:t>e Aktivnosti i Proračun</w:t>
      </w:r>
      <w:r w:rsidR="00E10330">
        <w:rPr>
          <w:rFonts w:cs="Times New Roman"/>
          <w:i/>
          <w:iCs/>
        </w:rPr>
        <w:t>)</w:t>
      </w:r>
      <w:r w:rsidRPr="7C272BA1">
        <w:rPr>
          <w:rFonts w:cs="Times New Roman"/>
          <w:i/>
          <w:iCs/>
        </w:rPr>
        <w:t xml:space="preserve">, </w:t>
      </w:r>
      <w:r w:rsidR="00E76575">
        <w:rPr>
          <w:rFonts w:cs="Times New Roman"/>
          <w:i/>
          <w:iCs/>
        </w:rPr>
        <w:t>Ponudbeni t</w:t>
      </w:r>
      <w:r w:rsidRPr="7C272BA1">
        <w:rPr>
          <w:rFonts w:cs="Times New Roman"/>
          <w:i/>
          <w:iCs/>
        </w:rPr>
        <w:t>roškovnik i dodatne dokaze (npr. podaci o analiziranim drugim/usporedivim nabavama, projektima</w:t>
      </w:r>
      <w:r w:rsidR="00196584" w:rsidRPr="7C272BA1">
        <w:rPr>
          <w:rFonts w:cs="Times New Roman"/>
          <w:i/>
          <w:iCs/>
        </w:rPr>
        <w:t xml:space="preserve"> i sl.)</w:t>
      </w:r>
      <w:r w:rsidRPr="7C272BA1">
        <w:rPr>
          <w:rFonts w:cs="Times New Roman"/>
          <w:i/>
          <w:iCs/>
        </w:rPr>
        <w:t xml:space="preserve"> </w:t>
      </w:r>
    </w:p>
    <w:p w14:paraId="05D6C28A" w14:textId="779D1528" w:rsidR="009C7715" w:rsidRPr="009C24BF" w:rsidRDefault="009C7715" w:rsidP="00DC1FC7">
      <w:pPr>
        <w:ind w:left="567" w:hanging="566"/>
        <w:rPr>
          <w:rFonts w:cs="Times New Roman"/>
          <w:szCs w:val="24"/>
        </w:rPr>
      </w:pPr>
      <w:r w:rsidRPr="009C24BF">
        <w:rPr>
          <w:rFonts w:cs="Times New Roman"/>
          <w:szCs w:val="24"/>
        </w:rPr>
        <w:t xml:space="preserve">4. </w:t>
      </w:r>
      <w:r w:rsidRPr="009C24BF">
        <w:rPr>
          <w:rFonts w:cs="Times New Roman"/>
          <w:szCs w:val="24"/>
        </w:rPr>
        <w:tab/>
      </w:r>
      <w:r w:rsidR="00510258">
        <w:rPr>
          <w:rFonts w:cs="Times New Roman"/>
          <w:szCs w:val="24"/>
        </w:rPr>
        <w:t>Prijavitelj</w:t>
      </w:r>
      <w:r w:rsidRPr="009C24BF">
        <w:rPr>
          <w:rFonts w:cs="Times New Roman"/>
          <w:szCs w:val="24"/>
        </w:rPr>
        <w:t xml:space="preserve"> raspolaže potrebnim financijskim sredstvima i mehanizmima za pokrivanje dijela vlastitog sufinanciranja troškova operacije (projekta)</w:t>
      </w:r>
    </w:p>
    <w:p w14:paraId="1AF1CE6C" w14:textId="59AB3310" w:rsidR="009C7715" w:rsidRPr="009C24BF" w:rsidRDefault="009C7715" w:rsidP="6D5A36EC">
      <w:pPr>
        <w:ind w:left="851" w:hanging="284"/>
        <w:rPr>
          <w:rFonts w:cs="Times New Roman"/>
        </w:rPr>
      </w:pPr>
      <w:r w:rsidRPr="6D5A36EC">
        <w:rPr>
          <w:rFonts w:cs="Times New Roman"/>
        </w:rPr>
        <w:t>•</w:t>
      </w:r>
      <w:r>
        <w:tab/>
      </w:r>
      <w:r w:rsidRPr="6D5A36EC">
        <w:rPr>
          <w:rFonts w:cs="Times New Roman"/>
        </w:rPr>
        <w:t xml:space="preserve">Izjava </w:t>
      </w:r>
      <w:r w:rsidR="00510258">
        <w:rPr>
          <w:rFonts w:cs="Times New Roman"/>
        </w:rPr>
        <w:t>Prijavitelj</w:t>
      </w:r>
      <w:r w:rsidRPr="6D5A36EC">
        <w:rPr>
          <w:rFonts w:cs="Times New Roman"/>
        </w:rPr>
        <w:t xml:space="preserve">a kojom se obvezuje osigurati sredstva za sufinanciranje projekta (razlike između ukupnih prihvatljivih troškova i iznosa bespovratnih sredstva iz PKK-a te </w:t>
      </w:r>
      <w:r w:rsidR="0078080A" w:rsidRPr="6D5A36EC">
        <w:rPr>
          <w:rFonts w:cs="Times New Roman"/>
        </w:rPr>
        <w:t>ukupnih</w:t>
      </w:r>
      <w:r w:rsidRPr="6D5A36EC">
        <w:rPr>
          <w:rFonts w:cs="Times New Roman"/>
        </w:rPr>
        <w:t xml:space="preserve"> neprihvatljivih troškova)</w:t>
      </w:r>
      <w:r w:rsidR="00DF38AC">
        <w:rPr>
          <w:rFonts w:cs="Times New Roman"/>
        </w:rPr>
        <w:t xml:space="preserve"> </w:t>
      </w:r>
    </w:p>
    <w:p w14:paraId="4988D81B" w14:textId="3B591FFA" w:rsidR="009C7715" w:rsidRDefault="009C7715" w:rsidP="00D34792">
      <w:pPr>
        <w:ind w:left="567"/>
        <w:rPr>
          <w:rFonts w:cs="Times New Roman"/>
          <w:i/>
          <w:iCs/>
          <w:szCs w:val="24"/>
        </w:rPr>
      </w:pPr>
      <w:r w:rsidRPr="00C94706">
        <w:rPr>
          <w:rFonts w:cs="Times New Roman"/>
          <w:i/>
          <w:iCs/>
          <w:szCs w:val="24"/>
        </w:rPr>
        <w:t>Ispunjenost kriterija provjerava se uvidom u</w:t>
      </w:r>
      <w:r w:rsidR="00C94706" w:rsidRPr="00C94706">
        <w:rPr>
          <w:rFonts w:cs="Times New Roman"/>
          <w:i/>
          <w:iCs/>
          <w:szCs w:val="24"/>
        </w:rPr>
        <w:t xml:space="preserve"> Obrazac 2.</w:t>
      </w:r>
      <w:r w:rsidRPr="00C94706">
        <w:rPr>
          <w:rFonts w:cs="Times New Roman"/>
          <w:i/>
          <w:iCs/>
          <w:szCs w:val="24"/>
        </w:rPr>
        <w:t xml:space="preserve"> Izjavu </w:t>
      </w:r>
      <w:r w:rsidR="00510258" w:rsidRPr="00C94706">
        <w:rPr>
          <w:rFonts w:cs="Times New Roman"/>
          <w:i/>
          <w:iCs/>
          <w:szCs w:val="24"/>
        </w:rPr>
        <w:t>Prijavitelj</w:t>
      </w:r>
      <w:r w:rsidRPr="00C94706">
        <w:rPr>
          <w:rFonts w:cs="Times New Roman"/>
          <w:i/>
          <w:iCs/>
          <w:szCs w:val="24"/>
        </w:rPr>
        <w:t>a</w:t>
      </w:r>
      <w:r w:rsidR="007721B1" w:rsidRPr="00C94706">
        <w:rPr>
          <w:rFonts w:cs="Times New Roman"/>
          <w:i/>
          <w:iCs/>
          <w:szCs w:val="24"/>
        </w:rPr>
        <w:t>.</w:t>
      </w:r>
      <w:r w:rsidRPr="00B62B4A">
        <w:rPr>
          <w:rFonts w:cs="Times New Roman"/>
          <w:i/>
          <w:iCs/>
          <w:szCs w:val="24"/>
        </w:rPr>
        <w:t xml:space="preserve"> </w:t>
      </w:r>
    </w:p>
    <w:p w14:paraId="61C572BC" w14:textId="435D6CD4" w:rsidR="009C7715" w:rsidRPr="009C24BF" w:rsidRDefault="009C7715" w:rsidP="00DC1FC7">
      <w:pPr>
        <w:ind w:left="567" w:hanging="566"/>
        <w:rPr>
          <w:rFonts w:cs="Times New Roman"/>
          <w:szCs w:val="24"/>
        </w:rPr>
      </w:pPr>
      <w:r w:rsidRPr="6E282DAD">
        <w:rPr>
          <w:rFonts w:cs="Times New Roman"/>
        </w:rPr>
        <w:t xml:space="preserve">5. </w:t>
      </w:r>
      <w:r>
        <w:tab/>
      </w:r>
      <w:r w:rsidRPr="009C24BF">
        <w:rPr>
          <w:rFonts w:cs="Times New Roman"/>
          <w:szCs w:val="24"/>
        </w:rPr>
        <w:t xml:space="preserve">Aktivnosti operacije (projekta) su u skladu s prihvatljivim aktivnostima predmetne dodjele </w:t>
      </w:r>
    </w:p>
    <w:p w14:paraId="6ECF851D" w14:textId="71C47052" w:rsidR="009C7715" w:rsidRPr="009C24BF" w:rsidRDefault="009C7715" w:rsidP="6E282DAD">
      <w:pPr>
        <w:ind w:left="851" w:hanging="284"/>
        <w:rPr>
          <w:rFonts w:cs="Times New Roman"/>
        </w:rPr>
      </w:pPr>
      <w:r w:rsidRPr="6E282DAD">
        <w:rPr>
          <w:rFonts w:cs="Times New Roman"/>
        </w:rPr>
        <w:t>•</w:t>
      </w:r>
      <w:r>
        <w:tab/>
      </w:r>
      <w:r w:rsidRPr="6E282DAD">
        <w:rPr>
          <w:rFonts w:cs="Times New Roman"/>
        </w:rPr>
        <w:t>Planirane aktivnosti usklađene su s listom prihvatljivih aktivnosti navedenoj u</w:t>
      </w:r>
      <w:r w:rsidR="215D8337" w:rsidRPr="6E282DAD">
        <w:rPr>
          <w:rFonts w:cs="Times New Roman"/>
        </w:rPr>
        <w:t xml:space="preserve"> </w:t>
      </w:r>
      <w:r w:rsidR="00300C6A">
        <w:rPr>
          <w:rFonts w:cs="Times New Roman"/>
        </w:rPr>
        <w:t>poglavlju</w:t>
      </w:r>
      <w:r w:rsidR="00300C6A" w:rsidRPr="6E282DAD">
        <w:rPr>
          <w:rFonts w:cs="Times New Roman"/>
        </w:rPr>
        <w:t xml:space="preserve"> </w:t>
      </w:r>
      <w:r w:rsidR="215D8337" w:rsidRPr="6E282DAD">
        <w:rPr>
          <w:rFonts w:cs="Times New Roman"/>
        </w:rPr>
        <w:t>4. ovih Uputa.</w:t>
      </w:r>
      <w:r w:rsidR="00D66C42">
        <w:rPr>
          <w:rFonts w:cs="Times New Roman"/>
        </w:rPr>
        <w:t xml:space="preserve"> </w:t>
      </w:r>
      <w:r w:rsidR="00D66C42" w:rsidRPr="00D66C42">
        <w:rPr>
          <w:rFonts w:cs="Times New Roman"/>
        </w:rPr>
        <w:t xml:space="preserve">U slučaju </w:t>
      </w:r>
      <w:r w:rsidR="005C731A">
        <w:rPr>
          <w:rFonts w:cs="Times New Roman"/>
        </w:rPr>
        <w:t xml:space="preserve">pojedinačnog </w:t>
      </w:r>
      <w:r w:rsidR="00D66C42" w:rsidRPr="00D66C42">
        <w:rPr>
          <w:rFonts w:cs="Times New Roman"/>
        </w:rPr>
        <w:t>projektnog prijedloga JP(R)S, aktivnost</w:t>
      </w:r>
      <w:r w:rsidR="00E5391B">
        <w:rPr>
          <w:rFonts w:cs="Times New Roman"/>
        </w:rPr>
        <w:t>i</w:t>
      </w:r>
      <w:r w:rsidR="00D66C42" w:rsidRPr="00D66C42">
        <w:rPr>
          <w:rFonts w:cs="Times New Roman"/>
        </w:rPr>
        <w:t xml:space="preserve"> projekta odnos</w:t>
      </w:r>
      <w:r w:rsidR="00D66C42">
        <w:rPr>
          <w:rFonts w:cs="Times New Roman"/>
        </w:rPr>
        <w:t>e</w:t>
      </w:r>
      <w:r w:rsidR="00D66C42" w:rsidRPr="00D66C42">
        <w:rPr>
          <w:rFonts w:cs="Times New Roman"/>
        </w:rPr>
        <w:t xml:space="preserve"> se na </w:t>
      </w:r>
      <w:r w:rsidR="00D66C42">
        <w:rPr>
          <w:rFonts w:cs="Times New Roman"/>
        </w:rPr>
        <w:t xml:space="preserve">područje </w:t>
      </w:r>
      <w:r w:rsidR="00D66C42" w:rsidRPr="00D66C42">
        <w:rPr>
          <w:rFonts w:cs="Times New Roman"/>
        </w:rPr>
        <w:t>jedn</w:t>
      </w:r>
      <w:r w:rsidR="00D66C42">
        <w:rPr>
          <w:rFonts w:cs="Times New Roman"/>
        </w:rPr>
        <w:t>e</w:t>
      </w:r>
      <w:r w:rsidR="00D66C42" w:rsidRPr="00D66C42">
        <w:rPr>
          <w:rFonts w:cs="Times New Roman"/>
        </w:rPr>
        <w:t xml:space="preserve"> JLS</w:t>
      </w:r>
      <w:r w:rsidR="005C731A">
        <w:rPr>
          <w:rFonts w:cs="Times New Roman"/>
        </w:rPr>
        <w:t xml:space="preserve">, a u slučaju pojedinačnog prijedloga JLS, </w:t>
      </w:r>
      <w:r w:rsidR="005C731A" w:rsidRPr="005C731A">
        <w:rPr>
          <w:rFonts w:cs="Times New Roman"/>
        </w:rPr>
        <w:t>aktivnost</w:t>
      </w:r>
      <w:r w:rsidR="008C2DE5">
        <w:rPr>
          <w:rFonts w:cs="Times New Roman"/>
        </w:rPr>
        <w:t>i</w:t>
      </w:r>
      <w:r w:rsidR="005C731A" w:rsidRPr="005C731A">
        <w:rPr>
          <w:rFonts w:cs="Times New Roman"/>
        </w:rPr>
        <w:t xml:space="preserve"> projekta odnose se na </w:t>
      </w:r>
      <w:r w:rsidR="005C731A">
        <w:rPr>
          <w:rFonts w:cs="Times New Roman"/>
        </w:rPr>
        <w:t>p</w:t>
      </w:r>
      <w:r w:rsidR="005C731A" w:rsidRPr="005C731A">
        <w:rPr>
          <w:rFonts w:cs="Times New Roman"/>
        </w:rPr>
        <w:t>odručje</w:t>
      </w:r>
      <w:r w:rsidR="005C731A">
        <w:rPr>
          <w:rFonts w:cs="Times New Roman"/>
        </w:rPr>
        <w:t xml:space="preserve"> te JLS.</w:t>
      </w:r>
    </w:p>
    <w:p w14:paraId="2A329C2D" w14:textId="1776EEFF" w:rsidR="009C7715" w:rsidRPr="00B62B4A" w:rsidRDefault="009C7715" w:rsidP="00D34792">
      <w:pPr>
        <w:ind w:left="567"/>
        <w:rPr>
          <w:rFonts w:cs="Times New Roman"/>
          <w:i/>
          <w:iCs/>
          <w:szCs w:val="24"/>
        </w:rPr>
      </w:pPr>
      <w:r w:rsidRPr="00B62B4A">
        <w:rPr>
          <w:rFonts w:cs="Times New Roman"/>
          <w:i/>
          <w:iCs/>
          <w:szCs w:val="24"/>
        </w:rPr>
        <w:t>Ispunjenost kriterija provjerava se uvidom u Prijavni obrazac</w:t>
      </w:r>
      <w:r w:rsidR="00171B74">
        <w:rPr>
          <w:rFonts w:cs="Times New Roman"/>
          <w:i/>
          <w:iCs/>
          <w:szCs w:val="24"/>
        </w:rPr>
        <w:t xml:space="preserve"> (rubrika Aktivnosti).</w:t>
      </w:r>
    </w:p>
    <w:p w14:paraId="729E40E3" w14:textId="794AC8BE" w:rsidR="009C7715" w:rsidRPr="009C24BF" w:rsidRDefault="00FF5C23" w:rsidP="00DC1FC7">
      <w:pPr>
        <w:ind w:left="567" w:hanging="566"/>
        <w:rPr>
          <w:rFonts w:cs="Times New Roman"/>
          <w:szCs w:val="24"/>
        </w:rPr>
      </w:pPr>
      <w:r>
        <w:rPr>
          <w:rFonts w:cs="Times New Roman"/>
          <w:szCs w:val="24"/>
        </w:rPr>
        <w:t>6</w:t>
      </w:r>
      <w:r w:rsidR="009C7715" w:rsidRPr="009C24BF">
        <w:rPr>
          <w:rFonts w:cs="Times New Roman"/>
          <w:szCs w:val="24"/>
        </w:rPr>
        <w:t xml:space="preserve">. </w:t>
      </w:r>
      <w:r w:rsidR="009C7715" w:rsidRPr="009C24BF">
        <w:rPr>
          <w:rFonts w:cs="Times New Roman"/>
          <w:szCs w:val="24"/>
        </w:rPr>
        <w:tab/>
        <w:t xml:space="preserve">Projekt ima potrebnu (minimalnu) razinu spremnosti za provedbu definiranu predmetnom dodjelom </w:t>
      </w:r>
    </w:p>
    <w:p w14:paraId="3C2C3CCD" w14:textId="78507E5E" w:rsidR="009C7715" w:rsidRPr="003A7D3D" w:rsidRDefault="009C7715" w:rsidP="003A7D3D">
      <w:pPr>
        <w:ind w:left="567"/>
        <w:rPr>
          <w:rFonts w:cs="Times New Roman"/>
        </w:rPr>
      </w:pPr>
      <w:r w:rsidRPr="003A7D3D">
        <w:rPr>
          <w:rFonts w:cs="Times New Roman"/>
        </w:rPr>
        <w:t>U</w:t>
      </w:r>
      <w:r w:rsidR="00E90B3A" w:rsidRPr="003A7D3D">
        <w:rPr>
          <w:rFonts w:cs="Times New Roman"/>
        </w:rPr>
        <w:t xml:space="preserve"> sklopu</w:t>
      </w:r>
      <w:r w:rsidRPr="003A7D3D">
        <w:rPr>
          <w:rFonts w:cs="Times New Roman"/>
        </w:rPr>
        <w:t xml:space="preserve"> projektn</w:t>
      </w:r>
      <w:r w:rsidR="00E90B3A" w:rsidRPr="003A7D3D">
        <w:rPr>
          <w:rFonts w:cs="Times New Roman"/>
        </w:rPr>
        <w:t>og</w:t>
      </w:r>
      <w:r w:rsidRPr="003A7D3D">
        <w:rPr>
          <w:rFonts w:cs="Times New Roman"/>
        </w:rPr>
        <w:t xml:space="preserve"> prijedlog</w:t>
      </w:r>
      <w:r w:rsidR="00E90B3A" w:rsidRPr="003A7D3D">
        <w:rPr>
          <w:rFonts w:cs="Times New Roman"/>
        </w:rPr>
        <w:t>a</w:t>
      </w:r>
      <w:r w:rsidRPr="003A7D3D">
        <w:rPr>
          <w:rFonts w:cs="Times New Roman"/>
        </w:rPr>
        <w:t xml:space="preserve"> obavezno mora biti dostavljena potrebna projektn</w:t>
      </w:r>
      <w:r w:rsidR="00557143" w:rsidRPr="003A7D3D">
        <w:rPr>
          <w:rFonts w:cs="Times New Roman"/>
        </w:rPr>
        <w:t>o - tehnička</w:t>
      </w:r>
      <w:r w:rsidR="00AF1AB5" w:rsidRPr="003A7D3D">
        <w:rPr>
          <w:rFonts w:cs="Times New Roman"/>
        </w:rPr>
        <w:t xml:space="preserve"> </w:t>
      </w:r>
      <w:r w:rsidRPr="003A7D3D">
        <w:rPr>
          <w:rFonts w:cs="Times New Roman"/>
        </w:rPr>
        <w:t>dokumentacija</w:t>
      </w:r>
      <w:r w:rsidR="00C72C3A">
        <w:rPr>
          <w:rStyle w:val="Referencafusnote"/>
          <w:rFonts w:cs="Times New Roman"/>
        </w:rPr>
        <w:footnoteReference w:id="10"/>
      </w:r>
      <w:r w:rsidR="006919CC" w:rsidRPr="003A7D3D">
        <w:rPr>
          <w:rFonts w:cs="Times New Roman"/>
        </w:rPr>
        <w:t>, a kako slijedi</w:t>
      </w:r>
    </w:p>
    <w:p w14:paraId="296B8BC4" w14:textId="77777777" w:rsidR="006A4811" w:rsidRPr="00F97BFE" w:rsidRDefault="006A4811" w:rsidP="006A4811">
      <w:pPr>
        <w:pStyle w:val="Odlomakpopisa"/>
        <w:numPr>
          <w:ilvl w:val="0"/>
          <w:numId w:val="66"/>
        </w:numPr>
        <w:jc w:val="left"/>
        <w:rPr>
          <w:rFonts w:cs="Times New Roman"/>
          <w:szCs w:val="24"/>
        </w:rPr>
      </w:pPr>
      <w:r w:rsidRPr="00F97BFE">
        <w:rPr>
          <w:rFonts w:cs="Times New Roman"/>
          <w:szCs w:val="24"/>
        </w:rPr>
        <w:t xml:space="preserve">Krajobrazni elaborat ili Projekt krajobrazne arhitekture </w:t>
      </w:r>
    </w:p>
    <w:p w14:paraId="1DDD94D4" w14:textId="77777777" w:rsidR="006A4811" w:rsidRPr="00F97BFE" w:rsidRDefault="006A4811" w:rsidP="006A4811">
      <w:pPr>
        <w:pStyle w:val="Odlomakpopisa"/>
        <w:numPr>
          <w:ilvl w:val="0"/>
          <w:numId w:val="66"/>
        </w:numPr>
        <w:jc w:val="left"/>
        <w:rPr>
          <w:rFonts w:cs="Times New Roman"/>
          <w:szCs w:val="24"/>
        </w:rPr>
      </w:pPr>
      <w:r w:rsidRPr="00F97BFE">
        <w:rPr>
          <w:rFonts w:cs="Times New Roman"/>
          <w:szCs w:val="24"/>
        </w:rPr>
        <w:t>Projektantski troškovnik</w:t>
      </w:r>
    </w:p>
    <w:p w14:paraId="58A34C73" w14:textId="72E53E31" w:rsidR="006A4811" w:rsidRPr="00F97BFE" w:rsidRDefault="006A4811" w:rsidP="006A4811">
      <w:pPr>
        <w:pStyle w:val="Odlomakpopisa"/>
        <w:numPr>
          <w:ilvl w:val="0"/>
          <w:numId w:val="66"/>
        </w:numPr>
        <w:jc w:val="left"/>
        <w:rPr>
          <w:rFonts w:cs="Times New Roman"/>
          <w:szCs w:val="24"/>
        </w:rPr>
      </w:pPr>
      <w:r w:rsidRPr="00F97BFE">
        <w:rPr>
          <w:rFonts w:cs="Times New Roman"/>
          <w:szCs w:val="24"/>
        </w:rPr>
        <w:t>Ponudben</w:t>
      </w:r>
      <w:r w:rsidR="00BF0B38">
        <w:rPr>
          <w:rFonts w:cs="Times New Roman"/>
          <w:szCs w:val="24"/>
        </w:rPr>
        <w:t>e</w:t>
      </w:r>
      <w:r w:rsidRPr="00F97BFE">
        <w:rPr>
          <w:rFonts w:cs="Times New Roman"/>
          <w:szCs w:val="24"/>
        </w:rPr>
        <w:t xml:space="preserve"> troškovni</w:t>
      </w:r>
      <w:r w:rsidR="00496DCD">
        <w:rPr>
          <w:rFonts w:cs="Times New Roman"/>
          <w:szCs w:val="24"/>
        </w:rPr>
        <w:t>ke</w:t>
      </w:r>
      <w:r w:rsidRPr="00F97BFE">
        <w:rPr>
          <w:rFonts w:cs="Times New Roman"/>
          <w:szCs w:val="24"/>
        </w:rPr>
        <w:t xml:space="preserve">/Informativne ponude </w:t>
      </w:r>
    </w:p>
    <w:p w14:paraId="0BB8C3E7" w14:textId="77777777" w:rsidR="006A4811" w:rsidRPr="00F97BFE" w:rsidRDefault="006A4811" w:rsidP="006A4811">
      <w:pPr>
        <w:pStyle w:val="Odlomakpopisa"/>
        <w:numPr>
          <w:ilvl w:val="0"/>
          <w:numId w:val="66"/>
        </w:numPr>
        <w:jc w:val="left"/>
        <w:rPr>
          <w:rFonts w:cs="Times New Roman"/>
          <w:szCs w:val="24"/>
        </w:rPr>
      </w:pPr>
      <w:r w:rsidRPr="00F97BFE">
        <w:rPr>
          <w:rFonts w:cs="Times New Roman"/>
          <w:szCs w:val="24"/>
        </w:rPr>
        <w:t>Dokaz vlasništva kojim se dokazuje vlasništvo/suvlasništvo na nekretninama unutar obuhvata zahvata (Pojmovnik točka 4.)</w:t>
      </w:r>
    </w:p>
    <w:p w14:paraId="4A402C84" w14:textId="41CA63A6" w:rsidR="006A4811" w:rsidRPr="00F97BFE" w:rsidRDefault="006A4811" w:rsidP="006A4811">
      <w:pPr>
        <w:pStyle w:val="Odlomakpopisa"/>
        <w:numPr>
          <w:ilvl w:val="0"/>
          <w:numId w:val="66"/>
        </w:numPr>
        <w:jc w:val="left"/>
        <w:rPr>
          <w:rFonts w:cs="Times New Roman"/>
          <w:szCs w:val="24"/>
        </w:rPr>
      </w:pPr>
      <w:r w:rsidRPr="00F97BFE">
        <w:rPr>
          <w:rFonts w:cs="Times New Roman"/>
          <w:szCs w:val="24"/>
        </w:rPr>
        <w:t>Izjav</w:t>
      </w:r>
      <w:r w:rsidR="00496DCD">
        <w:rPr>
          <w:rFonts w:cs="Times New Roman"/>
          <w:szCs w:val="24"/>
        </w:rPr>
        <w:t>u</w:t>
      </w:r>
      <w:r w:rsidRPr="00F97BFE">
        <w:rPr>
          <w:rFonts w:cs="Times New Roman"/>
          <w:szCs w:val="24"/>
        </w:rPr>
        <w:t xml:space="preserve"> glavnog projektanta (Obrazac 4.)</w:t>
      </w:r>
    </w:p>
    <w:p w14:paraId="1AF89541" w14:textId="7979E5FB" w:rsidR="006A4811" w:rsidRPr="00F97BFE" w:rsidRDefault="006A4811" w:rsidP="006A4811">
      <w:pPr>
        <w:pStyle w:val="Odlomakpopisa"/>
        <w:numPr>
          <w:ilvl w:val="0"/>
          <w:numId w:val="66"/>
        </w:numPr>
        <w:jc w:val="left"/>
        <w:rPr>
          <w:rFonts w:cs="Times New Roman"/>
          <w:szCs w:val="24"/>
        </w:rPr>
      </w:pPr>
      <w:r w:rsidRPr="00F97BFE">
        <w:rPr>
          <w:rFonts w:cs="Times New Roman"/>
          <w:szCs w:val="24"/>
        </w:rPr>
        <w:t>Projektn</w:t>
      </w:r>
      <w:r w:rsidR="00496DCD">
        <w:rPr>
          <w:rFonts w:cs="Times New Roman"/>
          <w:szCs w:val="24"/>
        </w:rPr>
        <w:t>u</w:t>
      </w:r>
      <w:r w:rsidRPr="00F97BFE">
        <w:rPr>
          <w:rFonts w:cs="Times New Roman"/>
          <w:szCs w:val="24"/>
        </w:rPr>
        <w:t xml:space="preserve"> dokumentacij</w:t>
      </w:r>
      <w:r w:rsidR="00496DCD">
        <w:rPr>
          <w:rFonts w:cs="Times New Roman"/>
          <w:szCs w:val="24"/>
        </w:rPr>
        <w:t>u</w:t>
      </w:r>
      <w:r w:rsidRPr="00F97BFE">
        <w:rPr>
          <w:rFonts w:cs="Times New Roman"/>
          <w:szCs w:val="24"/>
        </w:rPr>
        <w:t xml:space="preserve"> naveden</w:t>
      </w:r>
      <w:r w:rsidR="00496DCD">
        <w:rPr>
          <w:rFonts w:cs="Times New Roman"/>
          <w:szCs w:val="24"/>
        </w:rPr>
        <w:t>u</w:t>
      </w:r>
      <w:r w:rsidRPr="00F97BFE">
        <w:rPr>
          <w:rFonts w:cs="Times New Roman"/>
          <w:szCs w:val="24"/>
        </w:rPr>
        <w:t xml:space="preserve"> u </w:t>
      </w:r>
      <w:r>
        <w:rPr>
          <w:rFonts w:cs="Times New Roman"/>
          <w:szCs w:val="24"/>
        </w:rPr>
        <w:t>I</w:t>
      </w:r>
      <w:r w:rsidRPr="00F97BFE">
        <w:rPr>
          <w:rFonts w:cs="Times New Roman"/>
          <w:szCs w:val="24"/>
        </w:rPr>
        <w:t>zjavi glavnog projektanta</w:t>
      </w:r>
    </w:p>
    <w:p w14:paraId="4D829529" w14:textId="5478C6AB" w:rsidR="006A4811" w:rsidRPr="00F97BFE" w:rsidRDefault="006A4811" w:rsidP="006A4811">
      <w:pPr>
        <w:pStyle w:val="Odlomakpopisa"/>
        <w:numPr>
          <w:ilvl w:val="0"/>
          <w:numId w:val="66"/>
        </w:numPr>
        <w:jc w:val="left"/>
        <w:rPr>
          <w:rFonts w:cs="Times New Roman"/>
          <w:szCs w:val="24"/>
        </w:rPr>
      </w:pPr>
      <w:r w:rsidRPr="00F97BFE">
        <w:rPr>
          <w:rFonts w:cs="Times New Roman"/>
          <w:szCs w:val="24"/>
        </w:rPr>
        <w:t>Fotodokumentacij</w:t>
      </w:r>
      <w:r w:rsidR="00496DCD">
        <w:rPr>
          <w:rFonts w:cs="Times New Roman"/>
          <w:szCs w:val="24"/>
        </w:rPr>
        <w:t>u</w:t>
      </w:r>
      <w:r w:rsidRPr="00F97BFE">
        <w:rPr>
          <w:rFonts w:cs="Times New Roman"/>
          <w:szCs w:val="24"/>
        </w:rPr>
        <w:t xml:space="preserve"> obuhvata zahvata</w:t>
      </w:r>
    </w:p>
    <w:p w14:paraId="25A128BA" w14:textId="7E7AC1A7" w:rsidR="006A4811" w:rsidRPr="00F97BFE" w:rsidRDefault="006A4811" w:rsidP="006A4811">
      <w:pPr>
        <w:pStyle w:val="Odlomakpopisa"/>
        <w:numPr>
          <w:ilvl w:val="0"/>
          <w:numId w:val="66"/>
        </w:numPr>
        <w:jc w:val="left"/>
        <w:rPr>
          <w:rFonts w:cs="Times New Roman"/>
          <w:szCs w:val="24"/>
        </w:rPr>
      </w:pPr>
      <w:r w:rsidRPr="00F97BFE">
        <w:rPr>
          <w:rFonts w:cs="Times New Roman"/>
          <w:szCs w:val="24"/>
        </w:rPr>
        <w:t>Strategij</w:t>
      </w:r>
      <w:r w:rsidR="00496DCD">
        <w:rPr>
          <w:rFonts w:cs="Times New Roman"/>
          <w:szCs w:val="24"/>
        </w:rPr>
        <w:t>u</w:t>
      </w:r>
      <w:r w:rsidRPr="00F97BFE">
        <w:rPr>
          <w:rFonts w:cs="Times New Roman"/>
          <w:szCs w:val="24"/>
        </w:rPr>
        <w:t xml:space="preserve"> zelene urbane obnove</w:t>
      </w:r>
      <w:r>
        <w:rPr>
          <w:rFonts w:cs="Times New Roman"/>
          <w:szCs w:val="24"/>
        </w:rPr>
        <w:t>, a</w:t>
      </w:r>
      <w:r w:rsidRPr="00F97BFE">
        <w:rPr>
          <w:rFonts w:cs="Times New Roman"/>
          <w:szCs w:val="24"/>
        </w:rPr>
        <w:t xml:space="preserve">ko je usvojena u trenutku predaje projektnog prijedloga </w:t>
      </w:r>
    </w:p>
    <w:p w14:paraId="32A43173" w14:textId="77777777" w:rsidR="006A4811" w:rsidRPr="00F97BFE" w:rsidRDefault="006A4811" w:rsidP="006A4811">
      <w:pPr>
        <w:pStyle w:val="Odlomakpopisa"/>
        <w:numPr>
          <w:ilvl w:val="0"/>
          <w:numId w:val="66"/>
        </w:numPr>
        <w:jc w:val="left"/>
        <w:rPr>
          <w:rFonts w:cs="Times New Roman"/>
          <w:szCs w:val="24"/>
        </w:rPr>
      </w:pPr>
      <w:r w:rsidRPr="00F97BFE">
        <w:rPr>
          <w:rFonts w:cs="Times New Roman"/>
          <w:szCs w:val="24"/>
        </w:rPr>
        <w:t>Odluku o donošenju SZUO donesenu od strane predstavničkog tijela JLS ili Grada Zagreba, ako je SZUO usvojena u trenutku predaje projektnog prijedloga</w:t>
      </w:r>
    </w:p>
    <w:p w14:paraId="6009E65C" w14:textId="0B451F9D" w:rsidR="006A4811" w:rsidRPr="00F97BFE" w:rsidRDefault="006A4811" w:rsidP="006A4811">
      <w:pPr>
        <w:pStyle w:val="Odlomakpopisa"/>
        <w:numPr>
          <w:ilvl w:val="0"/>
          <w:numId w:val="66"/>
        </w:numPr>
        <w:jc w:val="left"/>
        <w:rPr>
          <w:rFonts w:cs="Times New Roman"/>
          <w:szCs w:val="24"/>
        </w:rPr>
      </w:pPr>
      <w:r w:rsidRPr="00F97BFE">
        <w:rPr>
          <w:rFonts w:cs="Times New Roman"/>
          <w:szCs w:val="24"/>
        </w:rPr>
        <w:t>Dokaz o izradi SZUO</w:t>
      </w:r>
      <w:r w:rsidR="00F14990">
        <w:rPr>
          <w:rFonts w:cs="Times New Roman"/>
          <w:szCs w:val="24"/>
        </w:rPr>
        <w:t xml:space="preserve"> i/ili </w:t>
      </w:r>
      <w:r w:rsidR="00594C5A">
        <w:rPr>
          <w:rFonts w:cs="Times New Roman"/>
          <w:szCs w:val="24"/>
        </w:rPr>
        <w:t>izmjen</w:t>
      </w:r>
      <w:r w:rsidR="00B041D5">
        <w:rPr>
          <w:rFonts w:cs="Times New Roman"/>
          <w:szCs w:val="24"/>
        </w:rPr>
        <w:t>i</w:t>
      </w:r>
      <w:r w:rsidR="00101E97">
        <w:rPr>
          <w:rFonts w:cs="Times New Roman"/>
          <w:szCs w:val="24"/>
        </w:rPr>
        <w:t xml:space="preserve"> SZUO</w:t>
      </w:r>
      <w:r w:rsidRPr="00F97BFE">
        <w:rPr>
          <w:rFonts w:cs="Times New Roman"/>
          <w:szCs w:val="24"/>
        </w:rPr>
        <w:t xml:space="preserve"> (Ugovor o izradi, Odluka o izradi)</w:t>
      </w:r>
      <w:r w:rsidR="000F009A">
        <w:rPr>
          <w:rFonts w:cs="Times New Roman"/>
          <w:szCs w:val="24"/>
        </w:rPr>
        <w:t xml:space="preserve">, ako </w:t>
      </w:r>
      <w:r w:rsidR="00777EA5">
        <w:rPr>
          <w:rFonts w:cs="Times New Roman"/>
          <w:szCs w:val="24"/>
        </w:rPr>
        <w:t>S</w:t>
      </w:r>
      <w:r w:rsidR="00FD1D02">
        <w:rPr>
          <w:rFonts w:cs="Times New Roman"/>
          <w:szCs w:val="24"/>
        </w:rPr>
        <w:t xml:space="preserve">ZUO nije usvojena u trenutku </w:t>
      </w:r>
      <w:r w:rsidR="002F7EF1">
        <w:rPr>
          <w:rFonts w:cs="Times New Roman"/>
          <w:szCs w:val="24"/>
        </w:rPr>
        <w:t>predaje projektnog prijedloga</w:t>
      </w:r>
      <w:r w:rsidR="00ED2D59">
        <w:rPr>
          <w:rStyle w:val="Referencafusnote"/>
          <w:rFonts w:cs="Times New Roman"/>
          <w:szCs w:val="24"/>
        </w:rPr>
        <w:footnoteReference w:id="11"/>
      </w:r>
    </w:p>
    <w:p w14:paraId="76D7529A" w14:textId="70233EFD" w:rsidR="006A4811" w:rsidRPr="00F97BFE" w:rsidRDefault="006A4811" w:rsidP="000F4947">
      <w:pPr>
        <w:ind w:left="851"/>
        <w:rPr>
          <w:rFonts w:cs="Times New Roman"/>
          <w:szCs w:val="24"/>
        </w:rPr>
      </w:pPr>
      <w:r w:rsidRPr="00F97BFE">
        <w:rPr>
          <w:rFonts w:cs="Times New Roman"/>
          <w:szCs w:val="24"/>
        </w:rPr>
        <w:lastRenderedPageBreak/>
        <w:t>Ako je primjenjivo,</w:t>
      </w:r>
      <w:r w:rsidR="00E90B3A">
        <w:rPr>
          <w:rFonts w:cs="Times New Roman"/>
          <w:szCs w:val="24"/>
        </w:rPr>
        <w:t xml:space="preserve"> u sklopu</w:t>
      </w:r>
      <w:r w:rsidRPr="00F97BFE">
        <w:rPr>
          <w:rFonts w:cs="Times New Roman"/>
          <w:szCs w:val="24"/>
        </w:rPr>
        <w:t xml:space="preserve"> </w:t>
      </w:r>
      <w:r>
        <w:rPr>
          <w:rFonts w:cs="Times New Roman"/>
          <w:szCs w:val="24"/>
        </w:rPr>
        <w:t>p</w:t>
      </w:r>
      <w:r w:rsidRPr="00F97BFE">
        <w:rPr>
          <w:rFonts w:cs="Times New Roman"/>
          <w:szCs w:val="24"/>
        </w:rPr>
        <w:t>rojektn</w:t>
      </w:r>
      <w:r w:rsidR="00E90B3A">
        <w:rPr>
          <w:rFonts w:cs="Times New Roman"/>
          <w:szCs w:val="24"/>
        </w:rPr>
        <w:t>og</w:t>
      </w:r>
      <w:r w:rsidRPr="00F97BFE">
        <w:rPr>
          <w:rFonts w:cs="Times New Roman"/>
          <w:szCs w:val="24"/>
        </w:rPr>
        <w:t xml:space="preserve"> prijedlog</w:t>
      </w:r>
      <w:r w:rsidR="00E90B3A">
        <w:rPr>
          <w:rFonts w:cs="Times New Roman"/>
          <w:szCs w:val="24"/>
        </w:rPr>
        <w:t>a</w:t>
      </w:r>
      <w:r w:rsidRPr="00F97BFE">
        <w:rPr>
          <w:rFonts w:cs="Times New Roman"/>
          <w:szCs w:val="24"/>
        </w:rPr>
        <w:t xml:space="preserve"> </w:t>
      </w:r>
      <w:r w:rsidR="00E90B3A">
        <w:rPr>
          <w:rFonts w:cs="Times New Roman"/>
          <w:szCs w:val="24"/>
        </w:rPr>
        <w:t xml:space="preserve">mora biti dostavljena </w:t>
      </w:r>
      <w:r w:rsidR="00CC4C2A">
        <w:rPr>
          <w:rFonts w:cs="Times New Roman"/>
          <w:szCs w:val="24"/>
        </w:rPr>
        <w:t>i</w:t>
      </w:r>
      <w:r w:rsidRPr="00F97BFE">
        <w:rPr>
          <w:rFonts w:cs="Times New Roman"/>
          <w:szCs w:val="24"/>
        </w:rPr>
        <w:t xml:space="preserve"> sljedeć</w:t>
      </w:r>
      <w:r w:rsidR="00CC4C2A">
        <w:rPr>
          <w:rFonts w:cs="Times New Roman"/>
          <w:szCs w:val="24"/>
        </w:rPr>
        <w:t>a</w:t>
      </w:r>
      <w:r w:rsidRPr="00F97BFE">
        <w:rPr>
          <w:rFonts w:cs="Times New Roman"/>
          <w:szCs w:val="24"/>
        </w:rPr>
        <w:t xml:space="preserve"> dokumentacij</w:t>
      </w:r>
      <w:r w:rsidR="00CC4C2A">
        <w:rPr>
          <w:rFonts w:cs="Times New Roman"/>
          <w:szCs w:val="24"/>
        </w:rPr>
        <w:t>a:</w:t>
      </w:r>
      <w:r w:rsidR="00731BE2">
        <w:rPr>
          <w:rStyle w:val="Referencafusnote"/>
          <w:rFonts w:cs="Times New Roman"/>
          <w:szCs w:val="24"/>
        </w:rPr>
        <w:footnoteReference w:id="12"/>
      </w:r>
      <w:r w:rsidRPr="00F97BFE">
        <w:rPr>
          <w:rFonts w:cs="Times New Roman"/>
          <w:szCs w:val="24"/>
        </w:rPr>
        <w:t xml:space="preserve">:  </w:t>
      </w:r>
    </w:p>
    <w:p w14:paraId="4092447E" w14:textId="133469E5" w:rsidR="006A4811" w:rsidRPr="00E90B3A" w:rsidRDefault="006A4811" w:rsidP="006A4811">
      <w:pPr>
        <w:pStyle w:val="Odlomakpopisa"/>
        <w:numPr>
          <w:ilvl w:val="0"/>
          <w:numId w:val="66"/>
        </w:numPr>
        <w:jc w:val="left"/>
        <w:rPr>
          <w:rFonts w:cs="Times New Roman"/>
          <w:szCs w:val="24"/>
        </w:rPr>
      </w:pPr>
      <w:r w:rsidRPr="00E90B3A">
        <w:rPr>
          <w:rFonts w:cs="Times New Roman"/>
          <w:szCs w:val="24"/>
        </w:rPr>
        <w:t>Izjav</w:t>
      </w:r>
      <w:r w:rsidR="00731BE2" w:rsidRPr="00E90B3A">
        <w:rPr>
          <w:rFonts w:cs="Times New Roman"/>
          <w:szCs w:val="24"/>
        </w:rPr>
        <w:t>u</w:t>
      </w:r>
      <w:r w:rsidRPr="00E90B3A">
        <w:rPr>
          <w:rFonts w:cs="Times New Roman"/>
          <w:szCs w:val="24"/>
        </w:rPr>
        <w:t xml:space="preserve"> o suglasnosti vlasnika ili suvlasnika unutar obuhvata zahvata, u slučaju kada Prijavitelj nije vlasnik ili kada je suvlasnik nekretnine (Pojmovnik točka 9</w:t>
      </w:r>
      <w:r w:rsidR="00707FED" w:rsidRPr="00E90B3A">
        <w:rPr>
          <w:rFonts w:cs="Times New Roman"/>
          <w:szCs w:val="24"/>
        </w:rPr>
        <w:t>.</w:t>
      </w:r>
      <w:r w:rsidRPr="00E90B3A">
        <w:rPr>
          <w:rFonts w:cs="Times New Roman"/>
          <w:szCs w:val="24"/>
        </w:rPr>
        <w:t>)</w:t>
      </w:r>
    </w:p>
    <w:p w14:paraId="465A619A" w14:textId="5CCF44F1" w:rsidR="006A4811" w:rsidRPr="00E90B3A" w:rsidRDefault="006A4811" w:rsidP="006A4811">
      <w:pPr>
        <w:pStyle w:val="Odlomakpopisa"/>
        <w:numPr>
          <w:ilvl w:val="0"/>
          <w:numId w:val="66"/>
        </w:numPr>
        <w:jc w:val="left"/>
        <w:rPr>
          <w:rFonts w:cs="Times New Roman"/>
          <w:szCs w:val="24"/>
        </w:rPr>
      </w:pPr>
      <w:r w:rsidRPr="00E90B3A">
        <w:rPr>
          <w:rFonts w:cs="Times New Roman"/>
          <w:szCs w:val="24"/>
        </w:rPr>
        <w:t>Identifikacij</w:t>
      </w:r>
      <w:r w:rsidR="00667674" w:rsidRPr="00E90B3A">
        <w:rPr>
          <w:rFonts w:cs="Times New Roman"/>
          <w:szCs w:val="24"/>
        </w:rPr>
        <w:t>u</w:t>
      </w:r>
      <w:r w:rsidRPr="00E90B3A">
        <w:rPr>
          <w:rFonts w:cs="Times New Roman"/>
          <w:szCs w:val="24"/>
        </w:rPr>
        <w:t xml:space="preserve"> čestica nadležnog ureda za katastar (Pojmovnik točka 6</w:t>
      </w:r>
      <w:r w:rsidR="00707FED" w:rsidRPr="00E90B3A">
        <w:rPr>
          <w:rFonts w:cs="Times New Roman"/>
          <w:szCs w:val="24"/>
        </w:rPr>
        <w:t>.</w:t>
      </w:r>
      <w:r w:rsidRPr="00E90B3A">
        <w:rPr>
          <w:rFonts w:cs="Times New Roman"/>
          <w:szCs w:val="24"/>
        </w:rPr>
        <w:t>)</w:t>
      </w:r>
    </w:p>
    <w:p w14:paraId="145F23E5" w14:textId="0B39ADC0" w:rsidR="006A4811" w:rsidRPr="00E90B3A" w:rsidRDefault="006A4811" w:rsidP="006A4811">
      <w:pPr>
        <w:pStyle w:val="Odlomakpopisa"/>
        <w:numPr>
          <w:ilvl w:val="0"/>
          <w:numId w:val="66"/>
        </w:numPr>
        <w:jc w:val="left"/>
        <w:rPr>
          <w:rFonts w:cs="Times New Roman"/>
          <w:szCs w:val="24"/>
        </w:rPr>
      </w:pPr>
      <w:r w:rsidRPr="00E90B3A">
        <w:rPr>
          <w:rFonts w:cs="Times New Roman"/>
          <w:szCs w:val="24"/>
        </w:rPr>
        <w:t>Pravomoćn</w:t>
      </w:r>
      <w:r w:rsidR="00707FED" w:rsidRPr="00E90B3A">
        <w:rPr>
          <w:rFonts w:cs="Times New Roman"/>
          <w:szCs w:val="24"/>
        </w:rPr>
        <w:t>u</w:t>
      </w:r>
      <w:r w:rsidRPr="00E90B3A">
        <w:rPr>
          <w:rFonts w:cs="Times New Roman"/>
          <w:szCs w:val="24"/>
        </w:rPr>
        <w:t xml:space="preserve"> građevinsk</w:t>
      </w:r>
      <w:r w:rsidR="00707FED" w:rsidRPr="00E90B3A">
        <w:rPr>
          <w:rFonts w:cs="Times New Roman"/>
          <w:szCs w:val="24"/>
        </w:rPr>
        <w:t>u</w:t>
      </w:r>
      <w:r w:rsidRPr="00E90B3A">
        <w:rPr>
          <w:rFonts w:cs="Times New Roman"/>
          <w:szCs w:val="24"/>
        </w:rPr>
        <w:t xml:space="preserve"> dozvol</w:t>
      </w:r>
      <w:r w:rsidR="00707FED" w:rsidRPr="00E90B3A">
        <w:rPr>
          <w:rFonts w:cs="Times New Roman"/>
          <w:szCs w:val="24"/>
        </w:rPr>
        <w:t>u</w:t>
      </w:r>
      <w:r w:rsidRPr="00E90B3A">
        <w:rPr>
          <w:rFonts w:cs="Times New Roman"/>
          <w:szCs w:val="24"/>
        </w:rPr>
        <w:t xml:space="preserve"> s Glavnim projektom </w:t>
      </w:r>
    </w:p>
    <w:p w14:paraId="4ECC7BC0" w14:textId="77777777" w:rsidR="006A4811" w:rsidRPr="00E90B3A" w:rsidRDefault="006A4811" w:rsidP="006A4811">
      <w:pPr>
        <w:pStyle w:val="Odlomakpopisa"/>
        <w:numPr>
          <w:ilvl w:val="0"/>
          <w:numId w:val="66"/>
        </w:numPr>
        <w:jc w:val="left"/>
        <w:rPr>
          <w:rFonts w:cs="Times New Roman"/>
          <w:szCs w:val="24"/>
        </w:rPr>
      </w:pPr>
      <w:r w:rsidRPr="00E90B3A">
        <w:rPr>
          <w:rFonts w:cs="Times New Roman"/>
          <w:szCs w:val="24"/>
        </w:rPr>
        <w:t>Akt nadležnog tijela o nepostojanju utjecaja odnosno o prihvatljivosti zahvata za okoliš/ekološku mrežu</w:t>
      </w:r>
    </w:p>
    <w:p w14:paraId="0033EBFD" w14:textId="55B9C3E3" w:rsidR="005701DA" w:rsidRPr="000F4947" w:rsidRDefault="006A4811" w:rsidP="000F4947">
      <w:pPr>
        <w:pStyle w:val="Odlomakpopisa"/>
        <w:numPr>
          <w:ilvl w:val="0"/>
          <w:numId w:val="66"/>
        </w:numPr>
        <w:jc w:val="left"/>
        <w:rPr>
          <w:rFonts w:cs="Times New Roman"/>
          <w:szCs w:val="24"/>
        </w:rPr>
      </w:pPr>
      <w:r w:rsidRPr="00E90B3A">
        <w:rPr>
          <w:rFonts w:cs="Times New Roman"/>
          <w:szCs w:val="24"/>
        </w:rPr>
        <w:t>Procjen</w:t>
      </w:r>
      <w:r w:rsidR="00707FED" w:rsidRPr="00E90B3A">
        <w:rPr>
          <w:rFonts w:cs="Times New Roman"/>
          <w:szCs w:val="24"/>
        </w:rPr>
        <w:t>u</w:t>
      </w:r>
      <w:r w:rsidRPr="00E90B3A">
        <w:rPr>
          <w:rFonts w:cs="Times New Roman"/>
          <w:szCs w:val="24"/>
        </w:rPr>
        <w:t xml:space="preserve"> otpornosti na klimatske promjene (Prilog 6.)</w:t>
      </w:r>
    </w:p>
    <w:p w14:paraId="08255387" w14:textId="4DAD68A0" w:rsidR="009C7715" w:rsidRPr="00B62B4A" w:rsidRDefault="009C7715" w:rsidP="6D5A36EC">
      <w:pPr>
        <w:ind w:left="567"/>
        <w:rPr>
          <w:rFonts w:cs="Times New Roman"/>
          <w:i/>
          <w:iCs/>
        </w:rPr>
      </w:pPr>
      <w:r w:rsidRPr="6D5A36EC">
        <w:rPr>
          <w:rFonts w:cs="Times New Roman"/>
          <w:i/>
          <w:iCs/>
        </w:rPr>
        <w:t>Ispunjenost kriterija provjerava se uvidom u Prijavni obrazac</w:t>
      </w:r>
      <w:r w:rsidR="00914236">
        <w:rPr>
          <w:rFonts w:cs="Times New Roman"/>
          <w:i/>
          <w:iCs/>
        </w:rPr>
        <w:t xml:space="preserve"> </w:t>
      </w:r>
      <w:r w:rsidR="00B42BC1">
        <w:rPr>
          <w:rFonts w:cs="Times New Roman"/>
          <w:i/>
          <w:iCs/>
        </w:rPr>
        <w:t>(</w:t>
      </w:r>
      <w:r w:rsidR="00914236">
        <w:rPr>
          <w:rFonts w:cs="Times New Roman"/>
          <w:i/>
          <w:iCs/>
        </w:rPr>
        <w:t xml:space="preserve">rubrika </w:t>
      </w:r>
      <w:r w:rsidR="00914236" w:rsidRPr="00914236">
        <w:rPr>
          <w:rFonts w:cs="Times New Roman"/>
          <w:i/>
          <w:iCs/>
        </w:rPr>
        <w:t>Dozvole i tehnička dokumentacija</w:t>
      </w:r>
      <w:r w:rsidR="00B42BC1">
        <w:rPr>
          <w:rFonts w:cs="Times New Roman"/>
          <w:i/>
          <w:iCs/>
        </w:rPr>
        <w:t>)</w:t>
      </w:r>
      <w:r w:rsidR="004325A2">
        <w:rPr>
          <w:rFonts w:cs="Times New Roman"/>
          <w:i/>
          <w:iCs/>
        </w:rPr>
        <w:t>,</w:t>
      </w:r>
      <w:r w:rsidRPr="6D5A36EC">
        <w:rPr>
          <w:rFonts w:cs="Times New Roman"/>
          <w:i/>
          <w:iCs/>
        </w:rPr>
        <w:t xml:space="preserve"> dostavljenu projektnu dokumentaciju</w:t>
      </w:r>
      <w:r w:rsidR="00F846AA">
        <w:rPr>
          <w:rFonts w:cs="Times New Roman"/>
          <w:i/>
          <w:iCs/>
        </w:rPr>
        <w:t>,</w:t>
      </w:r>
      <w:r w:rsidR="4FB553EB" w:rsidRPr="58EDAAAD">
        <w:rPr>
          <w:rFonts w:cs="Times New Roman"/>
          <w:i/>
          <w:iCs/>
        </w:rPr>
        <w:t xml:space="preserve"> </w:t>
      </w:r>
      <w:r w:rsidR="00DC3643">
        <w:rPr>
          <w:rFonts w:cs="Times New Roman"/>
          <w:i/>
          <w:iCs/>
        </w:rPr>
        <w:t>SZOU i/ili izmjenu SZUO i/ili dokaz o izradi SZUO</w:t>
      </w:r>
      <w:r w:rsidR="056A07C2" w:rsidRPr="58EDAAAD">
        <w:rPr>
          <w:rFonts w:cs="Times New Roman"/>
          <w:i/>
          <w:iCs/>
        </w:rPr>
        <w:t>.</w:t>
      </w:r>
    </w:p>
    <w:p w14:paraId="1B02075C" w14:textId="7E92912D" w:rsidR="009C7715" w:rsidRPr="009C24BF" w:rsidRDefault="00FF5C23" w:rsidP="00DC1FC7">
      <w:pPr>
        <w:ind w:left="567" w:hanging="566"/>
        <w:rPr>
          <w:rFonts w:cs="Times New Roman"/>
          <w:szCs w:val="24"/>
        </w:rPr>
      </w:pPr>
      <w:r>
        <w:rPr>
          <w:rFonts w:cs="Times New Roman"/>
          <w:szCs w:val="24"/>
        </w:rPr>
        <w:t>7</w:t>
      </w:r>
      <w:r w:rsidR="009C7715" w:rsidRPr="009C24BF">
        <w:rPr>
          <w:rFonts w:cs="Times New Roman"/>
          <w:szCs w:val="24"/>
        </w:rPr>
        <w:t xml:space="preserve">. </w:t>
      </w:r>
      <w:r w:rsidR="009C7715" w:rsidRPr="009C24BF">
        <w:rPr>
          <w:rFonts w:cs="Times New Roman"/>
          <w:szCs w:val="24"/>
        </w:rPr>
        <w:tab/>
        <w:t xml:space="preserve">Projekt u trenutku podnošenja projektnog prijedloga nije fizički niti financijski završen; ako je projekt započeo prije podnošenja zahtjeva za financiranje, poštovan je primjenjivi zakonski okvir </w:t>
      </w:r>
    </w:p>
    <w:p w14:paraId="61047A09" w14:textId="2EA2A9DA" w:rsidR="00C94706" w:rsidRDefault="00C94706" w:rsidP="00C94706">
      <w:pPr>
        <w:ind w:left="567"/>
        <w:rPr>
          <w:rFonts w:cs="Times New Roman"/>
          <w:i/>
          <w:iCs/>
          <w:szCs w:val="24"/>
        </w:rPr>
      </w:pPr>
      <w:r w:rsidRPr="00C94706">
        <w:rPr>
          <w:rFonts w:cs="Times New Roman"/>
          <w:i/>
          <w:iCs/>
          <w:szCs w:val="24"/>
        </w:rPr>
        <w:t xml:space="preserve">Ispunjenost kriterija provjerava se uvidom u </w:t>
      </w:r>
      <w:r w:rsidR="00A65340" w:rsidRPr="00A65340">
        <w:rPr>
          <w:rFonts w:cs="Times New Roman"/>
          <w:i/>
          <w:iCs/>
          <w:szCs w:val="24"/>
        </w:rPr>
        <w:t>Prijavni obra</w:t>
      </w:r>
      <w:r w:rsidR="00A65340">
        <w:rPr>
          <w:rFonts w:cs="Times New Roman"/>
          <w:i/>
          <w:iCs/>
          <w:szCs w:val="24"/>
        </w:rPr>
        <w:t>zac</w:t>
      </w:r>
      <w:r w:rsidR="00A65340" w:rsidRPr="00A65340">
        <w:rPr>
          <w:rFonts w:cs="Times New Roman"/>
          <w:i/>
          <w:iCs/>
          <w:szCs w:val="24"/>
        </w:rPr>
        <w:t xml:space="preserve"> (rubrika Aktivnosti)</w:t>
      </w:r>
      <w:r w:rsidR="00893D51">
        <w:rPr>
          <w:rFonts w:cs="Times New Roman"/>
          <w:i/>
          <w:iCs/>
          <w:szCs w:val="24"/>
        </w:rPr>
        <w:t xml:space="preserve"> i</w:t>
      </w:r>
      <w:r w:rsidR="00A65340" w:rsidRPr="00A65340">
        <w:rPr>
          <w:rFonts w:cs="Times New Roman"/>
          <w:i/>
          <w:iCs/>
          <w:szCs w:val="24"/>
        </w:rPr>
        <w:t xml:space="preserve"> </w:t>
      </w:r>
      <w:r w:rsidRPr="00C94706">
        <w:rPr>
          <w:rFonts w:cs="Times New Roman"/>
          <w:i/>
          <w:iCs/>
          <w:szCs w:val="24"/>
        </w:rPr>
        <w:t>Obrazac 2. Izjavu Prijavitelja.</w:t>
      </w:r>
      <w:r w:rsidRPr="00B62B4A">
        <w:rPr>
          <w:rFonts w:cs="Times New Roman"/>
          <w:i/>
          <w:iCs/>
          <w:szCs w:val="24"/>
        </w:rPr>
        <w:t xml:space="preserve"> </w:t>
      </w:r>
    </w:p>
    <w:p w14:paraId="519975F7" w14:textId="6BB3C698" w:rsidR="009C7715" w:rsidRPr="009C24BF" w:rsidRDefault="00FF5C23" w:rsidP="00DC1FC7">
      <w:pPr>
        <w:ind w:left="567" w:hanging="566"/>
        <w:rPr>
          <w:rFonts w:cs="Times New Roman"/>
          <w:szCs w:val="24"/>
        </w:rPr>
      </w:pPr>
      <w:r>
        <w:rPr>
          <w:rFonts w:cs="Times New Roman"/>
          <w:szCs w:val="24"/>
        </w:rPr>
        <w:t>8</w:t>
      </w:r>
      <w:r w:rsidR="009C7715" w:rsidRPr="009C24BF">
        <w:rPr>
          <w:rFonts w:cs="Times New Roman"/>
          <w:szCs w:val="24"/>
        </w:rPr>
        <w:t xml:space="preserve">. </w:t>
      </w:r>
      <w:r w:rsidR="009C7715" w:rsidRPr="009C24BF">
        <w:rPr>
          <w:rFonts w:cs="Times New Roman"/>
          <w:szCs w:val="24"/>
        </w:rPr>
        <w:tab/>
        <w:t xml:space="preserve">Projekt ne uključuje aktivnosti koje su bile dio operacije koja je bila predmet premještanja u skladu s člankom 66. ili koja bi predstavljala premještanje proizvodne aktivnosti u skladu s člankom 65. stavkom 1. točkom (a) Uredbe 2021/1060 </w:t>
      </w:r>
    </w:p>
    <w:p w14:paraId="3A3225CB" w14:textId="77777777" w:rsidR="00C94706" w:rsidRDefault="00C94706" w:rsidP="00C94706">
      <w:pPr>
        <w:ind w:left="567"/>
        <w:rPr>
          <w:rFonts w:cs="Times New Roman"/>
          <w:i/>
          <w:iCs/>
          <w:szCs w:val="24"/>
        </w:rPr>
      </w:pPr>
      <w:r w:rsidRPr="00C94706">
        <w:rPr>
          <w:rFonts w:cs="Times New Roman"/>
          <w:i/>
          <w:iCs/>
          <w:szCs w:val="24"/>
        </w:rPr>
        <w:t>Ispunjenost kriterija provjerava se uvidom u Obrazac 2. Izjavu Prijavitelja.</w:t>
      </w:r>
      <w:r w:rsidRPr="00B62B4A">
        <w:rPr>
          <w:rFonts w:cs="Times New Roman"/>
          <w:i/>
          <w:iCs/>
          <w:szCs w:val="24"/>
        </w:rPr>
        <w:t xml:space="preserve"> </w:t>
      </w:r>
    </w:p>
    <w:p w14:paraId="0A11628B" w14:textId="269C63A2" w:rsidR="009C7715" w:rsidRPr="009C24BF" w:rsidRDefault="00FF5C23" w:rsidP="00DC1FC7">
      <w:pPr>
        <w:ind w:left="567" w:hanging="566"/>
        <w:rPr>
          <w:rFonts w:cs="Times New Roman"/>
          <w:szCs w:val="24"/>
        </w:rPr>
      </w:pPr>
      <w:r>
        <w:rPr>
          <w:rFonts w:cs="Times New Roman"/>
          <w:szCs w:val="24"/>
        </w:rPr>
        <w:t>9</w:t>
      </w:r>
      <w:r w:rsidR="009C7715" w:rsidRPr="009C24BF">
        <w:rPr>
          <w:rFonts w:cs="Times New Roman"/>
          <w:szCs w:val="24"/>
        </w:rPr>
        <w:t xml:space="preserve">. </w:t>
      </w:r>
      <w:r w:rsidR="009C7715" w:rsidRPr="009C24BF">
        <w:rPr>
          <w:rFonts w:cs="Times New Roman"/>
          <w:szCs w:val="24"/>
        </w:rPr>
        <w:tab/>
        <w:t xml:space="preserve">Projekt nije izravno zahvaćena obrazloženim mišljenjem Komisije u pogledu povrede u skladu s člankom 258. UFEU-a kojom se ugrožava zakonitost i pravilnost rashoda ili uspješnost projekta </w:t>
      </w:r>
    </w:p>
    <w:p w14:paraId="677C7D52" w14:textId="77777777" w:rsidR="00C94706" w:rsidRDefault="00C94706" w:rsidP="00C94706">
      <w:pPr>
        <w:ind w:left="567"/>
        <w:rPr>
          <w:rFonts w:cs="Times New Roman"/>
          <w:i/>
          <w:iCs/>
          <w:szCs w:val="24"/>
        </w:rPr>
      </w:pPr>
      <w:r w:rsidRPr="00C94706">
        <w:rPr>
          <w:rFonts w:cs="Times New Roman"/>
          <w:i/>
          <w:iCs/>
          <w:szCs w:val="24"/>
        </w:rPr>
        <w:t>Ispunjenost kriterija provjerava se uvidom u Obrazac 2. Izjavu Prijavitelja.</w:t>
      </w:r>
      <w:r w:rsidRPr="00B62B4A">
        <w:rPr>
          <w:rFonts w:cs="Times New Roman"/>
          <w:i/>
          <w:iCs/>
          <w:szCs w:val="24"/>
        </w:rPr>
        <w:t xml:space="preserve"> </w:t>
      </w:r>
    </w:p>
    <w:p w14:paraId="4C4A550B" w14:textId="520D9D74" w:rsidR="009C7715" w:rsidRPr="009C24BF" w:rsidRDefault="009C7715" w:rsidP="00DC1FC7">
      <w:pPr>
        <w:ind w:left="567" w:hanging="566"/>
        <w:rPr>
          <w:rFonts w:cs="Times New Roman"/>
          <w:szCs w:val="24"/>
        </w:rPr>
      </w:pPr>
      <w:r w:rsidRPr="009C24BF">
        <w:rPr>
          <w:rFonts w:cs="Times New Roman"/>
          <w:szCs w:val="24"/>
        </w:rPr>
        <w:t>1</w:t>
      </w:r>
      <w:r w:rsidR="00FF5C23">
        <w:rPr>
          <w:rFonts w:cs="Times New Roman"/>
          <w:szCs w:val="24"/>
        </w:rPr>
        <w:t>0</w:t>
      </w:r>
      <w:r w:rsidRPr="009C24BF">
        <w:rPr>
          <w:rFonts w:cs="Times New Roman"/>
          <w:szCs w:val="24"/>
        </w:rPr>
        <w:t xml:space="preserve">. </w:t>
      </w:r>
      <w:r w:rsidRPr="009C24BF">
        <w:rPr>
          <w:rFonts w:cs="Times New Roman"/>
          <w:szCs w:val="24"/>
        </w:rPr>
        <w:tab/>
        <w:t>Projekt poštuje načelo nekumulativnosti (odnosno ne predstavlja dvostruko financiranje)</w:t>
      </w:r>
    </w:p>
    <w:p w14:paraId="0B6C18AF" w14:textId="77777777" w:rsidR="00C94706" w:rsidRDefault="00C94706" w:rsidP="00C94706">
      <w:pPr>
        <w:ind w:left="567"/>
        <w:rPr>
          <w:rFonts w:cs="Times New Roman"/>
          <w:i/>
          <w:iCs/>
          <w:szCs w:val="24"/>
        </w:rPr>
      </w:pPr>
      <w:r w:rsidRPr="00C94706">
        <w:rPr>
          <w:rFonts w:cs="Times New Roman"/>
          <w:i/>
          <w:iCs/>
          <w:szCs w:val="24"/>
        </w:rPr>
        <w:t>Ispunjenost kriterija provjerava se uvidom u Obrazac 2. Izjavu Prijavitelja.</w:t>
      </w:r>
      <w:r w:rsidRPr="00B62B4A">
        <w:rPr>
          <w:rFonts w:cs="Times New Roman"/>
          <w:i/>
          <w:iCs/>
          <w:szCs w:val="24"/>
        </w:rPr>
        <w:t xml:space="preserve"> </w:t>
      </w:r>
    </w:p>
    <w:p w14:paraId="4629DD47" w14:textId="42784D5C" w:rsidR="009C7715" w:rsidRPr="009C24BF" w:rsidRDefault="009C7715" w:rsidP="00DC1FC7">
      <w:pPr>
        <w:ind w:left="567" w:hanging="566"/>
        <w:rPr>
          <w:rFonts w:cs="Times New Roman"/>
          <w:szCs w:val="24"/>
        </w:rPr>
      </w:pPr>
      <w:r w:rsidRPr="009C24BF">
        <w:rPr>
          <w:rFonts w:cs="Times New Roman"/>
          <w:szCs w:val="24"/>
        </w:rPr>
        <w:t>1</w:t>
      </w:r>
      <w:r w:rsidR="00FF5C23">
        <w:rPr>
          <w:rFonts w:cs="Times New Roman"/>
          <w:szCs w:val="24"/>
        </w:rPr>
        <w:t>1</w:t>
      </w:r>
      <w:r w:rsidRPr="009C24BF">
        <w:rPr>
          <w:rFonts w:cs="Times New Roman"/>
          <w:szCs w:val="24"/>
        </w:rPr>
        <w:t xml:space="preserve">. </w:t>
      </w:r>
      <w:r w:rsidRPr="009C24BF">
        <w:rPr>
          <w:rFonts w:cs="Times New Roman"/>
          <w:szCs w:val="24"/>
        </w:rPr>
        <w:tab/>
        <w:t xml:space="preserve">Projekt je u skladu sa zakonodavnim zahtjevima u pogledu osiguravanja pristupačnosti osobama s invaliditetom, osiguravanja rodne ravnopravnost i uzimanja u obzir Povelje Europske unije o temeljnim pravima </w:t>
      </w:r>
    </w:p>
    <w:p w14:paraId="4F1AD8C4" w14:textId="77777777" w:rsidR="009C7715" w:rsidRPr="009C24BF" w:rsidRDefault="009C7715" w:rsidP="00CC5691">
      <w:pPr>
        <w:spacing w:after="0"/>
        <w:ind w:left="851" w:hanging="284"/>
        <w:rPr>
          <w:rFonts w:cs="Times New Roman"/>
          <w:szCs w:val="24"/>
        </w:rPr>
      </w:pPr>
      <w:r w:rsidRPr="009C24BF">
        <w:rPr>
          <w:rFonts w:cs="Times New Roman"/>
          <w:szCs w:val="24"/>
        </w:rPr>
        <w:t>•</w:t>
      </w:r>
      <w:r w:rsidRPr="009C24BF">
        <w:rPr>
          <w:rFonts w:cs="Times New Roman"/>
          <w:szCs w:val="24"/>
        </w:rPr>
        <w:tab/>
        <w:t xml:space="preserve">Usklađenost elemenata pristupačnosti predviđenih projektnim prijedlogom u skladu sa zakonodavnim zahtjevima o osiguranju pristupačnosti građevina osobama s invaliditetom i smanjene pokretljivosti i </w:t>
      </w:r>
    </w:p>
    <w:p w14:paraId="53FAA73A" w14:textId="77777777" w:rsidR="009C7715" w:rsidRPr="009C24BF" w:rsidRDefault="009C7715" w:rsidP="00CC5691">
      <w:pPr>
        <w:ind w:left="851" w:hanging="284"/>
        <w:rPr>
          <w:rFonts w:cs="Times New Roman"/>
          <w:szCs w:val="24"/>
        </w:rPr>
      </w:pPr>
      <w:r w:rsidRPr="009C24BF">
        <w:rPr>
          <w:rFonts w:cs="Times New Roman"/>
          <w:szCs w:val="24"/>
        </w:rPr>
        <w:t>•</w:t>
      </w:r>
      <w:r w:rsidRPr="009C24BF">
        <w:rPr>
          <w:rFonts w:cs="Times New Roman"/>
          <w:szCs w:val="24"/>
        </w:rPr>
        <w:tab/>
        <w:t>Poštivanje/usklađenost pojedinačnih projektnih prijedloga s Poveljom Europske unije o temeljnim pravima i Konvencijom Ujedinjenih naroda o pravima osoba s invaliditetom</w:t>
      </w:r>
    </w:p>
    <w:p w14:paraId="51EE359C" w14:textId="2951CB5B" w:rsidR="009C7715" w:rsidRPr="00B62B4A" w:rsidRDefault="00C94706" w:rsidP="00C94706">
      <w:pPr>
        <w:ind w:left="567"/>
        <w:rPr>
          <w:rFonts w:cs="Times New Roman"/>
          <w:i/>
        </w:rPr>
      </w:pPr>
      <w:r w:rsidRPr="2DB7F5E2">
        <w:rPr>
          <w:rFonts w:cs="Times New Roman"/>
          <w:i/>
        </w:rPr>
        <w:lastRenderedPageBreak/>
        <w:t xml:space="preserve">Ispunjenost kriterija provjerava se uvidom u Obrazac 2. Izjavu Prijavitelja </w:t>
      </w:r>
      <w:r w:rsidR="009C7715" w:rsidRPr="2DB7F5E2">
        <w:rPr>
          <w:rFonts w:cs="Times New Roman"/>
          <w:i/>
        </w:rPr>
        <w:t>i Prijavni obrazac</w:t>
      </w:r>
      <w:r w:rsidR="003E2D13" w:rsidRPr="2DB7F5E2">
        <w:rPr>
          <w:rFonts w:cs="Times New Roman"/>
          <w:i/>
        </w:rPr>
        <w:t xml:space="preserve"> (rubrike Pristupačnost za osobe s invaliditetom</w:t>
      </w:r>
      <w:r w:rsidR="00931D21" w:rsidRPr="2DB7F5E2">
        <w:rPr>
          <w:rFonts w:cs="Times New Roman"/>
          <w:i/>
        </w:rPr>
        <w:t xml:space="preserve"> i</w:t>
      </w:r>
      <w:r w:rsidR="00275F7E" w:rsidRPr="2DB7F5E2">
        <w:rPr>
          <w:rFonts w:cs="Times New Roman"/>
          <w:i/>
        </w:rPr>
        <w:t xml:space="preserve"> </w:t>
      </w:r>
      <w:r w:rsidR="00AA0504" w:rsidRPr="2DB7F5E2">
        <w:rPr>
          <w:rFonts w:cs="Times New Roman"/>
          <w:i/>
        </w:rPr>
        <w:t>Promicanje ravnopravnosti žena i muškaraca i zabrana diskriminacije</w:t>
      </w:r>
      <w:r w:rsidR="003E2D13" w:rsidRPr="2DB7F5E2">
        <w:rPr>
          <w:rFonts w:cs="Times New Roman"/>
          <w:i/>
        </w:rPr>
        <w:t>)</w:t>
      </w:r>
      <w:r w:rsidR="00F40089" w:rsidRPr="2DB7F5E2">
        <w:rPr>
          <w:rFonts w:cs="Times New Roman"/>
          <w:i/>
        </w:rPr>
        <w:t xml:space="preserve"> i uvidom u projektnu dokumentaciju</w:t>
      </w:r>
      <w:r w:rsidR="001871AA" w:rsidRPr="2DB7F5E2">
        <w:rPr>
          <w:rFonts w:cs="Times New Roman"/>
          <w:i/>
        </w:rPr>
        <w:t>.</w:t>
      </w:r>
    </w:p>
    <w:p w14:paraId="3A8B7DD6" w14:textId="355291C6" w:rsidR="009C7715" w:rsidRPr="009C24BF" w:rsidRDefault="009C7715" w:rsidP="00DC1FC7">
      <w:pPr>
        <w:ind w:left="567" w:hanging="566"/>
        <w:rPr>
          <w:rFonts w:cs="Times New Roman"/>
          <w:szCs w:val="24"/>
        </w:rPr>
      </w:pPr>
      <w:r w:rsidRPr="009C24BF">
        <w:rPr>
          <w:rFonts w:cs="Times New Roman"/>
          <w:szCs w:val="24"/>
        </w:rPr>
        <w:t>1</w:t>
      </w:r>
      <w:r w:rsidR="00FF5C23">
        <w:rPr>
          <w:rFonts w:cs="Times New Roman"/>
          <w:szCs w:val="24"/>
        </w:rPr>
        <w:t>2</w:t>
      </w:r>
      <w:r w:rsidRPr="009C24BF">
        <w:rPr>
          <w:rFonts w:cs="Times New Roman"/>
          <w:szCs w:val="24"/>
        </w:rPr>
        <w:t xml:space="preserve">. </w:t>
      </w:r>
      <w:r w:rsidRPr="009C24BF">
        <w:rPr>
          <w:rFonts w:cs="Times New Roman"/>
          <w:szCs w:val="24"/>
        </w:rPr>
        <w:tab/>
        <w:t>Projekt uzima u obzir načelo održivog razvoja te politike Unije o okolišu u skladu s člankom 11. i člankom 191. stavkom 1. UFEU-a, uključujući da je projekt ulaganja u infrastrukturu čiji je očekivani životni vijek najmanje pet godina otporan na klimatske promjene</w:t>
      </w:r>
    </w:p>
    <w:p w14:paraId="14673E41" w14:textId="77777777" w:rsidR="009C7715" w:rsidRPr="009C24BF" w:rsidRDefault="009C7715" w:rsidP="00CC5691">
      <w:pPr>
        <w:spacing w:after="0"/>
        <w:ind w:left="851" w:hanging="284"/>
        <w:rPr>
          <w:rFonts w:cs="Times New Roman"/>
          <w:szCs w:val="24"/>
        </w:rPr>
      </w:pPr>
      <w:r w:rsidRPr="009C24BF">
        <w:rPr>
          <w:rFonts w:cs="Times New Roman"/>
          <w:szCs w:val="24"/>
        </w:rPr>
        <w:t>•</w:t>
      </w:r>
      <w:r w:rsidRPr="009C24BF">
        <w:rPr>
          <w:rFonts w:cs="Times New Roman"/>
          <w:szCs w:val="24"/>
        </w:rPr>
        <w:tab/>
        <w:t>Projekt je uzeo u obzir, odnosno osigurao minimalno neutralnost u odnosu na načelo održivog razvoja i ciljeve politike EU: očuvanje, zaštita i poboljšanje kvalitete okoliša; zaštita ljudskog zdravlja; razborito i racionalno korištenje prirodnih bogatstava; promicanju mjera na međunarodnoj razini za rješavanje regionalnih, odnosno svjetskih problema okoliša, a osobito borbi protiv klimatskih promjena</w:t>
      </w:r>
    </w:p>
    <w:p w14:paraId="57CC1057" w14:textId="1C8BC887" w:rsidR="009C7715" w:rsidRPr="009C24BF" w:rsidRDefault="009C7715" w:rsidP="005F5671">
      <w:pPr>
        <w:ind w:left="851" w:hanging="284"/>
        <w:rPr>
          <w:rFonts w:cs="Times New Roman"/>
        </w:rPr>
      </w:pPr>
      <w:r w:rsidRPr="6D5A36EC">
        <w:rPr>
          <w:rFonts w:cs="Times New Roman"/>
        </w:rPr>
        <w:t>•</w:t>
      </w:r>
      <w:r>
        <w:tab/>
      </w:r>
      <w:r w:rsidRPr="6D5A36EC">
        <w:rPr>
          <w:rFonts w:cs="Times New Roman"/>
        </w:rPr>
        <w:t>Gdje je primjenjivo, provedena je priprema infrastrukture za klimatske promjene</w:t>
      </w:r>
      <w:r w:rsidR="003A517E" w:rsidRPr="6D5A36EC">
        <w:rPr>
          <w:rFonts w:cs="Times New Roman"/>
        </w:rPr>
        <w:t>. Primjenjivo u slučaju projektnih prijedloga koji uključuju ulaganje u infrastrukturu</w:t>
      </w:r>
      <w:r w:rsidR="000B6D17">
        <w:rPr>
          <w:rFonts w:cs="Times New Roman"/>
        </w:rPr>
        <w:t xml:space="preserve">, odnosno </w:t>
      </w:r>
      <w:r w:rsidR="000B6D17" w:rsidRPr="000B6D17">
        <w:rPr>
          <w:rFonts w:cs="Times New Roman"/>
        </w:rPr>
        <w:t>k</w:t>
      </w:r>
      <w:r w:rsidR="000B6D17" w:rsidRPr="000B6D17">
        <w:rPr>
          <w:rFonts w:cs="Times New Roman"/>
          <w:color w:val="000000"/>
          <w:shd w:val="clear" w:color="auto" w:fill="FFFFFF"/>
        </w:rPr>
        <w:t>omunalne, prometne, energetske, vodne, pomorske, komunikacijske, elektroničke komunikacijske i druge građevine namijenjene gospodarenju s drugim vrstama stvorenih i prirodnih dobara</w:t>
      </w:r>
      <w:r w:rsidR="003A517E" w:rsidRPr="6D5A36EC">
        <w:rPr>
          <w:rFonts w:cs="Times New Roman"/>
        </w:rPr>
        <w:t xml:space="preserve"> (sukladno čl. 3, točka 10. Zakona o prostornom uređenju, NN 153/13, 65/17, 114/18, 39/19, 98/19, 67/23) čiji je očekivani životni vijek najmanje pet godina</w:t>
      </w:r>
      <w:r w:rsidR="1FCE92E1" w:rsidRPr="6D5A36EC">
        <w:rPr>
          <w:rFonts w:cs="Times New Roman"/>
        </w:rPr>
        <w:t>.</w:t>
      </w:r>
    </w:p>
    <w:p w14:paraId="523FEE16" w14:textId="54ECE626" w:rsidR="009C7715" w:rsidRPr="003A517E" w:rsidRDefault="00C94706" w:rsidP="00C94706">
      <w:pPr>
        <w:ind w:left="567"/>
        <w:rPr>
          <w:rFonts w:cs="Times New Roman"/>
          <w:i/>
          <w:iCs/>
          <w:szCs w:val="24"/>
        </w:rPr>
      </w:pPr>
      <w:r w:rsidRPr="00C94706">
        <w:rPr>
          <w:rFonts w:cs="Times New Roman"/>
          <w:i/>
          <w:iCs/>
          <w:szCs w:val="24"/>
        </w:rPr>
        <w:t>Ispunjenost kriterija provjerava se uvidom u Obrazac 2. Izjavu Prijavitelja</w:t>
      </w:r>
      <w:r>
        <w:rPr>
          <w:rFonts w:cs="Times New Roman"/>
          <w:i/>
          <w:iCs/>
          <w:szCs w:val="24"/>
        </w:rPr>
        <w:t xml:space="preserve">, </w:t>
      </w:r>
      <w:r w:rsidR="009C7715" w:rsidRPr="6D5A36EC">
        <w:rPr>
          <w:rFonts w:cs="Times New Roman"/>
          <w:i/>
          <w:iCs/>
        </w:rPr>
        <w:t>Prijavni obrazac</w:t>
      </w:r>
      <w:r w:rsidR="009C7FA3">
        <w:rPr>
          <w:rFonts w:cs="Times New Roman"/>
          <w:i/>
          <w:iCs/>
        </w:rPr>
        <w:t xml:space="preserve"> (rubrika </w:t>
      </w:r>
      <w:r w:rsidR="009C7FA3" w:rsidRPr="009C7FA3">
        <w:rPr>
          <w:rFonts w:cs="Times New Roman"/>
          <w:i/>
          <w:iCs/>
        </w:rPr>
        <w:t>Održivi razvoj</w:t>
      </w:r>
      <w:r w:rsidR="009C7FA3">
        <w:rPr>
          <w:rFonts w:cs="Times New Roman"/>
          <w:i/>
          <w:iCs/>
        </w:rPr>
        <w:t>)</w:t>
      </w:r>
      <w:r w:rsidR="009C7715" w:rsidRPr="6D5A36EC">
        <w:rPr>
          <w:rFonts w:cs="Times New Roman"/>
          <w:i/>
          <w:iCs/>
        </w:rPr>
        <w:t xml:space="preserve"> </w:t>
      </w:r>
      <w:r w:rsidR="005A0E1C">
        <w:rPr>
          <w:rFonts w:cs="Times New Roman"/>
          <w:i/>
          <w:iCs/>
        </w:rPr>
        <w:t>te</w:t>
      </w:r>
      <w:r w:rsidR="009C7715" w:rsidRPr="6D5A36EC">
        <w:rPr>
          <w:rFonts w:cs="Times New Roman"/>
          <w:i/>
          <w:iCs/>
        </w:rPr>
        <w:t xml:space="preserve"> uvidom u dostavljenu Procjenu otpornosti na klimatske promjene</w:t>
      </w:r>
      <w:r w:rsidR="00462672">
        <w:rPr>
          <w:rFonts w:cs="Times New Roman"/>
          <w:i/>
          <w:iCs/>
        </w:rPr>
        <w:t>, gdje je primjenjivo</w:t>
      </w:r>
      <w:r w:rsidR="009C7715" w:rsidRPr="6D5A36EC">
        <w:rPr>
          <w:rFonts w:cs="Times New Roman"/>
          <w:i/>
          <w:iCs/>
        </w:rPr>
        <w:t>.</w:t>
      </w:r>
      <w:r w:rsidR="00426275" w:rsidRPr="6D5A36EC">
        <w:rPr>
          <w:rFonts w:cs="Times New Roman"/>
          <w:i/>
          <w:iCs/>
        </w:rPr>
        <w:t xml:space="preserve"> </w:t>
      </w:r>
    </w:p>
    <w:p w14:paraId="77368156" w14:textId="1CBCC30B" w:rsidR="1CF4C957" w:rsidRDefault="1CF4C957" w:rsidP="002A2853">
      <w:pPr>
        <w:shd w:val="clear" w:color="auto" w:fill="C1E4F5" w:themeFill="accent1" w:themeFillTint="33"/>
        <w:ind w:left="567"/>
        <w:rPr>
          <w:rFonts w:cs="Times New Roman"/>
          <w:i/>
          <w:iCs/>
        </w:rPr>
      </w:pPr>
      <w:r w:rsidRPr="6D5A36EC">
        <w:rPr>
          <w:rFonts w:cs="Times New Roman"/>
          <w:i/>
          <w:iCs/>
        </w:rPr>
        <w:t xml:space="preserve">Napomena: na razini Poziva za dodjelu bespovratnih sredstva nisu utvrđene obaveze </w:t>
      </w:r>
      <w:r w:rsidR="00D87BC7">
        <w:rPr>
          <w:rFonts w:cs="Times New Roman"/>
          <w:i/>
          <w:iCs/>
        </w:rPr>
        <w:t xml:space="preserve">vezane uz </w:t>
      </w:r>
      <w:r w:rsidRPr="6D5A36EC">
        <w:rPr>
          <w:rFonts w:cs="Times New Roman"/>
          <w:i/>
          <w:iCs/>
        </w:rPr>
        <w:t xml:space="preserve">poštivanje mjera iz principa "ne nanosi bitnu štetu". </w:t>
      </w:r>
    </w:p>
    <w:p w14:paraId="0458E5EB" w14:textId="74B158C5" w:rsidR="1CF4C957" w:rsidRDefault="1CF4C957" w:rsidP="002A2853">
      <w:pPr>
        <w:shd w:val="clear" w:color="auto" w:fill="C1E4F5" w:themeFill="accent1" w:themeFillTint="33"/>
        <w:ind w:left="567"/>
      </w:pPr>
      <w:r w:rsidRPr="6D5A36EC">
        <w:rPr>
          <w:rFonts w:cs="Times New Roman"/>
          <w:i/>
          <w:iCs/>
        </w:rPr>
        <w:t xml:space="preserve">Naime temeljem samoprocjene za potrebe izrade PKK, za ovaj tip investicija korištena je DNSH analiza NPOO mjere C6.1. R5 Uvođenje novog modela strategija zelene urbane obnove i provedba pilot projekata razvoja zelene infrastrukture i kružnog gospodarenja prostorom i zgradama. </w:t>
      </w:r>
    </w:p>
    <w:p w14:paraId="0B516ADD" w14:textId="098FF031" w:rsidR="1CF4C957" w:rsidRDefault="1CF4C957" w:rsidP="002A2853">
      <w:pPr>
        <w:shd w:val="clear" w:color="auto" w:fill="C1E4F5" w:themeFill="accent1" w:themeFillTint="33"/>
        <w:ind w:left="567"/>
      </w:pPr>
      <w:r w:rsidRPr="6D5A36EC">
        <w:rPr>
          <w:rFonts w:cs="Times New Roman"/>
          <w:i/>
          <w:iCs/>
        </w:rPr>
        <w:t>Zaključak DNSH analize za tu mjeru je "Mjera s obzirom na njezinu prirodu nema, ili nema značajni, predvidljiv utjecaj na okolišni cilj povezan s izravnim i primarnim neizravnim posljedicama mjere tijekom njezinog trajanja te se kao takva smatra usklađenom s DNSH-om za relevantni cilj."</w:t>
      </w:r>
    </w:p>
    <w:p w14:paraId="799D9B61" w14:textId="0E194120" w:rsidR="009C7715" w:rsidRPr="009C24BF" w:rsidRDefault="009C7715" w:rsidP="00DC1FC7">
      <w:pPr>
        <w:ind w:left="567" w:hanging="566"/>
        <w:rPr>
          <w:rFonts w:cs="Times New Roman"/>
          <w:szCs w:val="24"/>
        </w:rPr>
      </w:pPr>
      <w:r w:rsidRPr="009C24BF">
        <w:rPr>
          <w:rFonts w:cs="Times New Roman"/>
          <w:szCs w:val="24"/>
        </w:rPr>
        <w:t>1</w:t>
      </w:r>
      <w:r w:rsidR="00FF5C23">
        <w:rPr>
          <w:rFonts w:cs="Times New Roman"/>
          <w:szCs w:val="24"/>
        </w:rPr>
        <w:t>3</w:t>
      </w:r>
      <w:r w:rsidRPr="009C24BF">
        <w:rPr>
          <w:rFonts w:cs="Times New Roman"/>
          <w:szCs w:val="24"/>
        </w:rPr>
        <w:t xml:space="preserve">. </w:t>
      </w:r>
      <w:r w:rsidRPr="009C24BF">
        <w:rPr>
          <w:rFonts w:cs="Times New Roman"/>
          <w:szCs w:val="24"/>
        </w:rPr>
        <w:tab/>
        <w:t xml:space="preserve">Projekt obuhvaćen područjem primjene Direktive 2011/92/EU Europskog parlamenta i Vijeća je predmet procjene utjecaja na okoliš ili postupku provjere te da je propisno uzeta u obzir procjena alternativnih rješenja na temelju zahtjeva te direktive </w:t>
      </w:r>
    </w:p>
    <w:p w14:paraId="0220BDA4" w14:textId="1C25F611" w:rsidR="009C7715" w:rsidRDefault="009C7715" w:rsidP="6E282DAD">
      <w:pPr>
        <w:ind w:left="851" w:hanging="284"/>
        <w:rPr>
          <w:rFonts w:cs="Times New Roman"/>
        </w:rPr>
      </w:pPr>
      <w:r w:rsidRPr="6E282DAD">
        <w:rPr>
          <w:rFonts w:cs="Times New Roman"/>
        </w:rPr>
        <w:t>•</w:t>
      </w:r>
      <w:r>
        <w:tab/>
      </w:r>
      <w:r w:rsidRPr="6E282DAD">
        <w:rPr>
          <w:rFonts w:cs="Times New Roman"/>
        </w:rPr>
        <w:t>Gdje je primjenjivo, Ocjena o potrebi procjene utjecaja zahvata na okoliš (OPUO) i/ili Ocjena prihvatljivosti za ekološku mrežu (OPEM)</w:t>
      </w:r>
      <w:r w:rsidR="20946FAF" w:rsidRPr="6E282DAD">
        <w:rPr>
          <w:rFonts w:cs="Times New Roman"/>
        </w:rPr>
        <w:t xml:space="preserve"> </w:t>
      </w:r>
      <w:r w:rsidR="20946FAF" w:rsidRPr="00074865">
        <w:rPr>
          <w:rFonts w:cs="Times New Roman"/>
        </w:rPr>
        <w:t>ili u projektnom prijedlogu,</w:t>
      </w:r>
      <w:r w:rsidR="20946FAF" w:rsidRPr="6E282DAD">
        <w:rPr>
          <w:rFonts w:cs="Times New Roman"/>
        </w:rPr>
        <w:t xml:space="preserve"> objašnjenje po kojoj osnovi je ocijenjeno da projekt ne podliježe obavezama vezanim uz procjenu utjecaja zahvata na okoliš (prema odredbama Zakona o zaštiti okoliša (NN 80/13, 153/13,</w:t>
      </w:r>
      <w:r w:rsidR="7BB18AB1" w:rsidRPr="6E282DAD">
        <w:rPr>
          <w:rFonts w:cs="Times New Roman"/>
        </w:rPr>
        <w:t xml:space="preserve"> </w:t>
      </w:r>
      <w:r w:rsidR="20946FAF" w:rsidRPr="6E282DAD">
        <w:rPr>
          <w:rFonts w:cs="Times New Roman"/>
        </w:rPr>
        <w:t>78/15,</w:t>
      </w:r>
      <w:r w:rsidR="2084D148" w:rsidRPr="6E282DAD">
        <w:rPr>
          <w:rFonts w:cs="Times New Roman"/>
        </w:rPr>
        <w:t xml:space="preserve"> </w:t>
      </w:r>
      <w:r w:rsidR="20946FAF" w:rsidRPr="6E282DAD">
        <w:rPr>
          <w:rFonts w:cs="Times New Roman"/>
        </w:rPr>
        <w:t>12/18, 118/18) i Uredbe o procjeni utjecaja zahvata na okoliš (NN</w:t>
      </w:r>
      <w:r w:rsidR="1ABF18AB" w:rsidRPr="6E282DAD">
        <w:rPr>
          <w:rFonts w:cs="Times New Roman"/>
        </w:rPr>
        <w:t xml:space="preserve"> </w:t>
      </w:r>
      <w:r w:rsidR="20946FAF" w:rsidRPr="6E282DAD">
        <w:rPr>
          <w:rFonts w:cs="Times New Roman"/>
        </w:rPr>
        <w:t xml:space="preserve">61/14, 03/17)) i/ili ocjeni prihvatljivosti za ekološku mrežu (prema odredbama </w:t>
      </w:r>
      <w:r w:rsidR="20946FAF" w:rsidRPr="6E282DAD">
        <w:rPr>
          <w:rFonts w:cs="Times New Roman"/>
        </w:rPr>
        <w:lastRenderedPageBreak/>
        <w:t>Zakona o zaštiti okoliša</w:t>
      </w:r>
      <w:r w:rsidR="707763E2" w:rsidRPr="6E282DAD">
        <w:rPr>
          <w:rFonts w:cs="Times New Roman"/>
        </w:rPr>
        <w:t xml:space="preserve"> </w:t>
      </w:r>
      <w:r w:rsidR="20946FAF" w:rsidRPr="6E282DAD">
        <w:rPr>
          <w:rFonts w:cs="Times New Roman"/>
        </w:rPr>
        <w:t>(NN 80/13, 153/13,</w:t>
      </w:r>
      <w:r w:rsidR="5485D2D0" w:rsidRPr="6E282DAD">
        <w:rPr>
          <w:rFonts w:cs="Times New Roman"/>
        </w:rPr>
        <w:t xml:space="preserve"> </w:t>
      </w:r>
      <w:r w:rsidR="20946FAF" w:rsidRPr="6E282DAD">
        <w:rPr>
          <w:rFonts w:cs="Times New Roman"/>
        </w:rPr>
        <w:t>78/15,</w:t>
      </w:r>
      <w:r w:rsidR="6D9EF7A8" w:rsidRPr="6E282DAD">
        <w:rPr>
          <w:rFonts w:cs="Times New Roman"/>
        </w:rPr>
        <w:t xml:space="preserve"> </w:t>
      </w:r>
      <w:r w:rsidR="20946FAF" w:rsidRPr="6E282DAD">
        <w:rPr>
          <w:rFonts w:cs="Times New Roman"/>
        </w:rPr>
        <w:t>12/18, 118/18)</w:t>
      </w:r>
      <w:r w:rsidRPr="6E282DAD">
        <w:rPr>
          <w:rFonts w:cs="Times New Roman"/>
        </w:rPr>
        <w:t xml:space="preserve"> </w:t>
      </w:r>
      <w:r w:rsidR="0AA62D71" w:rsidRPr="6E282DAD">
        <w:rPr>
          <w:rFonts w:cs="Times New Roman"/>
        </w:rPr>
        <w:t>i Zakona o zaštiti prirode</w:t>
      </w:r>
      <w:r w:rsidR="12F9E2A2" w:rsidRPr="6E282DAD">
        <w:rPr>
          <w:rFonts w:cs="Times New Roman"/>
        </w:rPr>
        <w:t xml:space="preserve"> (NN 80/13,</w:t>
      </w:r>
      <w:r w:rsidR="2394FDD3" w:rsidRPr="6E282DAD">
        <w:rPr>
          <w:rFonts w:cs="Times New Roman"/>
        </w:rPr>
        <w:t xml:space="preserve"> </w:t>
      </w:r>
      <w:r w:rsidR="12F9E2A2" w:rsidRPr="6E282DAD">
        <w:rPr>
          <w:rFonts w:cs="Times New Roman"/>
        </w:rPr>
        <w:t>15/18, 14/19, 127/19, 155/23)</w:t>
      </w:r>
      <w:r w:rsidR="008A4176">
        <w:rPr>
          <w:rFonts w:cs="Times New Roman"/>
        </w:rPr>
        <w:t>)</w:t>
      </w:r>
      <w:r w:rsidR="12F9E2A2" w:rsidRPr="6E282DAD">
        <w:rPr>
          <w:rFonts w:cs="Times New Roman"/>
        </w:rPr>
        <w:t>.</w:t>
      </w:r>
    </w:p>
    <w:p w14:paraId="7AD4FC79" w14:textId="5E20F5BE" w:rsidR="009C7715" w:rsidRDefault="009C7715" w:rsidP="6D5A36EC">
      <w:pPr>
        <w:ind w:left="567"/>
        <w:rPr>
          <w:rFonts w:cs="Times New Roman"/>
          <w:i/>
          <w:iCs/>
        </w:rPr>
      </w:pPr>
      <w:r w:rsidRPr="6D5A36EC">
        <w:rPr>
          <w:rFonts w:cs="Times New Roman"/>
          <w:i/>
          <w:iCs/>
        </w:rPr>
        <w:t>Ispunjenost kriterija provjerava se uvidom u dostavljenu OPUO i</w:t>
      </w:r>
      <w:r w:rsidR="00B21765">
        <w:rPr>
          <w:rFonts w:cs="Times New Roman"/>
          <w:i/>
          <w:iCs/>
        </w:rPr>
        <w:t>/ili</w:t>
      </w:r>
      <w:r w:rsidRPr="6D5A36EC">
        <w:rPr>
          <w:rFonts w:cs="Times New Roman"/>
          <w:i/>
          <w:iCs/>
        </w:rPr>
        <w:t xml:space="preserve"> OPEM</w:t>
      </w:r>
      <w:r w:rsidR="0F645CEA" w:rsidRPr="6D5A36EC">
        <w:rPr>
          <w:rFonts w:cs="Times New Roman"/>
          <w:i/>
          <w:iCs/>
        </w:rPr>
        <w:t xml:space="preserve"> </w:t>
      </w:r>
      <w:r w:rsidR="717A8976" w:rsidRPr="6D5A36EC">
        <w:rPr>
          <w:rFonts w:cs="Times New Roman"/>
          <w:i/>
          <w:iCs/>
        </w:rPr>
        <w:t>te</w:t>
      </w:r>
      <w:r w:rsidR="0F645CEA" w:rsidRPr="6D5A36EC">
        <w:rPr>
          <w:rFonts w:cs="Times New Roman"/>
          <w:i/>
          <w:iCs/>
        </w:rPr>
        <w:t xml:space="preserve"> Prijavni obrazac</w:t>
      </w:r>
      <w:r w:rsidR="00A2146A">
        <w:rPr>
          <w:rFonts w:cs="Times New Roman"/>
          <w:i/>
          <w:iCs/>
        </w:rPr>
        <w:t xml:space="preserve"> (rubrika </w:t>
      </w:r>
      <w:r w:rsidR="00A2146A" w:rsidRPr="00A2146A">
        <w:rPr>
          <w:rFonts w:cs="Times New Roman"/>
          <w:i/>
          <w:iCs/>
        </w:rPr>
        <w:t>Procjena utjecaja na okoliš</w:t>
      </w:r>
      <w:r w:rsidR="00A2146A">
        <w:rPr>
          <w:rFonts w:cs="Times New Roman"/>
          <w:i/>
          <w:iCs/>
        </w:rPr>
        <w:t>)</w:t>
      </w:r>
      <w:r w:rsidRPr="6D5A36EC">
        <w:rPr>
          <w:rFonts w:cs="Times New Roman"/>
          <w:i/>
          <w:iCs/>
        </w:rPr>
        <w:t>, gdje je primjenjivo.</w:t>
      </w:r>
      <w:r w:rsidR="484F9594" w:rsidRPr="6D5A36EC">
        <w:rPr>
          <w:rFonts w:cs="Times New Roman"/>
          <w:i/>
          <w:iCs/>
        </w:rPr>
        <w:t xml:space="preserve"> </w:t>
      </w:r>
    </w:p>
    <w:p w14:paraId="30C4CD8C" w14:textId="195D4D5E" w:rsidR="009C7715" w:rsidRPr="009C24BF" w:rsidRDefault="009C7715" w:rsidP="00DC1FC7">
      <w:pPr>
        <w:ind w:left="567" w:hanging="566"/>
        <w:rPr>
          <w:rFonts w:cs="Times New Roman"/>
          <w:szCs w:val="24"/>
        </w:rPr>
      </w:pPr>
      <w:r w:rsidRPr="009C24BF">
        <w:rPr>
          <w:rFonts w:cs="Times New Roman"/>
          <w:szCs w:val="24"/>
        </w:rPr>
        <w:t>1</w:t>
      </w:r>
      <w:r w:rsidR="00FF5C23">
        <w:rPr>
          <w:rFonts w:cs="Times New Roman"/>
          <w:szCs w:val="24"/>
        </w:rPr>
        <w:t>4</w:t>
      </w:r>
      <w:r w:rsidRPr="009C24BF">
        <w:rPr>
          <w:rFonts w:cs="Times New Roman"/>
          <w:szCs w:val="24"/>
        </w:rPr>
        <w:t xml:space="preserve">. </w:t>
      </w:r>
      <w:r w:rsidRPr="009C24BF">
        <w:rPr>
          <w:rFonts w:cs="Times New Roman"/>
          <w:szCs w:val="24"/>
        </w:rPr>
        <w:tab/>
        <w:t>Planirani troškovi/izdaci projekta su u skladu s primjenjivim Pravilima o prihvatljivosti troškova/izdataka i dodatnim uvjetima za prihvatljivost troškova/izdataka primjenjivima na predmetnu dodjelu</w:t>
      </w:r>
      <w:r w:rsidR="00195AC4">
        <w:rPr>
          <w:rStyle w:val="Referencafusnote"/>
          <w:rFonts w:cs="Times New Roman"/>
          <w:szCs w:val="24"/>
        </w:rPr>
        <w:footnoteReference w:id="13"/>
      </w:r>
      <w:r w:rsidRPr="009C24BF">
        <w:rPr>
          <w:rFonts w:cs="Times New Roman"/>
          <w:szCs w:val="24"/>
        </w:rPr>
        <w:t>.</w:t>
      </w:r>
    </w:p>
    <w:p w14:paraId="090E2E62" w14:textId="566A9DA7" w:rsidR="009C7715" w:rsidRPr="009C24BF" w:rsidRDefault="009C7715" w:rsidP="00CC5691">
      <w:pPr>
        <w:ind w:left="851" w:hanging="284"/>
        <w:rPr>
          <w:rFonts w:cs="Times New Roman"/>
          <w:szCs w:val="24"/>
        </w:rPr>
      </w:pPr>
      <w:r w:rsidRPr="009C24BF">
        <w:rPr>
          <w:rFonts w:cs="Times New Roman"/>
          <w:szCs w:val="24"/>
        </w:rPr>
        <w:t>•</w:t>
      </w:r>
      <w:r w:rsidRPr="009C24BF">
        <w:rPr>
          <w:rFonts w:cs="Times New Roman"/>
          <w:szCs w:val="24"/>
        </w:rPr>
        <w:tab/>
        <w:t xml:space="preserve">Predviđeni troškovi usklađeni su s kriterijima prihvatljivosti troškova navedenima u dokumentaciji Poziva na dodjelu bespovratnih sredstava </w:t>
      </w:r>
    </w:p>
    <w:p w14:paraId="32C3604C" w14:textId="2C80967E" w:rsidR="0044684B" w:rsidRDefault="009C7715" w:rsidP="6D5A36EC">
      <w:pPr>
        <w:ind w:left="567"/>
        <w:rPr>
          <w:rFonts w:cs="Times New Roman"/>
          <w:i/>
          <w:iCs/>
        </w:rPr>
      </w:pPr>
      <w:r w:rsidRPr="6D5A36EC">
        <w:rPr>
          <w:rFonts w:cs="Times New Roman"/>
          <w:i/>
          <w:iCs/>
        </w:rPr>
        <w:t>Ispunjenost kriterija provjerava se uvidom u dostavljeni Prijavni obrazac</w:t>
      </w:r>
      <w:r w:rsidR="00A2146A">
        <w:rPr>
          <w:rFonts w:cs="Times New Roman"/>
          <w:i/>
          <w:iCs/>
        </w:rPr>
        <w:t xml:space="preserve"> (rubrike Aktivnosti i Proračun)</w:t>
      </w:r>
      <w:r w:rsidRPr="6D5A36EC">
        <w:rPr>
          <w:rFonts w:cs="Times New Roman"/>
          <w:i/>
          <w:iCs/>
        </w:rPr>
        <w:t xml:space="preserve"> i </w:t>
      </w:r>
      <w:r w:rsidR="0BC967B3" w:rsidRPr="6D5A36EC">
        <w:rPr>
          <w:rFonts w:cs="Times New Roman"/>
          <w:i/>
          <w:iCs/>
        </w:rPr>
        <w:t>Ponudbeni t</w:t>
      </w:r>
      <w:r w:rsidRPr="6D5A36EC">
        <w:rPr>
          <w:rFonts w:cs="Times New Roman"/>
          <w:i/>
          <w:iCs/>
        </w:rPr>
        <w:t>roškovnik</w:t>
      </w:r>
      <w:r w:rsidR="44E0C004" w:rsidRPr="6D5A36EC">
        <w:rPr>
          <w:rFonts w:cs="Times New Roman"/>
          <w:i/>
          <w:iCs/>
        </w:rPr>
        <w:t xml:space="preserve">. </w:t>
      </w:r>
    </w:p>
    <w:p w14:paraId="6A00CF1E" w14:textId="59E34BDB" w:rsidR="009C7715" w:rsidRPr="009C24BF" w:rsidRDefault="009C7715" w:rsidP="6D5A36EC">
      <w:pPr>
        <w:ind w:left="567" w:hanging="566"/>
        <w:rPr>
          <w:rFonts w:cs="Times New Roman"/>
        </w:rPr>
      </w:pPr>
      <w:r w:rsidRPr="6D5A36EC">
        <w:rPr>
          <w:rFonts w:cs="Times New Roman"/>
        </w:rPr>
        <w:t>1</w:t>
      </w:r>
      <w:r w:rsidR="00FF5C23">
        <w:rPr>
          <w:rFonts w:cs="Times New Roman"/>
        </w:rPr>
        <w:t>5</w:t>
      </w:r>
      <w:r w:rsidRPr="6D5A36EC">
        <w:rPr>
          <w:rFonts w:cs="Times New Roman"/>
        </w:rPr>
        <w:t xml:space="preserve">. </w:t>
      </w:r>
      <w:r>
        <w:tab/>
      </w:r>
      <w:r w:rsidRPr="6D5A36EC">
        <w:rPr>
          <w:rFonts w:cs="Times New Roman"/>
        </w:rPr>
        <w:t xml:space="preserve">Svrha i cilj projekta su u skladu sa svrhom i ciljem </w:t>
      </w:r>
      <w:r w:rsidR="00510258">
        <w:rPr>
          <w:rFonts w:cs="Times New Roman"/>
        </w:rPr>
        <w:t>P</w:t>
      </w:r>
      <w:r w:rsidRPr="6D5A36EC">
        <w:rPr>
          <w:rFonts w:cs="Times New Roman"/>
        </w:rPr>
        <w:t>oziva</w:t>
      </w:r>
      <w:r w:rsidR="007442C0" w:rsidRPr="6D5A36EC">
        <w:rPr>
          <w:rFonts w:cs="Times New Roman"/>
        </w:rPr>
        <w:t xml:space="preserve"> - Predmet i svrha projekta su u skladu s predmetom i svrhom </w:t>
      </w:r>
      <w:r w:rsidR="00510258">
        <w:rPr>
          <w:rFonts w:cs="Times New Roman"/>
        </w:rPr>
        <w:t>P</w:t>
      </w:r>
      <w:r w:rsidR="007442C0" w:rsidRPr="6D5A36EC">
        <w:rPr>
          <w:rFonts w:cs="Times New Roman"/>
        </w:rPr>
        <w:t>oziva iz točke 1. ovih Uputa</w:t>
      </w:r>
    </w:p>
    <w:p w14:paraId="3C16A358" w14:textId="101DF82C" w:rsidR="009C7715" w:rsidRPr="009C24BF" w:rsidRDefault="009C7715" w:rsidP="00CC5691">
      <w:pPr>
        <w:ind w:left="851" w:hanging="284"/>
        <w:rPr>
          <w:rFonts w:cs="Times New Roman"/>
          <w:szCs w:val="24"/>
        </w:rPr>
      </w:pPr>
      <w:r w:rsidRPr="009C24BF">
        <w:rPr>
          <w:rFonts w:cs="Times New Roman"/>
          <w:szCs w:val="24"/>
        </w:rPr>
        <w:t>•</w:t>
      </w:r>
      <w:r w:rsidRPr="009C24BF">
        <w:rPr>
          <w:rFonts w:cs="Times New Roman"/>
          <w:szCs w:val="24"/>
        </w:rPr>
        <w:tab/>
        <w:t xml:space="preserve">Opis </w:t>
      </w:r>
      <w:r w:rsidR="00A50DD3" w:rsidRPr="009C24BF">
        <w:rPr>
          <w:rFonts w:cs="Times New Roman"/>
          <w:szCs w:val="24"/>
        </w:rPr>
        <w:t>usklađenost</w:t>
      </w:r>
      <w:r w:rsidR="00A50DD3">
        <w:rPr>
          <w:rFonts w:cs="Times New Roman"/>
          <w:szCs w:val="24"/>
        </w:rPr>
        <w:t>i</w:t>
      </w:r>
      <w:r w:rsidR="00A50DD3" w:rsidRPr="009C24BF">
        <w:rPr>
          <w:rFonts w:cs="Times New Roman"/>
          <w:szCs w:val="24"/>
        </w:rPr>
        <w:t xml:space="preserve"> projekta</w:t>
      </w:r>
      <w:r w:rsidRPr="009C24BF">
        <w:rPr>
          <w:rFonts w:cs="Times New Roman"/>
          <w:szCs w:val="24"/>
        </w:rPr>
        <w:t xml:space="preserve"> sa svrhom i ciljem Poziva za dodjelu bespovratnih sredstava</w:t>
      </w:r>
      <w:r w:rsidR="00DF38AC">
        <w:rPr>
          <w:rFonts w:cs="Times New Roman"/>
          <w:szCs w:val="24"/>
        </w:rPr>
        <w:t xml:space="preserve"> </w:t>
      </w:r>
    </w:p>
    <w:p w14:paraId="4B85283B" w14:textId="6AD85F9A" w:rsidR="009C7715" w:rsidRPr="00B62B4A" w:rsidRDefault="009C7715" w:rsidP="00BF62F4">
      <w:pPr>
        <w:ind w:left="567"/>
        <w:rPr>
          <w:rFonts w:cs="Times New Roman"/>
          <w:i/>
          <w:iCs/>
          <w:szCs w:val="24"/>
        </w:rPr>
      </w:pPr>
      <w:r w:rsidRPr="00B62B4A">
        <w:rPr>
          <w:rFonts w:cs="Times New Roman"/>
          <w:i/>
          <w:iCs/>
          <w:szCs w:val="24"/>
        </w:rPr>
        <w:t>Ispunjenost kriterija provjerava se uvidom u dostavljeni Prijavni obrazac</w:t>
      </w:r>
      <w:r w:rsidR="00CA6F73">
        <w:rPr>
          <w:rFonts w:cs="Times New Roman"/>
          <w:i/>
          <w:iCs/>
          <w:szCs w:val="24"/>
        </w:rPr>
        <w:t xml:space="preserve"> (rubrika </w:t>
      </w:r>
      <w:r w:rsidR="00CA6F73" w:rsidRPr="00CA6F73">
        <w:rPr>
          <w:rFonts w:cs="Times New Roman"/>
          <w:i/>
          <w:iCs/>
          <w:szCs w:val="24"/>
        </w:rPr>
        <w:t>Svrha i opravdanost projekta</w:t>
      </w:r>
      <w:r w:rsidR="00CA6F73">
        <w:rPr>
          <w:rFonts w:cs="Times New Roman"/>
          <w:i/>
          <w:iCs/>
          <w:szCs w:val="24"/>
        </w:rPr>
        <w:t>)</w:t>
      </w:r>
      <w:r w:rsidRPr="00B62B4A">
        <w:rPr>
          <w:rFonts w:cs="Times New Roman"/>
          <w:i/>
          <w:iCs/>
          <w:szCs w:val="24"/>
        </w:rPr>
        <w:t>.</w:t>
      </w:r>
    </w:p>
    <w:p w14:paraId="4E65414A" w14:textId="58B374A4" w:rsidR="009C7715" w:rsidRPr="009C24BF" w:rsidRDefault="009C7715" w:rsidP="00DC1FC7">
      <w:pPr>
        <w:ind w:left="567" w:hanging="566"/>
        <w:rPr>
          <w:rFonts w:cs="Times New Roman"/>
          <w:szCs w:val="24"/>
        </w:rPr>
      </w:pPr>
      <w:r w:rsidRPr="009C24BF">
        <w:rPr>
          <w:rFonts w:cs="Times New Roman"/>
          <w:szCs w:val="24"/>
        </w:rPr>
        <w:t>1</w:t>
      </w:r>
      <w:r w:rsidR="00FF5C23">
        <w:rPr>
          <w:rFonts w:cs="Times New Roman"/>
          <w:szCs w:val="24"/>
        </w:rPr>
        <w:t>6</w:t>
      </w:r>
      <w:r w:rsidRPr="009C24BF">
        <w:rPr>
          <w:rFonts w:cs="Times New Roman"/>
          <w:szCs w:val="24"/>
        </w:rPr>
        <w:t xml:space="preserve">. </w:t>
      </w:r>
      <w:r w:rsidRPr="009C24BF">
        <w:rPr>
          <w:rFonts w:cs="Times New Roman"/>
          <w:szCs w:val="24"/>
        </w:rPr>
        <w:tab/>
        <w:t>Projekt se provodi na prihvatljivom zemljopisnom području</w:t>
      </w:r>
    </w:p>
    <w:p w14:paraId="1D869644" w14:textId="774C5DD8" w:rsidR="009C7715" w:rsidRPr="009C24BF" w:rsidRDefault="009C7715" w:rsidP="00BE06D4">
      <w:pPr>
        <w:ind w:left="851" w:hanging="284"/>
        <w:rPr>
          <w:rFonts w:cs="Times New Roman"/>
          <w:szCs w:val="24"/>
        </w:rPr>
      </w:pPr>
      <w:r w:rsidRPr="009C24BF">
        <w:rPr>
          <w:rFonts w:cs="Times New Roman"/>
          <w:szCs w:val="24"/>
        </w:rPr>
        <w:t>•</w:t>
      </w:r>
      <w:r w:rsidRPr="009C24BF">
        <w:rPr>
          <w:rFonts w:cs="Times New Roman"/>
          <w:szCs w:val="24"/>
        </w:rPr>
        <w:tab/>
        <w:t>Projekt se provodi u potpunosti na teritoriju Republike Hrvatske</w:t>
      </w:r>
    </w:p>
    <w:p w14:paraId="4F3F7523" w14:textId="158C57B0" w:rsidR="009C7715" w:rsidRPr="00B62B4A" w:rsidRDefault="009C7715" w:rsidP="00BF62F4">
      <w:pPr>
        <w:ind w:left="567"/>
        <w:rPr>
          <w:rFonts w:cs="Times New Roman"/>
          <w:i/>
          <w:iCs/>
          <w:szCs w:val="24"/>
        </w:rPr>
      </w:pPr>
      <w:r w:rsidRPr="00B62B4A">
        <w:rPr>
          <w:rFonts w:cs="Times New Roman"/>
          <w:i/>
          <w:iCs/>
          <w:szCs w:val="24"/>
        </w:rPr>
        <w:t>Ispunjenost kriterija provjerava se uvidom u dostavljeni Prijavni obrazac</w:t>
      </w:r>
      <w:r w:rsidR="008276EB">
        <w:rPr>
          <w:rFonts w:cs="Times New Roman"/>
          <w:i/>
          <w:iCs/>
          <w:szCs w:val="24"/>
        </w:rPr>
        <w:t xml:space="preserve"> (rubrike </w:t>
      </w:r>
      <w:r w:rsidR="008276EB" w:rsidRPr="008276EB">
        <w:rPr>
          <w:rFonts w:cs="Times New Roman"/>
          <w:i/>
          <w:iCs/>
          <w:szCs w:val="24"/>
        </w:rPr>
        <w:t>Podaci o lokaciji projekta</w:t>
      </w:r>
      <w:r w:rsidR="008276EB">
        <w:rPr>
          <w:rFonts w:cs="Times New Roman"/>
          <w:i/>
          <w:iCs/>
          <w:szCs w:val="24"/>
        </w:rPr>
        <w:t xml:space="preserve"> </w:t>
      </w:r>
      <w:r w:rsidR="005936B1">
        <w:rPr>
          <w:rFonts w:cs="Times New Roman"/>
          <w:i/>
          <w:iCs/>
          <w:szCs w:val="24"/>
        </w:rPr>
        <w:t xml:space="preserve">i </w:t>
      </w:r>
      <w:r w:rsidR="005936B1" w:rsidRPr="005936B1">
        <w:rPr>
          <w:rFonts w:cs="Times New Roman"/>
          <w:i/>
          <w:iCs/>
          <w:szCs w:val="24"/>
        </w:rPr>
        <w:t>Lokacija i pristupačnost</w:t>
      </w:r>
      <w:r w:rsidR="008276EB">
        <w:rPr>
          <w:rFonts w:cs="Times New Roman"/>
          <w:i/>
          <w:iCs/>
          <w:szCs w:val="24"/>
        </w:rPr>
        <w:t>)</w:t>
      </w:r>
      <w:r w:rsidRPr="00B62B4A">
        <w:rPr>
          <w:rFonts w:cs="Times New Roman"/>
          <w:i/>
          <w:iCs/>
          <w:szCs w:val="24"/>
        </w:rPr>
        <w:t>.</w:t>
      </w:r>
    </w:p>
    <w:p w14:paraId="507D8FAA" w14:textId="2A622456" w:rsidR="009C7715" w:rsidRPr="009C24BF" w:rsidRDefault="009C7715" w:rsidP="00DC1FC7">
      <w:pPr>
        <w:ind w:left="567" w:hanging="566"/>
        <w:rPr>
          <w:rFonts w:cs="Times New Roman"/>
          <w:szCs w:val="24"/>
        </w:rPr>
      </w:pPr>
      <w:r w:rsidRPr="00272096">
        <w:rPr>
          <w:rFonts w:cs="Times New Roman"/>
          <w:szCs w:val="24"/>
        </w:rPr>
        <w:t>1</w:t>
      </w:r>
      <w:r w:rsidR="00FF5C23" w:rsidRPr="00272096">
        <w:rPr>
          <w:rFonts w:cs="Times New Roman"/>
          <w:szCs w:val="24"/>
        </w:rPr>
        <w:t>7</w:t>
      </w:r>
      <w:r w:rsidRPr="00272096">
        <w:rPr>
          <w:rFonts w:cs="Times New Roman"/>
          <w:szCs w:val="24"/>
        </w:rPr>
        <w:t xml:space="preserve">. </w:t>
      </w:r>
      <w:r w:rsidRPr="00272096">
        <w:rPr>
          <w:rFonts w:cs="Times New Roman"/>
          <w:szCs w:val="24"/>
        </w:rPr>
        <w:tab/>
        <w:t>Projekt se može financirati uvažavajući pravila o državnim potporama/potporama male vrijednosti</w:t>
      </w:r>
    </w:p>
    <w:p w14:paraId="7BFD3F53" w14:textId="3B81F1E5" w:rsidR="009C7715" w:rsidRPr="00BE7F87" w:rsidRDefault="0DE99A3B" w:rsidP="00BE06D4">
      <w:pPr>
        <w:ind w:left="851" w:hanging="284"/>
        <w:rPr>
          <w:rFonts w:cs="Times New Roman"/>
        </w:rPr>
      </w:pPr>
      <w:r w:rsidRPr="08C53444">
        <w:rPr>
          <w:rFonts w:cs="Times New Roman"/>
        </w:rPr>
        <w:t>•</w:t>
      </w:r>
      <w:r w:rsidR="10BF0AAC" w:rsidRPr="08C53444">
        <w:rPr>
          <w:rFonts w:cs="Times New Roman"/>
        </w:rPr>
        <w:t xml:space="preserve"> </w:t>
      </w:r>
      <w:r w:rsidR="000E060A">
        <w:rPr>
          <w:rFonts w:cs="Times New Roman"/>
        </w:rPr>
        <w:t xml:space="preserve"> O</w:t>
      </w:r>
      <w:r w:rsidR="2F1287C7" w:rsidRPr="08C53444">
        <w:rPr>
          <w:rFonts w:cs="Times New Roman"/>
        </w:rPr>
        <w:t>buhvat zahvata odnosi se na javnu površinu / javnu zgradu, koja se ne koristi za obavljanje gospodarskih aktivnosti, već je dostupna i otvorena svima pod jednakim uvjetima</w:t>
      </w:r>
    </w:p>
    <w:p w14:paraId="59DBC711" w14:textId="125BFBB9" w:rsidR="0D980A7B" w:rsidRPr="00BE7F87" w:rsidRDefault="0D980A7B" w:rsidP="7C272BA1">
      <w:pPr>
        <w:ind w:left="567"/>
        <w:rPr>
          <w:rFonts w:cs="Times New Roman"/>
          <w:i/>
          <w:iCs/>
        </w:rPr>
      </w:pPr>
      <w:r w:rsidRPr="00AF4F8A">
        <w:rPr>
          <w:rFonts w:cs="Times New Roman"/>
          <w:i/>
          <w:iCs/>
        </w:rPr>
        <w:t xml:space="preserve">Ispunjenost kriterija </w:t>
      </w:r>
      <w:r w:rsidR="00AF4F8A" w:rsidRPr="6D5A36EC">
        <w:rPr>
          <w:rFonts w:cs="Times New Roman"/>
          <w:i/>
          <w:iCs/>
        </w:rPr>
        <w:t xml:space="preserve">provjerava se uvidom u </w:t>
      </w:r>
      <w:r w:rsidR="00B10A53">
        <w:rPr>
          <w:rFonts w:cs="Times New Roman"/>
          <w:i/>
          <w:iCs/>
        </w:rPr>
        <w:t xml:space="preserve">Obrazac 2. </w:t>
      </w:r>
      <w:r w:rsidRPr="00BE7F87">
        <w:rPr>
          <w:rFonts w:cs="Times New Roman"/>
          <w:i/>
          <w:iCs/>
        </w:rPr>
        <w:t xml:space="preserve">Izjavu </w:t>
      </w:r>
      <w:r w:rsidR="00510258">
        <w:rPr>
          <w:rFonts w:cs="Times New Roman"/>
          <w:i/>
          <w:iCs/>
        </w:rPr>
        <w:t>Prijavitelj</w:t>
      </w:r>
      <w:r w:rsidRPr="00BE7F87">
        <w:rPr>
          <w:rFonts w:cs="Times New Roman"/>
          <w:i/>
          <w:iCs/>
        </w:rPr>
        <w:t>a</w:t>
      </w:r>
      <w:r w:rsidR="00431FEF">
        <w:rPr>
          <w:rFonts w:cs="Times New Roman"/>
          <w:i/>
          <w:iCs/>
        </w:rPr>
        <w:t>.</w:t>
      </w:r>
    </w:p>
    <w:p w14:paraId="20C43E4D" w14:textId="66731538" w:rsidR="00FB59C7" w:rsidRPr="004C06C6" w:rsidRDefault="00FF5C23" w:rsidP="7C272BA1">
      <w:pPr>
        <w:ind w:left="567" w:hanging="566"/>
        <w:rPr>
          <w:rFonts w:cs="Times New Roman"/>
        </w:rPr>
      </w:pPr>
      <w:r>
        <w:rPr>
          <w:rFonts w:cs="Times New Roman"/>
        </w:rPr>
        <w:t>18</w:t>
      </w:r>
      <w:r w:rsidR="00FB59C7" w:rsidRPr="7C272BA1">
        <w:rPr>
          <w:rFonts w:cs="Times New Roman"/>
        </w:rPr>
        <w:t xml:space="preserve">. </w:t>
      </w:r>
      <w:r w:rsidR="00FB59C7">
        <w:tab/>
      </w:r>
      <w:r w:rsidR="00FB59C7" w:rsidRPr="7C272BA1">
        <w:rPr>
          <w:rFonts w:cs="Times New Roman"/>
        </w:rPr>
        <w:t>Projekt se, na način opisan u projektnom prijedlogu, ne bi mogao provesti bez potpore iz PKK (</w:t>
      </w:r>
      <w:r w:rsidR="00510258">
        <w:rPr>
          <w:rFonts w:cs="Times New Roman"/>
        </w:rPr>
        <w:t>Prijavitelj</w:t>
      </w:r>
      <w:r w:rsidR="00FB59C7" w:rsidRPr="7C272BA1">
        <w:rPr>
          <w:rFonts w:cs="Times New Roman"/>
        </w:rPr>
        <w:t xml:space="preserve"> nema osigurana sredstva za provedbu projekta na način, u opsegu i vremenskom okviru kako je opisano u projektnom prijedlogu, odnosno potporom PKK osigurava</w:t>
      </w:r>
      <w:r w:rsidR="00D148C6">
        <w:rPr>
          <w:rFonts w:cs="Times New Roman"/>
        </w:rPr>
        <w:t xml:space="preserve"> </w:t>
      </w:r>
      <w:r w:rsidR="00FB59C7" w:rsidRPr="7C272BA1">
        <w:rPr>
          <w:rFonts w:cs="Times New Roman"/>
        </w:rPr>
        <w:t xml:space="preserve">se dodana vrijednost, bilo u opsegu ili kvaliteti aktivnosti, ili u pogledu vremena potrebnog za ostvarenje cilja/ciljeva projekta) </w:t>
      </w:r>
      <w:bookmarkStart w:id="14" w:name="_Hlk159503798"/>
    </w:p>
    <w:bookmarkEnd w:id="14"/>
    <w:p w14:paraId="7B9242B2" w14:textId="77777777" w:rsidR="00431FEF" w:rsidRPr="00BE7F87" w:rsidRDefault="00431FEF" w:rsidP="00431FEF">
      <w:pPr>
        <w:ind w:left="567"/>
        <w:rPr>
          <w:rFonts w:cs="Times New Roman"/>
          <w:i/>
          <w:iCs/>
        </w:rPr>
      </w:pPr>
      <w:r w:rsidRPr="00AF4F8A">
        <w:rPr>
          <w:rFonts w:cs="Times New Roman"/>
          <w:i/>
          <w:iCs/>
        </w:rPr>
        <w:t xml:space="preserve">Ispunjenost kriterija </w:t>
      </w:r>
      <w:r w:rsidRPr="6D5A36EC">
        <w:rPr>
          <w:rFonts w:cs="Times New Roman"/>
          <w:i/>
          <w:iCs/>
        </w:rPr>
        <w:t xml:space="preserve">provjerava se uvidom u </w:t>
      </w:r>
      <w:r>
        <w:rPr>
          <w:rFonts w:cs="Times New Roman"/>
          <w:i/>
          <w:iCs/>
        </w:rPr>
        <w:t xml:space="preserve">Obrazac 2. </w:t>
      </w:r>
      <w:r w:rsidRPr="00BE7F87">
        <w:rPr>
          <w:rFonts w:cs="Times New Roman"/>
          <w:i/>
          <w:iCs/>
        </w:rPr>
        <w:t xml:space="preserve">Izjavu </w:t>
      </w:r>
      <w:r>
        <w:rPr>
          <w:rFonts w:cs="Times New Roman"/>
          <w:i/>
          <w:iCs/>
        </w:rPr>
        <w:t>Prijavitelj</w:t>
      </w:r>
      <w:r w:rsidRPr="00BE7F87">
        <w:rPr>
          <w:rFonts w:cs="Times New Roman"/>
          <w:i/>
          <w:iCs/>
        </w:rPr>
        <w:t>a</w:t>
      </w:r>
      <w:r>
        <w:rPr>
          <w:rFonts w:cs="Times New Roman"/>
          <w:i/>
          <w:iCs/>
        </w:rPr>
        <w:t>.</w:t>
      </w:r>
    </w:p>
    <w:p w14:paraId="70DCB28D" w14:textId="1CE982F2" w:rsidR="00FB59C7" w:rsidRPr="004C06C6" w:rsidRDefault="00FB59C7" w:rsidP="7C272BA1">
      <w:pPr>
        <w:ind w:left="567" w:hanging="566"/>
        <w:rPr>
          <w:rFonts w:cs="Times New Roman"/>
        </w:rPr>
      </w:pPr>
      <w:r w:rsidRPr="7C272BA1">
        <w:rPr>
          <w:rFonts w:cs="Times New Roman"/>
        </w:rPr>
        <w:lastRenderedPageBreak/>
        <w:t>1</w:t>
      </w:r>
      <w:r w:rsidR="00FF5C23">
        <w:rPr>
          <w:rFonts w:cs="Times New Roman"/>
        </w:rPr>
        <w:t>9</w:t>
      </w:r>
      <w:r w:rsidRPr="7C272BA1">
        <w:rPr>
          <w:rFonts w:cs="Times New Roman"/>
        </w:rPr>
        <w:t xml:space="preserve">. </w:t>
      </w:r>
      <w:r>
        <w:tab/>
      </w:r>
      <w:r w:rsidRPr="7C272BA1">
        <w:rPr>
          <w:rFonts w:cs="Times New Roman"/>
        </w:rPr>
        <w:t>Iznos traženih bespovratnih sredstva za projektni prijedlog u okviru je propisanog najmanjeg i najvećeg iznosa bespovratnih sredstava za financiranje prihvatljivih izdataka koji se mogu dodijeliti temeljem Poziva iz točke 1. ovih Uputa</w:t>
      </w:r>
      <w:r w:rsidR="00864801">
        <w:rPr>
          <w:rFonts w:cs="Times New Roman"/>
        </w:rPr>
        <w:t>.</w:t>
      </w:r>
      <w:r w:rsidRPr="7C272BA1">
        <w:rPr>
          <w:rFonts w:cs="Times New Roman"/>
        </w:rPr>
        <w:t xml:space="preserve"> </w:t>
      </w:r>
    </w:p>
    <w:p w14:paraId="68CF73A3" w14:textId="105192FF" w:rsidR="00303818" w:rsidRDefault="7B8595EE" w:rsidP="00AF4F8A">
      <w:pPr>
        <w:spacing w:after="0" w:line="240" w:lineRule="auto"/>
        <w:ind w:left="567"/>
        <w:rPr>
          <w:rFonts w:cs="Times New Roman"/>
          <w:i/>
          <w:iCs/>
        </w:rPr>
      </w:pPr>
      <w:r w:rsidRPr="7C272BA1">
        <w:rPr>
          <w:rFonts w:cs="Times New Roman"/>
          <w:i/>
          <w:iCs/>
        </w:rPr>
        <w:t xml:space="preserve">Ispunjenost kriterija </w:t>
      </w:r>
      <w:r w:rsidR="00AF4F8A" w:rsidRPr="6D5A36EC">
        <w:rPr>
          <w:rFonts w:cs="Times New Roman"/>
          <w:i/>
          <w:iCs/>
        </w:rPr>
        <w:t xml:space="preserve">provjerava se uvidom u </w:t>
      </w:r>
      <w:r w:rsidR="00FB59C7" w:rsidRPr="7C272BA1">
        <w:rPr>
          <w:rFonts w:cs="Times New Roman"/>
          <w:i/>
          <w:iCs/>
        </w:rPr>
        <w:t>Prijavni obra</w:t>
      </w:r>
      <w:r w:rsidR="00AF4F8A">
        <w:rPr>
          <w:rFonts w:cs="Times New Roman"/>
          <w:i/>
          <w:iCs/>
        </w:rPr>
        <w:t>zac</w:t>
      </w:r>
      <w:r w:rsidR="00217B86">
        <w:rPr>
          <w:rFonts w:cs="Times New Roman"/>
          <w:i/>
          <w:iCs/>
        </w:rPr>
        <w:t xml:space="preserve"> (rubrik</w:t>
      </w:r>
      <w:r w:rsidR="009E19F5">
        <w:rPr>
          <w:rFonts w:cs="Times New Roman"/>
          <w:i/>
          <w:iCs/>
        </w:rPr>
        <w:t>a</w:t>
      </w:r>
      <w:r w:rsidR="00217B86">
        <w:rPr>
          <w:rFonts w:cs="Times New Roman"/>
          <w:i/>
          <w:iCs/>
        </w:rPr>
        <w:t xml:space="preserve"> Sažetak proračuna)</w:t>
      </w:r>
      <w:r w:rsidR="503CF29F" w:rsidRPr="7C272BA1">
        <w:rPr>
          <w:rFonts w:cs="Times New Roman"/>
          <w:i/>
          <w:iCs/>
        </w:rPr>
        <w:t>.</w:t>
      </w:r>
    </w:p>
    <w:p w14:paraId="5FDF9CED" w14:textId="77777777" w:rsidR="00355E7A" w:rsidRDefault="00355E7A" w:rsidP="00AF4F8A">
      <w:pPr>
        <w:spacing w:after="0" w:line="240" w:lineRule="auto"/>
        <w:ind w:left="567"/>
        <w:rPr>
          <w:rFonts w:cs="Times New Roman"/>
          <w:i/>
          <w:iCs/>
        </w:rPr>
      </w:pPr>
    </w:p>
    <w:p w14:paraId="768B2EE5" w14:textId="667A1EEF" w:rsidR="00355E7A" w:rsidRPr="00813805" w:rsidRDefault="00355E7A" w:rsidP="00355E7A">
      <w:pPr>
        <w:ind w:left="567" w:hanging="566"/>
        <w:rPr>
          <w:rFonts w:cs="Times New Roman"/>
        </w:rPr>
      </w:pPr>
      <w:r w:rsidRPr="4086E8E4">
        <w:rPr>
          <w:rFonts w:cs="Times New Roman"/>
        </w:rPr>
        <w:t xml:space="preserve">20. </w:t>
      </w:r>
      <w:r>
        <w:tab/>
      </w:r>
      <w:r w:rsidRPr="4086E8E4">
        <w:rPr>
          <w:rFonts w:cs="Times New Roman"/>
        </w:rPr>
        <w:t>Projekt je/ili će biti identificiran u Strategiji zelene urbane obnove/ili izmjenama/dopunama SZUO.</w:t>
      </w:r>
    </w:p>
    <w:p w14:paraId="543FAEEB" w14:textId="7C4F06DC" w:rsidR="00D01DEE" w:rsidRDefault="00D01DEE" w:rsidP="008B20B6">
      <w:pPr>
        <w:tabs>
          <w:tab w:val="left" w:pos="567"/>
        </w:tabs>
        <w:ind w:left="567"/>
        <w:rPr>
          <w:rFonts w:cs="Times New Roman"/>
          <w:i/>
          <w:iCs/>
        </w:rPr>
      </w:pPr>
      <w:r w:rsidRPr="4086E8E4">
        <w:rPr>
          <w:rFonts w:cs="Times New Roman"/>
          <w:i/>
          <w:iCs/>
        </w:rPr>
        <w:t>Ispunjenost kriterija provjerava se</w:t>
      </w:r>
      <w:r w:rsidR="00EB57B6">
        <w:rPr>
          <w:rFonts w:cs="Times New Roman"/>
          <w:i/>
          <w:iCs/>
        </w:rPr>
        <w:t xml:space="preserve"> </w:t>
      </w:r>
      <w:r w:rsidR="536731A0" w:rsidRPr="4086E8E4">
        <w:rPr>
          <w:rFonts w:cs="Times New Roman"/>
          <w:i/>
          <w:iCs/>
        </w:rPr>
        <w:t>uvidom u dostavljenu SZUO</w:t>
      </w:r>
      <w:r w:rsidR="00EB57B6">
        <w:rPr>
          <w:rFonts w:cs="Times New Roman"/>
          <w:i/>
          <w:iCs/>
        </w:rPr>
        <w:t xml:space="preserve"> ili </w:t>
      </w:r>
      <w:r w:rsidR="00EB57B6" w:rsidRPr="4086E8E4">
        <w:rPr>
          <w:rFonts w:cs="Times New Roman"/>
          <w:i/>
          <w:iCs/>
        </w:rPr>
        <w:t>uvidom u Obrazac 2. Izjavu Prijavitelja</w:t>
      </w:r>
      <w:r w:rsidR="00EB57B6">
        <w:rPr>
          <w:rFonts w:cs="Times New Roman"/>
          <w:i/>
          <w:iCs/>
        </w:rPr>
        <w:t>.</w:t>
      </w:r>
    </w:p>
    <w:p w14:paraId="2B6E831C" w14:textId="20508680" w:rsidR="00813805" w:rsidRPr="006C14FA" w:rsidRDefault="00813805" w:rsidP="00813805">
      <w:pPr>
        <w:ind w:left="567" w:hanging="566"/>
        <w:rPr>
          <w:rFonts w:cs="Times New Roman"/>
        </w:rPr>
      </w:pPr>
      <w:r>
        <w:rPr>
          <w:rFonts w:cs="Times New Roman"/>
        </w:rPr>
        <w:t>21</w:t>
      </w:r>
      <w:r w:rsidRPr="7C272BA1">
        <w:rPr>
          <w:rFonts w:cs="Times New Roman"/>
        </w:rPr>
        <w:t xml:space="preserve">. </w:t>
      </w:r>
      <w:r>
        <w:tab/>
      </w:r>
      <w:r w:rsidRPr="00813805">
        <w:rPr>
          <w:rFonts w:cs="Times New Roman"/>
        </w:rPr>
        <w:t>Prijavitelj se obvezuje osigurati stručni nadzor nad izvođenjem radova u sklopu projekta.</w:t>
      </w:r>
    </w:p>
    <w:p w14:paraId="49A884F7" w14:textId="5E547361" w:rsidR="00813805" w:rsidRDefault="00813805" w:rsidP="00251313">
      <w:pPr>
        <w:tabs>
          <w:tab w:val="left" w:pos="709"/>
        </w:tabs>
        <w:ind w:left="567" w:hanging="567"/>
        <w:rPr>
          <w:rFonts w:cs="Times New Roman"/>
          <w:i/>
          <w:iCs/>
        </w:rPr>
      </w:pPr>
      <w:r>
        <w:rPr>
          <w:rFonts w:cs="Times New Roman"/>
        </w:rPr>
        <w:t xml:space="preserve">         </w:t>
      </w:r>
      <w:r w:rsidRPr="00AF4F8A">
        <w:rPr>
          <w:rFonts w:cs="Times New Roman"/>
          <w:i/>
          <w:iCs/>
        </w:rPr>
        <w:t xml:space="preserve">Ispunjenost kriterija </w:t>
      </w:r>
      <w:r w:rsidRPr="6D5A36EC">
        <w:rPr>
          <w:rFonts w:cs="Times New Roman"/>
          <w:i/>
          <w:iCs/>
        </w:rPr>
        <w:t xml:space="preserve">provjerava se uvidom u </w:t>
      </w:r>
      <w:r w:rsidR="00B03F90">
        <w:rPr>
          <w:rFonts w:cs="Times New Roman"/>
          <w:i/>
          <w:iCs/>
        </w:rPr>
        <w:t>Prijavni obrazac (rubrika Aktivnosti)</w:t>
      </w:r>
      <w:r w:rsidR="009E04C1">
        <w:rPr>
          <w:rFonts w:cs="Times New Roman"/>
          <w:i/>
          <w:iCs/>
        </w:rPr>
        <w:t xml:space="preserve"> i </w:t>
      </w:r>
      <w:r>
        <w:rPr>
          <w:rFonts w:cs="Times New Roman"/>
          <w:i/>
          <w:iCs/>
        </w:rPr>
        <w:t xml:space="preserve">Obrazac 2. </w:t>
      </w:r>
      <w:r w:rsidRPr="00BE7F87">
        <w:rPr>
          <w:rFonts w:cs="Times New Roman"/>
          <w:i/>
          <w:iCs/>
        </w:rPr>
        <w:t xml:space="preserve">Izjavu </w:t>
      </w:r>
      <w:r>
        <w:rPr>
          <w:rFonts w:cs="Times New Roman"/>
          <w:i/>
          <w:iCs/>
        </w:rPr>
        <w:t>Prijavitelj</w:t>
      </w:r>
      <w:r w:rsidRPr="00BE7F87">
        <w:rPr>
          <w:rFonts w:cs="Times New Roman"/>
          <w:i/>
          <w:iCs/>
        </w:rPr>
        <w:t>a</w:t>
      </w:r>
      <w:r>
        <w:rPr>
          <w:rFonts w:cs="Times New Roman"/>
          <w:i/>
          <w:iCs/>
        </w:rPr>
        <w:t>.</w:t>
      </w:r>
    </w:p>
    <w:p w14:paraId="2CB2F945" w14:textId="20EECC09" w:rsidR="00813805" w:rsidRPr="006C14FA" w:rsidRDefault="00813805" w:rsidP="00813805">
      <w:pPr>
        <w:ind w:left="567" w:hanging="566"/>
        <w:rPr>
          <w:rFonts w:cs="Times New Roman"/>
        </w:rPr>
      </w:pPr>
      <w:r>
        <w:rPr>
          <w:rFonts w:cs="Times New Roman"/>
        </w:rPr>
        <w:t>22</w:t>
      </w:r>
      <w:r w:rsidRPr="7C272BA1">
        <w:rPr>
          <w:rFonts w:cs="Times New Roman"/>
        </w:rPr>
        <w:t xml:space="preserve">. </w:t>
      </w:r>
      <w:r>
        <w:tab/>
      </w:r>
      <w:r w:rsidRPr="00813805">
        <w:rPr>
          <w:rFonts w:cs="Times New Roman"/>
        </w:rPr>
        <w:t>Prijavitelj se obvezuje unijeti podatke o projektu u ISPU modul Registar zelene infrastrukture najkasnije do podnošenja ZZNS-a.</w:t>
      </w:r>
    </w:p>
    <w:p w14:paraId="4FE3A052" w14:textId="011C7DCB" w:rsidR="00661708" w:rsidRDefault="00813805">
      <w:pPr>
        <w:rPr>
          <w:rFonts w:cs="Times New Roman"/>
          <w:szCs w:val="24"/>
        </w:rPr>
      </w:pPr>
      <w:r>
        <w:rPr>
          <w:rFonts w:cs="Times New Roman"/>
        </w:rPr>
        <w:t xml:space="preserve">         </w:t>
      </w:r>
      <w:r w:rsidRPr="00AF4F8A">
        <w:rPr>
          <w:rFonts w:cs="Times New Roman"/>
          <w:i/>
          <w:iCs/>
        </w:rPr>
        <w:t xml:space="preserve">Ispunjenost kriterija </w:t>
      </w:r>
      <w:r w:rsidRPr="6D5A36EC">
        <w:rPr>
          <w:rFonts w:cs="Times New Roman"/>
          <w:i/>
          <w:iCs/>
        </w:rPr>
        <w:t xml:space="preserve">provjerava se uvidom u </w:t>
      </w:r>
      <w:r>
        <w:rPr>
          <w:rFonts w:cs="Times New Roman"/>
          <w:i/>
          <w:iCs/>
        </w:rPr>
        <w:t xml:space="preserve">Obrazac 2. </w:t>
      </w:r>
      <w:r w:rsidRPr="00BE7F87">
        <w:rPr>
          <w:rFonts w:cs="Times New Roman"/>
          <w:i/>
          <w:iCs/>
        </w:rPr>
        <w:t xml:space="preserve">Izjavu </w:t>
      </w:r>
      <w:r>
        <w:rPr>
          <w:rFonts w:cs="Times New Roman"/>
          <w:i/>
          <w:iCs/>
        </w:rPr>
        <w:t>Prijavitelj</w:t>
      </w:r>
      <w:r w:rsidRPr="00BE7F87">
        <w:rPr>
          <w:rFonts w:cs="Times New Roman"/>
          <w:i/>
          <w:iCs/>
        </w:rPr>
        <w:t>a</w:t>
      </w:r>
      <w:r>
        <w:rPr>
          <w:rFonts w:cs="Times New Roman"/>
          <w:i/>
          <w:iCs/>
        </w:rPr>
        <w:t>.</w:t>
      </w:r>
      <w:r w:rsidR="00661708">
        <w:rPr>
          <w:rFonts w:cs="Times New Roman"/>
          <w:szCs w:val="24"/>
        </w:rPr>
        <w:br w:type="page"/>
      </w:r>
    </w:p>
    <w:p w14:paraId="1039A2EE" w14:textId="22B42956" w:rsidR="009C7715" w:rsidRPr="009C24BF" w:rsidRDefault="009C7715" w:rsidP="00B223C6">
      <w:pPr>
        <w:pStyle w:val="Naslov1"/>
      </w:pPr>
      <w:bookmarkStart w:id="15" w:name="_Toc210905557"/>
      <w:r>
        <w:lastRenderedPageBreak/>
        <w:t>PRIHVATLJIVOST AKTIVNOSTI</w:t>
      </w:r>
      <w:bookmarkEnd w:id="15"/>
    </w:p>
    <w:p w14:paraId="403541C2" w14:textId="77777777" w:rsidR="00696351" w:rsidRPr="00696351" w:rsidRDefault="00696351" w:rsidP="00696351">
      <w:pPr>
        <w:rPr>
          <w:sz w:val="2"/>
          <w:szCs w:val="2"/>
        </w:rPr>
      </w:pPr>
    </w:p>
    <w:p w14:paraId="0E2C4594" w14:textId="21402B52" w:rsidR="00A83CE3" w:rsidRPr="003944B4" w:rsidRDefault="00A83CE3" w:rsidP="00A83CE3">
      <w:pPr>
        <w:shd w:val="clear" w:color="auto" w:fill="C1E4F5" w:themeFill="accent1" w:themeFillTint="33"/>
        <w:rPr>
          <w:b/>
          <w:bCs/>
        </w:rPr>
      </w:pPr>
      <w:r w:rsidRPr="003944B4">
        <w:rPr>
          <w:b/>
          <w:bCs/>
          <w:shd w:val="clear" w:color="auto" w:fill="C1E4F5" w:themeFill="accent1" w:themeFillTint="33"/>
        </w:rPr>
        <w:t>Prihvatljive aktivnosti projekta</w:t>
      </w:r>
      <w:r w:rsidRPr="003944B4">
        <w:rPr>
          <w:b/>
          <w:bCs/>
        </w:rPr>
        <w:t>:</w:t>
      </w:r>
    </w:p>
    <w:p w14:paraId="5375EC52" w14:textId="1967006C" w:rsidR="009C7715" w:rsidRPr="00554CC7" w:rsidRDefault="009C7715" w:rsidP="0093449D">
      <w:pPr>
        <w:pStyle w:val="Odlomakpopisa"/>
        <w:numPr>
          <w:ilvl w:val="0"/>
          <w:numId w:val="6"/>
        </w:numPr>
        <w:ind w:left="567" w:hanging="567"/>
        <w:contextualSpacing w:val="0"/>
        <w:rPr>
          <w:rFonts w:cs="Times New Roman"/>
          <w:szCs w:val="24"/>
        </w:rPr>
      </w:pPr>
      <w:bookmarkStart w:id="16" w:name="_Hlk208217472"/>
      <w:r w:rsidRPr="00554CC7">
        <w:rPr>
          <w:rFonts w:cs="Times New Roman"/>
          <w:szCs w:val="24"/>
        </w:rPr>
        <w:t>Strategije zelene urbane obnove, projektna i druga potrebna dokumentacija</w:t>
      </w:r>
    </w:p>
    <w:p w14:paraId="5BCED831" w14:textId="66F47620" w:rsidR="009C7715" w:rsidRPr="008F6127" w:rsidRDefault="009C7715" w:rsidP="003E46B9">
      <w:pPr>
        <w:pStyle w:val="Odlomakpopisa"/>
        <w:numPr>
          <w:ilvl w:val="0"/>
          <w:numId w:val="7"/>
        </w:numPr>
        <w:spacing w:after="0"/>
        <w:ind w:left="851" w:hanging="284"/>
        <w:rPr>
          <w:rFonts w:cs="Times New Roman"/>
          <w:szCs w:val="24"/>
        </w:rPr>
      </w:pPr>
      <w:r w:rsidRPr="008F6127">
        <w:rPr>
          <w:rFonts w:cs="Times New Roman"/>
          <w:szCs w:val="24"/>
        </w:rPr>
        <w:t xml:space="preserve">Izrada </w:t>
      </w:r>
      <w:r w:rsidR="005762D6" w:rsidRPr="008F6127">
        <w:rPr>
          <w:rFonts w:cs="Times New Roman"/>
          <w:szCs w:val="24"/>
        </w:rPr>
        <w:t>SZUO</w:t>
      </w:r>
      <w:r w:rsidRPr="008F6127">
        <w:rPr>
          <w:rFonts w:cs="Times New Roman"/>
          <w:szCs w:val="24"/>
        </w:rPr>
        <w:t xml:space="preserve"> ili izmjena/dopuna postojećih S</w:t>
      </w:r>
      <w:r w:rsidR="005762D6" w:rsidRPr="008F6127">
        <w:rPr>
          <w:rFonts w:cs="Times New Roman"/>
          <w:szCs w:val="24"/>
        </w:rPr>
        <w:t>ZUO</w:t>
      </w:r>
      <w:r w:rsidRPr="008F6127">
        <w:rPr>
          <w:rFonts w:cs="Times New Roman"/>
          <w:szCs w:val="24"/>
        </w:rPr>
        <w:t xml:space="preserve">, u skladu sa </w:t>
      </w:r>
      <w:r w:rsidR="008F6127" w:rsidRPr="008F6127">
        <w:rPr>
          <w:rFonts w:cs="Times New Roman"/>
          <w:szCs w:val="24"/>
        </w:rPr>
        <w:t xml:space="preserve">Aneksom 2. </w:t>
      </w:r>
      <w:r w:rsidR="00AA147A" w:rsidRPr="008F6127">
        <w:rPr>
          <w:rFonts w:cs="Times New Roman"/>
          <w:szCs w:val="24"/>
        </w:rPr>
        <w:t>Smjernic</w:t>
      </w:r>
      <w:r w:rsidR="00CB1E50" w:rsidRPr="008F6127">
        <w:rPr>
          <w:rFonts w:cs="Times New Roman"/>
          <w:szCs w:val="24"/>
        </w:rPr>
        <w:t>ama</w:t>
      </w:r>
      <w:r w:rsidR="00AA147A" w:rsidRPr="008F6127">
        <w:rPr>
          <w:rFonts w:cs="Times New Roman"/>
          <w:szCs w:val="24"/>
        </w:rPr>
        <w:t xml:space="preserve"> </w:t>
      </w:r>
      <w:r w:rsidR="00187621" w:rsidRPr="008F6127">
        <w:rPr>
          <w:rFonts w:cs="Times New Roman"/>
          <w:szCs w:val="24"/>
        </w:rPr>
        <w:t xml:space="preserve">3.0 </w:t>
      </w:r>
      <w:r w:rsidR="00AA147A" w:rsidRPr="008F6127">
        <w:rPr>
          <w:rFonts w:cs="Times New Roman"/>
          <w:szCs w:val="24"/>
        </w:rPr>
        <w:t>za izradu Strategija zelene urbane obnove</w:t>
      </w:r>
      <w:r w:rsidRPr="008F6127">
        <w:rPr>
          <w:rFonts w:cs="Times New Roman"/>
          <w:szCs w:val="24"/>
        </w:rPr>
        <w:t xml:space="preserve"> </w:t>
      </w:r>
    </w:p>
    <w:p w14:paraId="63394EE7" w14:textId="15558C19" w:rsidR="009C7715" w:rsidRPr="00554CC7" w:rsidRDefault="009C7715" w:rsidP="007D5AF9">
      <w:pPr>
        <w:pStyle w:val="Odlomakpopisa"/>
        <w:numPr>
          <w:ilvl w:val="0"/>
          <w:numId w:val="8"/>
        </w:numPr>
        <w:spacing w:after="120"/>
        <w:ind w:left="851" w:hanging="284"/>
        <w:contextualSpacing w:val="0"/>
        <w:rPr>
          <w:rFonts w:cs="Times New Roman"/>
          <w:szCs w:val="24"/>
        </w:rPr>
      </w:pPr>
      <w:r w:rsidRPr="6D5A36EC">
        <w:rPr>
          <w:rFonts w:cs="Times New Roman"/>
        </w:rPr>
        <w:t>Izrada projektne i druge potrebne dokumentacije za provedbu projekta</w:t>
      </w:r>
    </w:p>
    <w:p w14:paraId="2894EE94" w14:textId="4F9D82D5" w:rsidR="009C7715" w:rsidRPr="009E21AF" w:rsidRDefault="009C7715" w:rsidP="0093449D">
      <w:pPr>
        <w:pStyle w:val="Odlomakpopisa"/>
        <w:numPr>
          <w:ilvl w:val="0"/>
          <w:numId w:val="6"/>
        </w:numPr>
        <w:ind w:left="567" w:hanging="567"/>
        <w:contextualSpacing w:val="0"/>
        <w:rPr>
          <w:rFonts w:cs="Times New Roman"/>
          <w:szCs w:val="24"/>
        </w:rPr>
      </w:pPr>
      <w:r w:rsidRPr="009E21AF">
        <w:rPr>
          <w:rFonts w:cs="Times New Roman"/>
          <w:szCs w:val="24"/>
        </w:rPr>
        <w:t xml:space="preserve">Provedba projekta </w:t>
      </w:r>
      <w:r w:rsidR="000F4947">
        <w:rPr>
          <w:rFonts w:cs="Times New Roman"/>
          <w:szCs w:val="24"/>
        </w:rPr>
        <w:t xml:space="preserve"> </w:t>
      </w:r>
    </w:p>
    <w:p w14:paraId="74916480" w14:textId="4283AE39" w:rsidR="009C7715" w:rsidRPr="00554CC7" w:rsidRDefault="009C7715" w:rsidP="0093449D">
      <w:pPr>
        <w:pStyle w:val="Odlomakpopisa"/>
        <w:numPr>
          <w:ilvl w:val="0"/>
          <w:numId w:val="9"/>
        </w:numPr>
        <w:spacing w:after="0"/>
        <w:ind w:left="851" w:hanging="284"/>
        <w:rPr>
          <w:rFonts w:cs="Times New Roman"/>
          <w:szCs w:val="24"/>
        </w:rPr>
      </w:pPr>
      <w:r w:rsidRPr="00554CC7">
        <w:rPr>
          <w:rFonts w:cs="Times New Roman"/>
          <w:szCs w:val="24"/>
        </w:rPr>
        <w:t>Uređenje i/ili izgradnja zelene infrastrukture na javnoj površini</w:t>
      </w:r>
    </w:p>
    <w:p w14:paraId="759BEEA2" w14:textId="15A07420" w:rsidR="009C7715" w:rsidRPr="00554CC7" w:rsidRDefault="009C7715" w:rsidP="0093449D">
      <w:pPr>
        <w:pStyle w:val="Odlomakpopisa"/>
        <w:numPr>
          <w:ilvl w:val="0"/>
          <w:numId w:val="9"/>
        </w:numPr>
        <w:spacing w:after="0"/>
        <w:ind w:left="851" w:hanging="284"/>
        <w:rPr>
          <w:rFonts w:cs="Times New Roman"/>
        </w:rPr>
      </w:pPr>
      <w:r w:rsidRPr="16FAC807">
        <w:rPr>
          <w:rFonts w:cs="Times New Roman"/>
        </w:rPr>
        <w:t>Uređenje i/ili izgradnja zelene infrastrukture na građevnoj čestici na kojoj su izgrađene građevine javne i društvene namjene i/ili na zgradi javne i društvene namjene</w:t>
      </w:r>
    </w:p>
    <w:p w14:paraId="08C9804F" w14:textId="2FBB679F" w:rsidR="009C7715" w:rsidRPr="00554CC7" w:rsidRDefault="04F41C99" w:rsidP="007A1646">
      <w:pPr>
        <w:pStyle w:val="Odlomakpopisa"/>
        <w:ind w:left="567"/>
        <w:rPr>
          <w:rFonts w:cs="Times New Roman"/>
        </w:rPr>
      </w:pPr>
      <w:r w:rsidRPr="16FAC807">
        <w:rPr>
          <w:rFonts w:cs="Times New Roman"/>
        </w:rPr>
        <w:t>Primjeri projekata:</w:t>
      </w:r>
      <w:r w:rsidR="00D148C6">
        <w:rPr>
          <w:rFonts w:cs="Times New Roman"/>
        </w:rPr>
        <w:t xml:space="preserve"> </w:t>
      </w:r>
      <w:r w:rsidR="009C7715" w:rsidRPr="16FAC807">
        <w:rPr>
          <w:rFonts w:cs="Times New Roman"/>
        </w:rPr>
        <w:t>perivoj, centralni park, šuma</w:t>
      </w:r>
      <w:r w:rsidR="00005AE5" w:rsidRPr="16FAC807">
        <w:rPr>
          <w:rFonts w:cs="Times New Roman"/>
        </w:rPr>
        <w:t xml:space="preserve"> u urbanom području</w:t>
      </w:r>
      <w:r w:rsidR="009C7715" w:rsidRPr="16FAC807">
        <w:rPr>
          <w:rFonts w:cs="Times New Roman"/>
        </w:rPr>
        <w:t>, obale jezera i vodotoka, preobrazba postojeće nefunkcionalne zelene/plave površine u zelenu infrastrukturu, zelena biciklistička infrastruktura, drvored, urbana mreža, senzorni vrt, kišni vrt, urbani vrt na terenu ili na zgradi, zelene parkirališne površine, zeleni krov, zelena fasada, uređenje okoliša zgrade i dr.</w:t>
      </w:r>
    </w:p>
    <w:p w14:paraId="354C0947" w14:textId="68187280" w:rsidR="009C7715" w:rsidRDefault="009C7715" w:rsidP="0093449D">
      <w:pPr>
        <w:pStyle w:val="Odlomakpopisa"/>
        <w:numPr>
          <w:ilvl w:val="0"/>
          <w:numId w:val="9"/>
        </w:numPr>
        <w:ind w:left="851" w:hanging="284"/>
        <w:contextualSpacing w:val="0"/>
        <w:rPr>
          <w:rFonts w:cs="Times New Roman"/>
          <w:szCs w:val="24"/>
        </w:rPr>
      </w:pPr>
      <w:r w:rsidRPr="00554CC7">
        <w:rPr>
          <w:rFonts w:cs="Times New Roman"/>
          <w:szCs w:val="24"/>
        </w:rPr>
        <w:t>Stručni nadzor nad izvođenjem radova te projektantski nadzor i/ili koordinator zaštite na radu tijekom građenja, gdje je to primjenjivo</w:t>
      </w:r>
    </w:p>
    <w:p w14:paraId="493CC274" w14:textId="640E79DA" w:rsidR="0026264F" w:rsidRPr="009D403C" w:rsidRDefault="009575E7" w:rsidP="00BE7F87">
      <w:pPr>
        <w:pStyle w:val="Odlomakpopisa"/>
        <w:shd w:val="clear" w:color="auto" w:fill="C1E4F5" w:themeFill="accent1" w:themeFillTint="33"/>
        <w:spacing w:before="160" w:after="120"/>
        <w:ind w:left="567"/>
        <w:contextualSpacing w:val="0"/>
        <w:rPr>
          <w:rFonts w:cs="Times New Roman"/>
        </w:rPr>
      </w:pPr>
      <w:r w:rsidRPr="009D403C">
        <w:rPr>
          <w:rFonts w:cs="Times New Roman"/>
        </w:rPr>
        <w:t xml:space="preserve">Napomena: </w:t>
      </w:r>
      <w:r w:rsidR="0026264F" w:rsidRPr="009D403C">
        <w:rPr>
          <w:rFonts w:cs="Times New Roman"/>
        </w:rPr>
        <w:t xml:space="preserve">Projekti koji su predmet ovog Poziva trebaju biti identificirani </w:t>
      </w:r>
      <w:r w:rsidR="00445573" w:rsidRPr="009D403C">
        <w:rPr>
          <w:rFonts w:cs="Times New Roman"/>
        </w:rPr>
        <w:t>u</w:t>
      </w:r>
      <w:r w:rsidR="0026264F" w:rsidRPr="009D403C">
        <w:rPr>
          <w:rFonts w:cs="Times New Roman"/>
        </w:rPr>
        <w:t xml:space="preserve"> Strategij</w:t>
      </w:r>
      <w:r w:rsidR="00445573" w:rsidRPr="009D403C">
        <w:rPr>
          <w:rFonts w:cs="Times New Roman"/>
        </w:rPr>
        <w:t>i</w:t>
      </w:r>
      <w:r w:rsidR="0026264F" w:rsidRPr="009D403C">
        <w:rPr>
          <w:rFonts w:cs="Times New Roman"/>
        </w:rPr>
        <w:t xml:space="preserve"> zelene urbane obnove.</w:t>
      </w:r>
      <w:r w:rsidR="6EAE7201" w:rsidRPr="009D403C">
        <w:rPr>
          <w:rFonts w:cs="Times New Roman"/>
        </w:rPr>
        <w:t xml:space="preserve"> </w:t>
      </w:r>
    </w:p>
    <w:p w14:paraId="410CB392" w14:textId="75A5C7F6" w:rsidR="009C7715" w:rsidRPr="00554CC7" w:rsidRDefault="009C7715" w:rsidP="00B21058">
      <w:pPr>
        <w:pStyle w:val="Odlomakpopisa"/>
        <w:numPr>
          <w:ilvl w:val="0"/>
          <w:numId w:val="6"/>
        </w:numPr>
        <w:ind w:left="567" w:hanging="567"/>
        <w:contextualSpacing w:val="0"/>
        <w:rPr>
          <w:rFonts w:cs="Times New Roman"/>
        </w:rPr>
      </w:pPr>
      <w:r w:rsidRPr="7C272BA1">
        <w:rPr>
          <w:rFonts w:cs="Times New Roman"/>
        </w:rPr>
        <w:t>Upravljanje projektom i administracija</w:t>
      </w:r>
    </w:p>
    <w:p w14:paraId="1F51CC85" w14:textId="65AF7D5D" w:rsidR="009C7715" w:rsidRPr="00922CEB" w:rsidRDefault="009C7715" w:rsidP="7C272BA1">
      <w:pPr>
        <w:pStyle w:val="Odlomakpopisa"/>
        <w:ind w:left="567"/>
        <w:rPr>
          <w:rFonts w:cs="Times New Roman"/>
        </w:rPr>
      </w:pPr>
      <w:r w:rsidRPr="7C272BA1">
        <w:rPr>
          <w:rFonts w:cs="Times New Roman"/>
        </w:rPr>
        <w:t xml:space="preserve">Aktivnost upravljanja projektom i administraciju prihvatljivo je provoditi bez naknade i/ili kroz sufinanciranje plaća djelatnika </w:t>
      </w:r>
      <w:r w:rsidR="00510258">
        <w:rPr>
          <w:rFonts w:cs="Times New Roman"/>
        </w:rPr>
        <w:t>Prijavitelj</w:t>
      </w:r>
      <w:r w:rsidRPr="7C272BA1">
        <w:rPr>
          <w:rFonts w:cs="Times New Roman"/>
        </w:rPr>
        <w:t xml:space="preserve">a i/ili putem ugovaranja savjetodavnih usluga koje pružaju vanjski </w:t>
      </w:r>
      <w:r w:rsidRPr="00922CEB">
        <w:rPr>
          <w:rFonts w:cs="Times New Roman"/>
        </w:rPr>
        <w:t>konzultanti.</w:t>
      </w:r>
    </w:p>
    <w:p w14:paraId="0BD306D3" w14:textId="564058B1" w:rsidR="2DB7F5E2" w:rsidRDefault="2DB7F5E2" w:rsidP="2DB7F5E2">
      <w:pPr>
        <w:pStyle w:val="Odlomakpopisa"/>
        <w:ind w:left="567"/>
        <w:rPr>
          <w:rFonts w:cs="Times New Roman"/>
        </w:rPr>
      </w:pPr>
    </w:p>
    <w:p w14:paraId="34B72470" w14:textId="215A36EA" w:rsidR="00632EFE" w:rsidRDefault="47D9D47E" w:rsidP="00797EA7">
      <w:pPr>
        <w:pStyle w:val="Odlomakpopisa"/>
        <w:shd w:val="clear" w:color="auto" w:fill="C1E4F5" w:themeFill="accent1" w:themeFillTint="33"/>
        <w:ind w:left="567"/>
        <w:contextualSpacing w:val="0"/>
        <w:rPr>
          <w:rFonts w:cs="Times New Roman"/>
        </w:rPr>
      </w:pPr>
      <w:r w:rsidRPr="2DB7F5E2">
        <w:rPr>
          <w:rFonts w:cs="Times New Roman"/>
        </w:rPr>
        <w:t>N</w:t>
      </w:r>
      <w:r w:rsidR="00DC322B" w:rsidRPr="2DB7F5E2">
        <w:rPr>
          <w:rFonts w:cs="Times New Roman"/>
        </w:rPr>
        <w:t>apomena</w:t>
      </w:r>
      <w:r w:rsidRPr="2DB7F5E2">
        <w:rPr>
          <w:rFonts w:cs="Times New Roman"/>
        </w:rPr>
        <w:t xml:space="preserve">: Za ograničenja po pitanju visine troška ove aktivnosti vidjeti </w:t>
      </w:r>
      <w:r w:rsidR="5E7A95FD" w:rsidRPr="2DB7F5E2">
        <w:rPr>
          <w:rFonts w:cs="Times New Roman"/>
        </w:rPr>
        <w:t xml:space="preserve">točku </w:t>
      </w:r>
      <w:r w:rsidR="5E7A95FD" w:rsidRPr="2DB7F5E2">
        <w:rPr>
          <w:rFonts w:cs="Times New Roman"/>
          <w:i/>
          <w:iCs/>
        </w:rPr>
        <w:t xml:space="preserve">Posebna pravila prihvatljivosti troškova </w:t>
      </w:r>
      <w:r w:rsidR="5E7A95FD" w:rsidRPr="2DB7F5E2">
        <w:rPr>
          <w:rFonts w:cs="Times New Roman"/>
        </w:rPr>
        <w:t>u poglavlju 5. ovih Uputa.</w:t>
      </w:r>
    </w:p>
    <w:p w14:paraId="201FD40C" w14:textId="044E5B21" w:rsidR="009C7715" w:rsidRPr="00632EFE" w:rsidRDefault="009C7715" w:rsidP="00632EFE">
      <w:pPr>
        <w:pStyle w:val="Odlomakpopisa"/>
        <w:numPr>
          <w:ilvl w:val="0"/>
          <w:numId w:val="6"/>
        </w:numPr>
        <w:ind w:left="567" w:hanging="567"/>
        <w:contextualSpacing w:val="0"/>
        <w:rPr>
          <w:rFonts w:cs="Times New Roman"/>
        </w:rPr>
      </w:pPr>
      <w:r w:rsidRPr="00632EFE">
        <w:rPr>
          <w:rFonts w:cs="Times New Roman"/>
        </w:rPr>
        <w:t>Promidžba i vidljivost projekta</w:t>
      </w:r>
    </w:p>
    <w:p w14:paraId="0016A003" w14:textId="6040FBA6" w:rsidR="009C7715" w:rsidRPr="00554CC7" w:rsidRDefault="009C7715" w:rsidP="00C46707">
      <w:pPr>
        <w:pStyle w:val="Odlomakpopisa"/>
        <w:ind w:left="567"/>
        <w:jc w:val="left"/>
        <w:rPr>
          <w:rFonts w:cs="Times New Roman"/>
          <w:szCs w:val="24"/>
        </w:rPr>
      </w:pPr>
      <w:r w:rsidRPr="00554CC7">
        <w:rPr>
          <w:rFonts w:cs="Times New Roman"/>
          <w:szCs w:val="24"/>
        </w:rPr>
        <w:t>Aktivnosti u skladu sa sažetim prikaz</w:t>
      </w:r>
      <w:r w:rsidR="0045190A">
        <w:rPr>
          <w:rFonts w:cs="Times New Roman"/>
          <w:szCs w:val="24"/>
        </w:rPr>
        <w:t>om</w:t>
      </w:r>
      <w:r w:rsidRPr="00554CC7">
        <w:rPr>
          <w:rFonts w:cs="Times New Roman"/>
          <w:szCs w:val="24"/>
        </w:rPr>
        <w:t xml:space="preserve"> obveza korisnika po pitanju komunikacije</w:t>
      </w:r>
      <w:r w:rsidR="00564295">
        <w:rPr>
          <w:rFonts w:cs="Times New Roman"/>
          <w:szCs w:val="24"/>
        </w:rPr>
        <w:t xml:space="preserve"> </w:t>
      </w:r>
      <w:r w:rsidRPr="00554CC7">
        <w:rPr>
          <w:rFonts w:cs="Times New Roman"/>
          <w:szCs w:val="24"/>
        </w:rPr>
        <w:t>/</w:t>
      </w:r>
      <w:r w:rsidR="00564295">
        <w:rPr>
          <w:rFonts w:cs="Times New Roman"/>
          <w:szCs w:val="24"/>
        </w:rPr>
        <w:t xml:space="preserve"> </w:t>
      </w:r>
      <w:r w:rsidRPr="00554CC7">
        <w:rPr>
          <w:rFonts w:cs="Times New Roman"/>
          <w:szCs w:val="24"/>
        </w:rPr>
        <w:t xml:space="preserve">vidljivosti, </w:t>
      </w:r>
      <w:hyperlink r:id="rId21" w:history="1">
        <w:r w:rsidR="008D6A35" w:rsidRPr="009D2701">
          <w:rPr>
            <w:rStyle w:val="Hiperveza"/>
            <w:rFonts w:cs="Times New Roman"/>
            <w:color w:val="156082" w:themeColor="accent1"/>
            <w:szCs w:val="24"/>
          </w:rPr>
          <w:t>https://eufondovi.gov.hr/komunikacija-informiranje-i-vidljivost-eu-projekata-u-razdoblju-2021-2027/</w:t>
        </w:r>
      </w:hyperlink>
      <w:r w:rsidR="008D6A35">
        <w:rPr>
          <w:rFonts w:cs="Times New Roman"/>
          <w:szCs w:val="24"/>
        </w:rPr>
        <w:t>,</w:t>
      </w:r>
      <w:r w:rsidRPr="00554CC7">
        <w:rPr>
          <w:rFonts w:cs="Times New Roman"/>
          <w:szCs w:val="24"/>
        </w:rPr>
        <w:t xml:space="preserve"> između </w:t>
      </w:r>
      <w:r w:rsidR="008D6A35">
        <w:rPr>
          <w:rFonts w:cs="Times New Roman"/>
          <w:szCs w:val="24"/>
        </w:rPr>
        <w:t>o</w:t>
      </w:r>
      <w:r w:rsidRPr="00554CC7">
        <w:rPr>
          <w:rFonts w:cs="Times New Roman"/>
          <w:szCs w:val="24"/>
        </w:rPr>
        <w:t xml:space="preserve">stalog: </w:t>
      </w:r>
    </w:p>
    <w:p w14:paraId="7F0549C9" w14:textId="2E021657" w:rsidR="009C7715" w:rsidRPr="00554CC7" w:rsidRDefault="009C7715" w:rsidP="0093449D">
      <w:pPr>
        <w:pStyle w:val="Odlomakpopisa"/>
        <w:numPr>
          <w:ilvl w:val="0"/>
          <w:numId w:val="10"/>
        </w:numPr>
        <w:spacing w:after="0"/>
        <w:ind w:left="851" w:hanging="284"/>
        <w:rPr>
          <w:rFonts w:cs="Times New Roman"/>
          <w:szCs w:val="24"/>
        </w:rPr>
      </w:pPr>
      <w:r w:rsidRPr="00554CC7">
        <w:rPr>
          <w:rFonts w:cs="Times New Roman"/>
          <w:szCs w:val="24"/>
        </w:rPr>
        <w:t xml:space="preserve">Izrada privremene informacijske ploče, trajna ploča ili pano, naljepnice </w:t>
      </w:r>
    </w:p>
    <w:p w14:paraId="08EC94CB" w14:textId="4317736B" w:rsidR="009C7715" w:rsidRPr="00554CC7" w:rsidRDefault="009C7715" w:rsidP="0093449D">
      <w:pPr>
        <w:pStyle w:val="Odlomakpopisa"/>
        <w:numPr>
          <w:ilvl w:val="0"/>
          <w:numId w:val="10"/>
        </w:numPr>
        <w:spacing w:after="0"/>
        <w:ind w:left="851" w:hanging="284"/>
        <w:rPr>
          <w:rFonts w:cs="Times New Roman"/>
          <w:szCs w:val="24"/>
        </w:rPr>
      </w:pPr>
      <w:r w:rsidRPr="00554CC7">
        <w:rPr>
          <w:rFonts w:cs="Times New Roman"/>
          <w:szCs w:val="24"/>
        </w:rPr>
        <w:t>Izrada vizualnog identiteta projekta</w:t>
      </w:r>
    </w:p>
    <w:p w14:paraId="7714D8BB" w14:textId="06467687" w:rsidR="009C7715" w:rsidRPr="00554CC7" w:rsidRDefault="009C7715" w:rsidP="0093449D">
      <w:pPr>
        <w:pStyle w:val="Odlomakpopisa"/>
        <w:numPr>
          <w:ilvl w:val="0"/>
          <w:numId w:val="10"/>
        </w:numPr>
        <w:spacing w:after="0"/>
        <w:ind w:left="851" w:hanging="284"/>
        <w:rPr>
          <w:rFonts w:cs="Times New Roman"/>
          <w:szCs w:val="24"/>
        </w:rPr>
      </w:pPr>
      <w:r w:rsidRPr="00554CC7">
        <w:rPr>
          <w:rFonts w:cs="Times New Roman"/>
          <w:szCs w:val="24"/>
        </w:rPr>
        <w:t>Izrade promotivnih materijala</w:t>
      </w:r>
    </w:p>
    <w:p w14:paraId="75CB657B" w14:textId="252B5BC4" w:rsidR="009C7715" w:rsidRPr="00554CC7" w:rsidRDefault="009C7715" w:rsidP="0093449D">
      <w:pPr>
        <w:pStyle w:val="Odlomakpopisa"/>
        <w:numPr>
          <w:ilvl w:val="0"/>
          <w:numId w:val="10"/>
        </w:numPr>
        <w:spacing w:after="0"/>
        <w:ind w:left="851" w:hanging="284"/>
        <w:rPr>
          <w:rFonts w:cs="Times New Roman"/>
          <w:szCs w:val="24"/>
        </w:rPr>
      </w:pPr>
      <w:r w:rsidRPr="00554CC7">
        <w:rPr>
          <w:rFonts w:cs="Times New Roman"/>
          <w:szCs w:val="24"/>
        </w:rPr>
        <w:t>Organiziranje komunikacijskih događaja /</w:t>
      </w:r>
      <w:r w:rsidR="00A32A22">
        <w:rPr>
          <w:rFonts w:cs="Times New Roman"/>
          <w:szCs w:val="24"/>
        </w:rPr>
        <w:t xml:space="preserve"> </w:t>
      </w:r>
      <w:r w:rsidRPr="00554CC7">
        <w:rPr>
          <w:rFonts w:cs="Times New Roman"/>
          <w:szCs w:val="24"/>
        </w:rPr>
        <w:t xml:space="preserve">konferencije projekta </w:t>
      </w:r>
    </w:p>
    <w:p w14:paraId="17012116" w14:textId="5D9D419B" w:rsidR="009C7715" w:rsidRPr="00554CC7" w:rsidRDefault="009C7715" w:rsidP="0093449D">
      <w:pPr>
        <w:pStyle w:val="Odlomakpopisa"/>
        <w:numPr>
          <w:ilvl w:val="0"/>
          <w:numId w:val="10"/>
        </w:numPr>
        <w:spacing w:after="0"/>
        <w:ind w:left="851" w:hanging="284"/>
        <w:rPr>
          <w:rFonts w:cs="Times New Roman"/>
          <w:szCs w:val="24"/>
        </w:rPr>
      </w:pPr>
      <w:r w:rsidRPr="00554CC7">
        <w:rPr>
          <w:rFonts w:cs="Times New Roman"/>
          <w:szCs w:val="24"/>
        </w:rPr>
        <w:t>Usluga priopćenja ili konferencije za medije, izrada web stranice, od čega su trajna ploča ili pano i naljepnice obvezni</w:t>
      </w:r>
      <w:r w:rsidR="00910A3C">
        <w:rPr>
          <w:rFonts w:cs="Times New Roman"/>
          <w:szCs w:val="24"/>
        </w:rPr>
        <w:t xml:space="preserve"> </w:t>
      </w:r>
    </w:p>
    <w:p w14:paraId="215F1725" w14:textId="4D828C06" w:rsidR="009C7715" w:rsidRPr="00554CC7" w:rsidRDefault="009C7715" w:rsidP="0093449D">
      <w:pPr>
        <w:pStyle w:val="Odlomakpopisa"/>
        <w:numPr>
          <w:ilvl w:val="0"/>
          <w:numId w:val="10"/>
        </w:numPr>
        <w:ind w:left="851" w:hanging="284"/>
        <w:rPr>
          <w:rFonts w:cs="Times New Roman"/>
          <w:szCs w:val="24"/>
        </w:rPr>
      </w:pPr>
      <w:r w:rsidRPr="7C272BA1">
        <w:rPr>
          <w:rFonts w:cs="Times New Roman"/>
        </w:rPr>
        <w:t>Mjere za medijsku i druge oblike promidžbe rezultata projekata a s ciljem upoznavanja javnosti</w:t>
      </w:r>
    </w:p>
    <w:p w14:paraId="5E11D53A" w14:textId="08D374AA" w:rsidR="7C272BA1" w:rsidRDefault="7C272BA1" w:rsidP="7C272BA1">
      <w:pPr>
        <w:pStyle w:val="Odlomakpopisa"/>
        <w:ind w:left="851" w:hanging="284"/>
        <w:rPr>
          <w:rFonts w:cs="Times New Roman"/>
        </w:rPr>
      </w:pPr>
    </w:p>
    <w:p w14:paraId="5B9BD309" w14:textId="7E872ADC" w:rsidR="7C272BA1" w:rsidRDefault="000F5292" w:rsidP="00D023EF">
      <w:pPr>
        <w:pStyle w:val="Odlomakpopisa"/>
        <w:shd w:val="clear" w:color="auto" w:fill="C1E4F5" w:themeFill="accent1" w:themeFillTint="33"/>
        <w:ind w:left="567"/>
        <w:rPr>
          <w:rFonts w:cs="Times New Roman"/>
        </w:rPr>
      </w:pPr>
      <w:r w:rsidRPr="2DB7F5E2">
        <w:rPr>
          <w:rFonts w:cs="Times New Roman"/>
        </w:rPr>
        <w:lastRenderedPageBreak/>
        <w:t>N</w:t>
      </w:r>
      <w:r w:rsidR="00B31605" w:rsidRPr="2DB7F5E2">
        <w:rPr>
          <w:rFonts w:cs="Times New Roman"/>
        </w:rPr>
        <w:t>apomena</w:t>
      </w:r>
      <w:r w:rsidRPr="2DB7F5E2">
        <w:rPr>
          <w:rFonts w:cs="Times New Roman"/>
        </w:rPr>
        <w:t xml:space="preserve">: Za ograničenja po pitanju visine troška ove aktivnosti vidjeti točku </w:t>
      </w:r>
      <w:r w:rsidRPr="2DB7F5E2">
        <w:rPr>
          <w:rFonts w:cs="Times New Roman"/>
          <w:i/>
          <w:iCs/>
        </w:rPr>
        <w:t xml:space="preserve">Posebna pravila prihvatljivosti troškova </w:t>
      </w:r>
      <w:r w:rsidRPr="2DB7F5E2">
        <w:rPr>
          <w:rFonts w:cs="Times New Roman"/>
        </w:rPr>
        <w:t>u poglavlju 5. ovih Uputa.</w:t>
      </w:r>
    </w:p>
    <w:p w14:paraId="6AE7B77B" w14:textId="77777777" w:rsidR="00B31605" w:rsidRDefault="00B31605" w:rsidP="7C272BA1">
      <w:pPr>
        <w:pStyle w:val="Odlomakpopisa"/>
        <w:ind w:left="851" w:hanging="284"/>
        <w:rPr>
          <w:rFonts w:cs="Times New Roman"/>
        </w:rPr>
      </w:pPr>
    </w:p>
    <w:p w14:paraId="3940A02B" w14:textId="0EB95B46" w:rsidR="009C7715" w:rsidRPr="00554CC7" w:rsidRDefault="009C7715" w:rsidP="0093449D">
      <w:pPr>
        <w:pStyle w:val="Odlomakpopisa"/>
        <w:numPr>
          <w:ilvl w:val="0"/>
          <w:numId w:val="6"/>
        </w:numPr>
        <w:ind w:left="567" w:hanging="567"/>
        <w:contextualSpacing w:val="0"/>
        <w:rPr>
          <w:rFonts w:cs="Times New Roman"/>
          <w:szCs w:val="24"/>
        </w:rPr>
      </w:pPr>
      <w:r w:rsidRPr="00554CC7">
        <w:rPr>
          <w:rFonts w:cs="Times New Roman"/>
          <w:szCs w:val="24"/>
        </w:rPr>
        <w:t>Horizontalne aktivnosti</w:t>
      </w:r>
    </w:p>
    <w:p w14:paraId="22F13645" w14:textId="31C80DFC" w:rsidR="00104E58" w:rsidRDefault="009C7715" w:rsidP="00104E58">
      <w:pPr>
        <w:pStyle w:val="Odlomakpopisa"/>
        <w:numPr>
          <w:ilvl w:val="0"/>
          <w:numId w:val="11"/>
        </w:numPr>
        <w:spacing w:after="0"/>
        <w:ind w:left="851" w:hanging="284"/>
        <w:rPr>
          <w:rFonts w:cs="Times New Roman"/>
          <w:szCs w:val="24"/>
        </w:rPr>
      </w:pPr>
      <w:r w:rsidRPr="00554CC7">
        <w:rPr>
          <w:rFonts w:cs="Times New Roman"/>
          <w:szCs w:val="24"/>
        </w:rPr>
        <w:t>Mjere za osiguranje pristupačnosti osobama s invaliditetom i smanjene pokretljivosti (npr. orijentacijski plan za kretanje koji sadrži informacije na Braille</w:t>
      </w:r>
      <w:r w:rsidR="0031252A">
        <w:rPr>
          <w:rFonts w:cs="Times New Roman"/>
          <w:szCs w:val="24"/>
        </w:rPr>
        <w:t>ovom</w:t>
      </w:r>
      <w:r w:rsidRPr="00554CC7">
        <w:rPr>
          <w:rFonts w:cs="Times New Roman"/>
          <w:szCs w:val="24"/>
        </w:rPr>
        <w:t xml:space="preserve"> pismu i sl.)</w:t>
      </w:r>
    </w:p>
    <w:p w14:paraId="1B229B46" w14:textId="52ADA033" w:rsidR="00104E58" w:rsidRDefault="00104E58" w:rsidP="00104E58">
      <w:pPr>
        <w:pStyle w:val="Odlomakpopisa"/>
        <w:numPr>
          <w:ilvl w:val="0"/>
          <w:numId w:val="11"/>
        </w:numPr>
        <w:spacing w:after="0"/>
        <w:ind w:left="851" w:hanging="284"/>
        <w:rPr>
          <w:rFonts w:cs="Times New Roman"/>
          <w:szCs w:val="24"/>
        </w:rPr>
      </w:pPr>
      <w:r>
        <w:rPr>
          <w:rFonts w:cs="Times New Roman"/>
          <w:szCs w:val="24"/>
        </w:rPr>
        <w:t xml:space="preserve">Mjere za </w:t>
      </w:r>
      <w:r w:rsidRPr="00104E58">
        <w:rPr>
          <w:rFonts w:cs="Times New Roman"/>
          <w:szCs w:val="24"/>
        </w:rPr>
        <w:t>promicanje nediskriminacije, ravnopravnosti spolova i socijalne uključenosti</w:t>
      </w:r>
    </w:p>
    <w:p w14:paraId="327A1990" w14:textId="0FA5527F" w:rsidR="00104E58" w:rsidRPr="00104E58" w:rsidRDefault="00104E58" w:rsidP="00104E58">
      <w:pPr>
        <w:pStyle w:val="Odlomakpopisa"/>
        <w:numPr>
          <w:ilvl w:val="0"/>
          <w:numId w:val="11"/>
        </w:numPr>
        <w:spacing w:after="0"/>
        <w:ind w:left="851" w:hanging="284"/>
        <w:rPr>
          <w:rFonts w:cs="Times New Roman"/>
          <w:szCs w:val="24"/>
        </w:rPr>
      </w:pPr>
      <w:r>
        <w:rPr>
          <w:rFonts w:cs="Times New Roman"/>
          <w:szCs w:val="24"/>
        </w:rPr>
        <w:t>Mjere za promicanje održivog razvoja</w:t>
      </w:r>
    </w:p>
    <w:p w14:paraId="59203407" w14:textId="7C65A8D1" w:rsidR="009C7715" w:rsidRDefault="009C7715" w:rsidP="22FB4682">
      <w:pPr>
        <w:pStyle w:val="Odlomakpopisa"/>
        <w:numPr>
          <w:ilvl w:val="0"/>
          <w:numId w:val="11"/>
        </w:numPr>
        <w:ind w:left="851" w:hanging="284"/>
        <w:rPr>
          <w:rFonts w:cs="Times New Roman"/>
        </w:rPr>
      </w:pPr>
      <w:r w:rsidRPr="22FB4682">
        <w:rPr>
          <w:rFonts w:cs="Times New Roman"/>
        </w:rPr>
        <w:t xml:space="preserve">Mjere održive urbane mobilnosti </w:t>
      </w:r>
      <w:r w:rsidR="00590408" w:rsidRPr="22FB4682">
        <w:rPr>
          <w:rFonts w:cs="Times New Roman"/>
        </w:rPr>
        <w:t>(</w:t>
      </w:r>
      <w:r w:rsidR="000573D5" w:rsidRPr="22FB4682">
        <w:rPr>
          <w:rFonts w:cs="Times New Roman"/>
        </w:rPr>
        <w:t>npr</w:t>
      </w:r>
      <w:r w:rsidR="00A17970" w:rsidRPr="22FB4682">
        <w:rPr>
          <w:rFonts w:cs="Times New Roman"/>
        </w:rPr>
        <w:t xml:space="preserve">. </w:t>
      </w:r>
      <w:r w:rsidR="009A0DDA" w:rsidRPr="22FB4682">
        <w:rPr>
          <w:rFonts w:cs="Times New Roman"/>
        </w:rPr>
        <w:t xml:space="preserve">mjere </w:t>
      </w:r>
      <w:r w:rsidR="00590408" w:rsidRPr="22FB4682">
        <w:rPr>
          <w:rFonts w:cs="Times New Roman"/>
        </w:rPr>
        <w:t>naveden</w:t>
      </w:r>
      <w:r w:rsidR="009A0DDA" w:rsidRPr="22FB4682">
        <w:rPr>
          <w:rFonts w:cs="Times New Roman"/>
        </w:rPr>
        <w:t>e</w:t>
      </w:r>
      <w:r w:rsidR="00590408" w:rsidRPr="22FB4682">
        <w:rPr>
          <w:rFonts w:cs="Times New Roman"/>
        </w:rPr>
        <w:t xml:space="preserve"> u Planovima održive urbane mobilnosti (SUMP), kao </w:t>
      </w:r>
      <w:r w:rsidR="00A17970" w:rsidRPr="22FB4682">
        <w:rPr>
          <w:rFonts w:cs="Times New Roman"/>
        </w:rPr>
        <w:t xml:space="preserve">što su </w:t>
      </w:r>
      <w:r w:rsidR="00590408" w:rsidRPr="22FB4682">
        <w:rPr>
          <w:rFonts w:cs="Times New Roman"/>
        </w:rPr>
        <w:t>izvedba zelenih parkirališta za bicikle, izvedb</w:t>
      </w:r>
      <w:r w:rsidR="009A0DDA" w:rsidRPr="22FB4682">
        <w:rPr>
          <w:rFonts w:cs="Times New Roman"/>
        </w:rPr>
        <w:t xml:space="preserve">a </w:t>
      </w:r>
      <w:r w:rsidR="00590408" w:rsidRPr="22FB4682">
        <w:rPr>
          <w:rFonts w:cs="Times New Roman"/>
        </w:rPr>
        <w:t>infrastrukture za pješake i bicikliste, program</w:t>
      </w:r>
      <w:r w:rsidR="009A0DDA" w:rsidRPr="22FB4682">
        <w:rPr>
          <w:rFonts w:cs="Times New Roman"/>
        </w:rPr>
        <w:t>i</w:t>
      </w:r>
      <w:r w:rsidR="00590408" w:rsidRPr="22FB4682">
        <w:rPr>
          <w:rFonts w:cs="Times New Roman"/>
        </w:rPr>
        <w:t xml:space="preserve"> dijeljenja </w:t>
      </w:r>
      <w:r w:rsidR="3BD50A52" w:rsidRPr="22FB4682">
        <w:rPr>
          <w:rFonts w:cs="Times New Roman"/>
        </w:rPr>
        <w:t>bicik</w:t>
      </w:r>
      <w:r w:rsidR="55A83918" w:rsidRPr="22FB4682">
        <w:rPr>
          <w:rFonts w:cs="Times New Roman"/>
        </w:rPr>
        <w:t>a</w:t>
      </w:r>
      <w:r w:rsidR="3BD50A52" w:rsidRPr="22FB4682">
        <w:rPr>
          <w:rFonts w:cs="Times New Roman"/>
        </w:rPr>
        <w:t>la</w:t>
      </w:r>
      <w:r w:rsidR="00590408" w:rsidRPr="22FB4682">
        <w:rPr>
          <w:rFonts w:cs="Times New Roman"/>
        </w:rPr>
        <w:t>, pametna prometna rješenja i sl</w:t>
      </w:r>
      <w:r w:rsidR="009A0DDA" w:rsidRPr="22FB4682">
        <w:rPr>
          <w:rFonts w:cs="Times New Roman"/>
        </w:rPr>
        <w:t>.</w:t>
      </w:r>
      <w:r w:rsidR="00590408" w:rsidRPr="22FB4682">
        <w:rPr>
          <w:rFonts w:cs="Times New Roman"/>
        </w:rPr>
        <w:t>)</w:t>
      </w:r>
    </w:p>
    <w:p w14:paraId="5B1C0566" w14:textId="77777777" w:rsidR="00044AFE" w:rsidRPr="00554CC7" w:rsidRDefault="00044AFE" w:rsidP="00887579">
      <w:pPr>
        <w:pStyle w:val="Odlomakpopisa"/>
        <w:ind w:left="851"/>
        <w:rPr>
          <w:rFonts w:cs="Times New Roman"/>
        </w:rPr>
      </w:pPr>
    </w:p>
    <w:p w14:paraId="4378DADE" w14:textId="03F59700" w:rsidR="009C7715" w:rsidRDefault="009C7715" w:rsidP="0093449D">
      <w:pPr>
        <w:pStyle w:val="Odlomakpopisa"/>
        <w:numPr>
          <w:ilvl w:val="0"/>
          <w:numId w:val="6"/>
        </w:numPr>
        <w:ind w:left="567" w:hanging="567"/>
        <w:contextualSpacing w:val="0"/>
        <w:rPr>
          <w:rFonts w:cs="Times New Roman"/>
          <w:szCs w:val="24"/>
        </w:rPr>
      </w:pPr>
      <w:r w:rsidRPr="00554CC7">
        <w:rPr>
          <w:rFonts w:cs="Times New Roman"/>
          <w:szCs w:val="24"/>
        </w:rPr>
        <w:t>Evidentiranje zelene infrastrukture u Registar zelene infrastrukture</w:t>
      </w:r>
    </w:p>
    <w:p w14:paraId="691D1593" w14:textId="115514AF" w:rsidR="00C30B33" w:rsidRDefault="00C30B33" w:rsidP="00C30B33">
      <w:pPr>
        <w:pStyle w:val="Odlomakpopisa"/>
        <w:numPr>
          <w:ilvl w:val="0"/>
          <w:numId w:val="52"/>
        </w:numPr>
        <w:ind w:left="851" w:hanging="249"/>
        <w:rPr>
          <w:rFonts w:cs="Times New Roman"/>
          <w:szCs w:val="24"/>
        </w:rPr>
      </w:pPr>
      <w:r w:rsidRPr="0068389D">
        <w:rPr>
          <w:rFonts w:cs="Times New Roman"/>
          <w:szCs w:val="24"/>
        </w:rPr>
        <w:t xml:space="preserve">Unos podataka o zelenoj infrastrukturi za </w:t>
      </w:r>
      <w:r w:rsidR="00215115" w:rsidRPr="0068389D">
        <w:rPr>
          <w:rFonts w:cs="Times New Roman"/>
          <w:szCs w:val="24"/>
        </w:rPr>
        <w:t>urbano</w:t>
      </w:r>
      <w:r w:rsidR="00A177B7" w:rsidRPr="0068389D">
        <w:rPr>
          <w:rFonts w:cs="Times New Roman"/>
          <w:szCs w:val="24"/>
        </w:rPr>
        <w:t xml:space="preserve"> područje </w:t>
      </w:r>
      <w:r w:rsidRPr="0068389D">
        <w:rPr>
          <w:rFonts w:cs="Times New Roman"/>
          <w:szCs w:val="24"/>
        </w:rPr>
        <w:t>jedinic</w:t>
      </w:r>
      <w:r w:rsidR="00A177B7" w:rsidRPr="0068389D">
        <w:rPr>
          <w:rFonts w:cs="Times New Roman"/>
          <w:szCs w:val="24"/>
        </w:rPr>
        <w:t>e</w:t>
      </w:r>
      <w:r w:rsidRPr="0068389D">
        <w:rPr>
          <w:rFonts w:cs="Times New Roman"/>
          <w:szCs w:val="24"/>
        </w:rPr>
        <w:t xml:space="preserve"> lokalne samouprave u kojoj se provodi projekt u sklopu ISPU modula Registar zelene infrastrukture</w:t>
      </w:r>
      <w:r w:rsidR="00F95EF1">
        <w:rPr>
          <w:rStyle w:val="Referencafusnote"/>
          <w:rFonts w:cs="Times New Roman"/>
          <w:szCs w:val="24"/>
        </w:rPr>
        <w:footnoteReference w:id="14"/>
      </w:r>
      <w:r w:rsidRPr="0068389D">
        <w:rPr>
          <w:rFonts w:cs="Times New Roman"/>
          <w:szCs w:val="24"/>
        </w:rPr>
        <w:t xml:space="preserve"> </w:t>
      </w:r>
    </w:p>
    <w:p w14:paraId="561B64EF" w14:textId="77777777" w:rsidR="00B31605" w:rsidRDefault="00B31605" w:rsidP="00B31605">
      <w:pPr>
        <w:rPr>
          <w:rFonts w:cs="Times New Roman"/>
          <w:szCs w:val="24"/>
        </w:rPr>
      </w:pPr>
    </w:p>
    <w:p w14:paraId="2601C57F" w14:textId="77777777" w:rsidR="00B31605" w:rsidRPr="00554CC7" w:rsidRDefault="00B31605" w:rsidP="00B31605">
      <w:pPr>
        <w:pStyle w:val="Odlomakpopisa"/>
        <w:shd w:val="clear" w:color="auto" w:fill="C1E4F5" w:themeFill="accent1" w:themeFillTint="33"/>
        <w:ind w:left="567"/>
        <w:contextualSpacing w:val="0"/>
        <w:rPr>
          <w:rFonts w:cs="Times New Roman"/>
          <w:szCs w:val="24"/>
        </w:rPr>
      </w:pPr>
      <w:r w:rsidRPr="00554CC7">
        <w:rPr>
          <w:rFonts w:cs="Times New Roman"/>
          <w:szCs w:val="24"/>
        </w:rPr>
        <w:t>NAPOMENA: Navedeno ne predstavlja iscrpnu listu, već može uključivati i sve ostale aktivnosti i dokumentaciju potrebnu za izvođenje projekta.</w:t>
      </w:r>
    </w:p>
    <w:p w14:paraId="428DC790" w14:textId="77777777" w:rsidR="00B31605" w:rsidRPr="00B31605" w:rsidRDefault="00B31605" w:rsidP="00B31605">
      <w:pPr>
        <w:rPr>
          <w:rFonts w:cs="Times New Roman"/>
          <w:szCs w:val="24"/>
        </w:rPr>
      </w:pPr>
    </w:p>
    <w:bookmarkEnd w:id="16"/>
    <w:p w14:paraId="60DABD3D" w14:textId="2A1EE440" w:rsidR="00335F23" w:rsidRPr="003944B4" w:rsidRDefault="00335F23" w:rsidP="0060393F">
      <w:pPr>
        <w:shd w:val="clear" w:color="auto" w:fill="C1E4F5" w:themeFill="accent1" w:themeFillTint="33"/>
        <w:spacing w:before="240"/>
        <w:rPr>
          <w:b/>
          <w:bCs/>
        </w:rPr>
      </w:pPr>
      <w:r>
        <w:rPr>
          <w:b/>
          <w:bCs/>
          <w:shd w:val="clear" w:color="auto" w:fill="C1E4F5" w:themeFill="accent1" w:themeFillTint="33"/>
        </w:rPr>
        <w:t>Nep</w:t>
      </w:r>
      <w:r w:rsidRPr="003944B4">
        <w:rPr>
          <w:b/>
          <w:bCs/>
          <w:shd w:val="clear" w:color="auto" w:fill="C1E4F5" w:themeFill="accent1" w:themeFillTint="33"/>
        </w:rPr>
        <w:t>rihvatljive aktivnosti projekta</w:t>
      </w:r>
      <w:r w:rsidRPr="003944B4">
        <w:rPr>
          <w:b/>
          <w:bCs/>
        </w:rPr>
        <w:t>:</w:t>
      </w:r>
    </w:p>
    <w:p w14:paraId="2AB6CDC4" w14:textId="77777777" w:rsidR="009C7715" w:rsidRPr="009C24BF" w:rsidRDefault="009C7715" w:rsidP="00147996">
      <w:pPr>
        <w:rPr>
          <w:rFonts w:cs="Times New Roman"/>
          <w:szCs w:val="24"/>
        </w:rPr>
      </w:pPr>
      <w:r w:rsidRPr="009C24BF">
        <w:rPr>
          <w:rFonts w:cs="Times New Roman"/>
          <w:szCs w:val="24"/>
        </w:rPr>
        <w:t>Aktivnosti neprihvatljive za financiranje u okviru ovog Poziva su aktivnosti koje nisu navedene kao prihvatljive u ovim Uputama i/ili aktivnosti koje nisu neposredno povezane s navedenim prihvatljivim aktivnostima. Neke od neprihvatljivih aktivnosti su:</w:t>
      </w:r>
    </w:p>
    <w:p w14:paraId="4200AC1F" w14:textId="689F9B2A" w:rsidR="009C7715" w:rsidRPr="006458EB" w:rsidRDefault="00BD17C4" w:rsidP="0093449D">
      <w:pPr>
        <w:pStyle w:val="Odlomakpopisa"/>
        <w:numPr>
          <w:ilvl w:val="0"/>
          <w:numId w:val="11"/>
        </w:numPr>
        <w:spacing w:after="0"/>
        <w:ind w:left="567" w:hanging="567"/>
        <w:rPr>
          <w:rFonts w:cs="Times New Roman"/>
        </w:rPr>
      </w:pPr>
      <w:r w:rsidRPr="006458EB">
        <w:rPr>
          <w:rFonts w:cs="Times New Roman"/>
        </w:rPr>
        <w:t>A</w:t>
      </w:r>
      <w:r w:rsidR="009C7715" w:rsidRPr="006458EB">
        <w:rPr>
          <w:rFonts w:cs="Times New Roman"/>
        </w:rPr>
        <w:t>ktivnosti koje nisu povezane sa svrhom i ciljem Poziva</w:t>
      </w:r>
    </w:p>
    <w:p w14:paraId="73E4E9BF" w14:textId="2051F620" w:rsidR="00184C58" w:rsidRPr="006458EB" w:rsidRDefault="00184C58" w:rsidP="0093449D">
      <w:pPr>
        <w:pStyle w:val="Odlomakpopisa"/>
        <w:numPr>
          <w:ilvl w:val="0"/>
          <w:numId w:val="11"/>
        </w:numPr>
        <w:spacing w:after="0"/>
        <w:ind w:left="567" w:hanging="567"/>
        <w:rPr>
          <w:rFonts w:cs="Times New Roman"/>
        </w:rPr>
      </w:pPr>
      <w:r w:rsidRPr="006458EB">
        <w:rPr>
          <w:rFonts w:cs="Times New Roman"/>
        </w:rPr>
        <w:t xml:space="preserve">Izgradnja novih </w:t>
      </w:r>
      <w:r w:rsidR="00FE66C2" w:rsidRPr="006458EB">
        <w:rPr>
          <w:rFonts w:cs="Times New Roman"/>
        </w:rPr>
        <w:t xml:space="preserve">zgrada </w:t>
      </w:r>
      <w:r w:rsidR="00891B65" w:rsidRPr="006458EB">
        <w:rPr>
          <w:rFonts w:cs="Times New Roman"/>
        </w:rPr>
        <w:t>ili rekonstrukcija postojećih zgrada</w:t>
      </w:r>
      <w:r w:rsidR="00FE66C2" w:rsidRPr="006458EB">
        <w:rPr>
          <w:rFonts w:cs="Times New Roman"/>
        </w:rPr>
        <w:t xml:space="preserve"> </w:t>
      </w:r>
    </w:p>
    <w:p w14:paraId="271B7C83" w14:textId="1F0E383B" w:rsidR="00D90B36" w:rsidRPr="006458EB" w:rsidRDefault="00D90B36" w:rsidP="0093449D">
      <w:pPr>
        <w:pStyle w:val="Odlomakpopisa"/>
        <w:numPr>
          <w:ilvl w:val="0"/>
          <w:numId w:val="11"/>
        </w:numPr>
        <w:spacing w:after="0"/>
        <w:ind w:left="567" w:hanging="567"/>
        <w:rPr>
          <w:rFonts w:cs="Times New Roman"/>
        </w:rPr>
      </w:pPr>
      <w:r w:rsidRPr="006458EB">
        <w:rPr>
          <w:rFonts w:cs="Times New Roman"/>
        </w:rPr>
        <w:t xml:space="preserve">Postavljanje </w:t>
      </w:r>
      <w:r w:rsidR="00086E3E" w:rsidRPr="006458EB">
        <w:rPr>
          <w:rFonts w:cs="Times New Roman"/>
        </w:rPr>
        <w:t xml:space="preserve">privremenih / </w:t>
      </w:r>
      <w:r w:rsidRPr="006458EB">
        <w:rPr>
          <w:rFonts w:cs="Times New Roman"/>
        </w:rPr>
        <w:t xml:space="preserve">montažno-demontažnih </w:t>
      </w:r>
      <w:r w:rsidR="00086E3E" w:rsidRPr="006458EB">
        <w:rPr>
          <w:rFonts w:cs="Times New Roman"/>
        </w:rPr>
        <w:t>objekata</w:t>
      </w:r>
    </w:p>
    <w:p w14:paraId="01A9089F" w14:textId="058DD3CC" w:rsidR="006458EB" w:rsidRPr="006458EB" w:rsidRDefault="00BD17C4" w:rsidP="006458EB">
      <w:pPr>
        <w:pStyle w:val="Odlomakpopisa"/>
        <w:numPr>
          <w:ilvl w:val="0"/>
          <w:numId w:val="11"/>
        </w:numPr>
        <w:spacing w:after="0"/>
        <w:ind w:left="567" w:hanging="567"/>
        <w:rPr>
          <w:rFonts w:cs="Times New Roman"/>
        </w:rPr>
      </w:pPr>
      <w:r w:rsidRPr="006458EB">
        <w:rPr>
          <w:rFonts w:cs="Times New Roman"/>
        </w:rPr>
        <w:t>I</w:t>
      </w:r>
      <w:r w:rsidR="009C7715" w:rsidRPr="006458EB">
        <w:rPr>
          <w:rFonts w:cs="Times New Roman"/>
        </w:rPr>
        <w:t xml:space="preserve">zvedba završnih obloga </w:t>
      </w:r>
      <w:r w:rsidR="00882773">
        <w:rPr>
          <w:rFonts w:cs="Times New Roman"/>
        </w:rPr>
        <w:t xml:space="preserve">na način </w:t>
      </w:r>
      <w:r w:rsidR="00882773" w:rsidRPr="00F62238">
        <w:rPr>
          <w:rFonts w:cs="Times New Roman"/>
        </w:rPr>
        <w:t xml:space="preserve">da čine </w:t>
      </w:r>
      <w:r w:rsidR="009C7715" w:rsidRPr="00F62238">
        <w:rPr>
          <w:rFonts w:cs="Times New Roman"/>
        </w:rPr>
        <w:t>vodonepropusn</w:t>
      </w:r>
      <w:r w:rsidR="00882773" w:rsidRPr="00F62238">
        <w:rPr>
          <w:rFonts w:cs="Times New Roman"/>
        </w:rPr>
        <w:t>e</w:t>
      </w:r>
      <w:r w:rsidR="009C7715" w:rsidRPr="00F62238">
        <w:rPr>
          <w:rFonts w:cs="Times New Roman"/>
        </w:rPr>
        <w:t xml:space="preserve"> </w:t>
      </w:r>
      <w:r w:rsidR="00882773" w:rsidRPr="00F62238">
        <w:rPr>
          <w:rFonts w:cs="Times New Roman"/>
        </w:rPr>
        <w:t>površine</w:t>
      </w:r>
      <w:r w:rsidR="00E80D2C" w:rsidRPr="00F62238">
        <w:rPr>
          <w:rStyle w:val="Referencafusnote"/>
          <w:rFonts w:cs="Times New Roman"/>
        </w:rPr>
        <w:footnoteReference w:id="15"/>
      </w:r>
      <w:r w:rsidR="009C7715" w:rsidRPr="00F62238">
        <w:rPr>
          <w:rFonts w:cs="Times New Roman"/>
        </w:rPr>
        <w:t xml:space="preserve">, osim u svrhu osiguravanja </w:t>
      </w:r>
      <w:r w:rsidR="12B78967" w:rsidRPr="00F62238">
        <w:rPr>
          <w:rFonts w:cs="Times New Roman"/>
        </w:rPr>
        <w:t>p</w:t>
      </w:r>
      <w:r w:rsidR="009C7715" w:rsidRPr="00F62238">
        <w:rPr>
          <w:rFonts w:cs="Times New Roman"/>
        </w:rPr>
        <w:t>ristupačnosti osobama s invaliditetom i smanjene pokretljivosti</w:t>
      </w:r>
      <w:r w:rsidR="10AEAF18" w:rsidRPr="00F62238">
        <w:rPr>
          <w:rFonts w:cs="Times New Roman"/>
        </w:rPr>
        <w:t xml:space="preserve"> u skladu s Tehničkim propisom o osiguranju pristupačnosti građevina osobama</w:t>
      </w:r>
      <w:r w:rsidR="10AEAF18" w:rsidRPr="006458EB">
        <w:rPr>
          <w:rFonts w:cs="Times New Roman"/>
        </w:rPr>
        <w:t xml:space="preserve"> s invaliditetom i smanjene pokretljivosti</w:t>
      </w:r>
    </w:p>
    <w:p w14:paraId="314CC926" w14:textId="4FA17F9A" w:rsidR="009C7715" w:rsidRPr="006458EB" w:rsidRDefault="00BD17C4" w:rsidP="006458EB">
      <w:pPr>
        <w:pStyle w:val="Odlomakpopisa"/>
        <w:numPr>
          <w:ilvl w:val="0"/>
          <w:numId w:val="11"/>
        </w:numPr>
        <w:spacing w:after="0"/>
        <w:ind w:left="567" w:hanging="567"/>
        <w:rPr>
          <w:rFonts w:cs="Times New Roman"/>
        </w:rPr>
      </w:pPr>
      <w:r w:rsidRPr="006458EB">
        <w:rPr>
          <w:rFonts w:cs="Times New Roman"/>
        </w:rPr>
        <w:t>I</w:t>
      </w:r>
      <w:r w:rsidR="009C7715" w:rsidRPr="006458EB">
        <w:rPr>
          <w:rFonts w:cs="Times New Roman"/>
        </w:rPr>
        <w:t xml:space="preserve">zgradnja prometnica </w:t>
      </w:r>
    </w:p>
    <w:p w14:paraId="69CD8DCB" w14:textId="146C2B13" w:rsidR="009C7715" w:rsidRPr="006458EB" w:rsidRDefault="00BD17C4" w:rsidP="0093449D">
      <w:pPr>
        <w:pStyle w:val="Odlomakpopisa"/>
        <w:numPr>
          <w:ilvl w:val="0"/>
          <w:numId w:val="11"/>
        </w:numPr>
        <w:spacing w:after="0"/>
        <w:ind w:left="567" w:hanging="567"/>
        <w:rPr>
          <w:rFonts w:cs="Times New Roman"/>
        </w:rPr>
      </w:pPr>
      <w:r w:rsidRPr="006458EB">
        <w:rPr>
          <w:rFonts w:cs="Times New Roman"/>
        </w:rPr>
        <w:t>S</w:t>
      </w:r>
      <w:r w:rsidR="009C7715" w:rsidRPr="006458EB">
        <w:rPr>
          <w:rFonts w:cs="Times New Roman"/>
        </w:rPr>
        <w:t>adnja stabala i grmova u betonske posude i slične zatvorene sustave</w:t>
      </w:r>
    </w:p>
    <w:p w14:paraId="0DC5A088" w14:textId="388C3608" w:rsidR="009C7715" w:rsidRPr="006458EB" w:rsidRDefault="00BD17C4" w:rsidP="0093449D">
      <w:pPr>
        <w:pStyle w:val="Odlomakpopisa"/>
        <w:numPr>
          <w:ilvl w:val="0"/>
          <w:numId w:val="11"/>
        </w:numPr>
        <w:spacing w:after="0"/>
        <w:ind w:left="567" w:hanging="567"/>
        <w:rPr>
          <w:rFonts w:cs="Times New Roman"/>
        </w:rPr>
      </w:pPr>
      <w:r w:rsidRPr="006458EB">
        <w:rPr>
          <w:rFonts w:cs="Times New Roman"/>
        </w:rPr>
        <w:t>I</w:t>
      </w:r>
      <w:r w:rsidR="009C7715" w:rsidRPr="006458EB">
        <w:rPr>
          <w:rFonts w:cs="Times New Roman"/>
        </w:rPr>
        <w:t xml:space="preserve">zvedba zelenog krova sa debljinom zemljanog sloja manjom od 25 cm </w:t>
      </w:r>
    </w:p>
    <w:p w14:paraId="58FC1003" w14:textId="37A74294" w:rsidR="00D57360" w:rsidRPr="006458EB" w:rsidRDefault="00BD17C4" w:rsidP="0093449D">
      <w:pPr>
        <w:pStyle w:val="Odlomakpopisa"/>
        <w:numPr>
          <w:ilvl w:val="0"/>
          <w:numId w:val="11"/>
        </w:numPr>
        <w:spacing w:after="0"/>
        <w:ind w:left="567" w:hanging="567"/>
        <w:rPr>
          <w:rFonts w:cs="Times New Roman"/>
        </w:rPr>
      </w:pPr>
      <w:r w:rsidRPr="006458EB">
        <w:rPr>
          <w:rFonts w:cs="Times New Roman"/>
        </w:rPr>
        <w:t>S</w:t>
      </w:r>
      <w:r w:rsidR="009C7715" w:rsidRPr="006458EB">
        <w:rPr>
          <w:rFonts w:cs="Times New Roman"/>
        </w:rPr>
        <w:t>adnja invazivnih biljnih vrsta</w:t>
      </w:r>
    </w:p>
    <w:p w14:paraId="76A943B0" w14:textId="12B70187" w:rsidR="0046086A" w:rsidRDefault="0046086A" w:rsidP="0093449D">
      <w:pPr>
        <w:pStyle w:val="Odlomakpopisa"/>
        <w:numPr>
          <w:ilvl w:val="0"/>
          <w:numId w:val="11"/>
        </w:numPr>
        <w:spacing w:after="0"/>
        <w:ind w:left="567" w:hanging="567"/>
        <w:rPr>
          <w:rFonts w:cs="Times New Roman"/>
        </w:rPr>
      </w:pPr>
      <w:r w:rsidRPr="18441A48">
        <w:rPr>
          <w:rFonts w:cs="Times New Roman"/>
        </w:rPr>
        <w:t>Izvedba javne rasvjete</w:t>
      </w:r>
      <w:r w:rsidR="194D3E6C" w:rsidRPr="18441A48">
        <w:rPr>
          <w:rFonts w:cs="Times New Roman"/>
        </w:rPr>
        <w:t xml:space="preserve"> </w:t>
      </w:r>
    </w:p>
    <w:p w14:paraId="7E545E87" w14:textId="2DCFA22B" w:rsidR="00D04A75" w:rsidRPr="00B933BB" w:rsidRDefault="0046086A" w:rsidP="00B933BB">
      <w:pPr>
        <w:pStyle w:val="Odlomakpopisa"/>
        <w:numPr>
          <w:ilvl w:val="0"/>
          <w:numId w:val="11"/>
        </w:numPr>
        <w:spacing w:after="0"/>
        <w:ind w:left="567" w:hanging="567"/>
        <w:rPr>
          <w:rFonts w:cs="Times New Roman"/>
        </w:rPr>
      </w:pPr>
      <w:r w:rsidRPr="00B933BB">
        <w:rPr>
          <w:rFonts w:cs="Times New Roman"/>
        </w:rPr>
        <w:t>Izvedba punionica za električna vozila</w:t>
      </w:r>
      <w:r w:rsidR="00D04A75" w:rsidRPr="00B933BB">
        <w:rPr>
          <w:rFonts w:cs="Times New Roman"/>
          <w:szCs w:val="24"/>
        </w:rPr>
        <w:br w:type="page"/>
      </w:r>
    </w:p>
    <w:p w14:paraId="3CE1DB21" w14:textId="05BC1BD9" w:rsidR="009C7715" w:rsidRPr="009C24BF" w:rsidRDefault="009C7715" w:rsidP="00B223C6">
      <w:pPr>
        <w:pStyle w:val="Naslov1"/>
      </w:pPr>
      <w:bookmarkStart w:id="17" w:name="_Toc210905558"/>
      <w:r>
        <w:lastRenderedPageBreak/>
        <w:t>OPĆI ZAHTJEVI PRIHVATLJIVOST</w:t>
      </w:r>
      <w:r w:rsidR="004726AD">
        <w:t>I</w:t>
      </w:r>
      <w:r>
        <w:t xml:space="preserve"> TROŠKOVA PROJEKTA</w:t>
      </w:r>
      <w:bookmarkEnd w:id="17"/>
    </w:p>
    <w:p w14:paraId="3FA06624" w14:textId="77777777" w:rsidR="009C7715" w:rsidRPr="009C24BF" w:rsidRDefault="009C7715" w:rsidP="00147996">
      <w:pPr>
        <w:rPr>
          <w:rFonts w:cs="Times New Roman"/>
          <w:szCs w:val="24"/>
        </w:rPr>
      </w:pPr>
      <w:r w:rsidRPr="009C24BF">
        <w:rPr>
          <w:rFonts w:cs="Times New Roman"/>
          <w:szCs w:val="24"/>
        </w:rPr>
        <w:t>Proračun projekta treba biti realan i potreban za postizanje očekivanih rezultata, a iskazane cijene trebaju odgovarati tržišnim cijenama. Detaljna pravila prihvatljivosti troškova koja se odnose na ovaj Poziv opisana su niže.</w:t>
      </w:r>
    </w:p>
    <w:p w14:paraId="021B8DC0" w14:textId="7EC72CF0" w:rsidR="00A561B6" w:rsidRPr="00C34D2F" w:rsidRDefault="00A561B6" w:rsidP="6D5A36EC">
      <w:pPr>
        <w:rPr>
          <w:rFonts w:cs="Times New Roman"/>
        </w:rPr>
      </w:pPr>
      <w:bookmarkStart w:id="18" w:name="_Hlk208218573"/>
      <w:r w:rsidRPr="00A561B6">
        <w:rPr>
          <w:rFonts w:cs="Times New Roman"/>
        </w:rPr>
        <w:t xml:space="preserve">Da bi bili prihvatljivi troškovi moraju nastati u svrhu provedbe projekta i biti plaćeni u provedbi projekta, moraju nastati kod korisnika i plaća ih korisnik. Trošak mora nastati u razdoblju provedbe (najranije 1. siječnja 2021. godine, </w:t>
      </w:r>
      <w:r w:rsidR="000F71B3" w:rsidRPr="000F71B3">
        <w:rPr>
          <w:rFonts w:cs="Times New Roman"/>
        </w:rPr>
        <w:t>a inicijalno traje najduže 24 (dvadeset</w:t>
      </w:r>
      <w:r w:rsidR="0007431A">
        <w:rPr>
          <w:rFonts w:cs="Times New Roman"/>
        </w:rPr>
        <w:t>i</w:t>
      </w:r>
      <w:r w:rsidR="000F71B3" w:rsidRPr="000F71B3">
        <w:rPr>
          <w:rFonts w:cs="Times New Roman"/>
        </w:rPr>
        <w:t>četiri) mjeseca od dana stupanja na snagu Ugovora</w:t>
      </w:r>
      <w:r w:rsidRPr="00A561B6">
        <w:rPr>
          <w:rFonts w:cs="Times New Roman"/>
        </w:rPr>
        <w:t>) i nastati i biti plaćen u razdoblju prihvatljivosti troškova/izdataka da bi bio prihvatljiv za financiranje (najranije 1. siječnja 2021. godine, a inicijalno najkasnije 31. prosinca 2029. godine.).</w:t>
      </w:r>
    </w:p>
    <w:p w14:paraId="7039D6A0" w14:textId="2C447FDE" w:rsidR="008F0BF9" w:rsidRDefault="002A0C3E" w:rsidP="6D5A36EC">
      <w:pPr>
        <w:rPr>
          <w:rFonts w:cs="Times New Roman"/>
        </w:rPr>
      </w:pPr>
      <w:r w:rsidRPr="002A0C3E">
        <w:rPr>
          <w:rFonts w:cs="Times New Roman"/>
        </w:rPr>
        <w:t xml:space="preserve">Razdoblje provedbe </w:t>
      </w:r>
      <w:r w:rsidR="001471C9">
        <w:rPr>
          <w:rFonts w:cs="Times New Roman"/>
        </w:rPr>
        <w:t>p</w:t>
      </w:r>
      <w:r w:rsidRPr="002A0C3E">
        <w:rPr>
          <w:rFonts w:cs="Times New Roman"/>
        </w:rPr>
        <w:t>rojekta je od dana početka obavljanja aktivnosti projekta</w:t>
      </w:r>
      <w:r>
        <w:rPr>
          <w:rFonts w:cs="Times New Roman"/>
        </w:rPr>
        <w:t xml:space="preserve"> </w:t>
      </w:r>
      <w:r w:rsidRPr="002A0C3E">
        <w:rPr>
          <w:rFonts w:cs="Times New Roman"/>
        </w:rPr>
        <w:t>do završetka svih predmetnih aktivnosti</w:t>
      </w:r>
      <w:r>
        <w:rPr>
          <w:rFonts w:cs="Times New Roman"/>
        </w:rPr>
        <w:t>.</w:t>
      </w:r>
      <w:r w:rsidRPr="002A0C3E">
        <w:rPr>
          <w:rFonts w:cs="Times New Roman"/>
        </w:rPr>
        <w:t xml:space="preserve"> Početkom provedbe projekta smatra se zakonski obvezujuća obveza za naručivanje dobara ili usluga ili bilo koja druga obveza koja ulaganje čini neopozivim (npr. potpis ugovora s dobavljačem, izdavanje narudžbenice, itd.).</w:t>
      </w:r>
    </w:p>
    <w:p w14:paraId="217ED6D2" w14:textId="4D802457" w:rsidR="009C7715" w:rsidRPr="009C24BF" w:rsidRDefault="00510258" w:rsidP="00147996">
      <w:pPr>
        <w:rPr>
          <w:rFonts w:cs="Times New Roman"/>
          <w:szCs w:val="24"/>
        </w:rPr>
      </w:pPr>
      <w:r>
        <w:rPr>
          <w:rFonts w:cs="Times New Roman"/>
          <w:szCs w:val="24"/>
        </w:rPr>
        <w:t>Prijavitelj</w:t>
      </w:r>
      <w:r w:rsidR="009C7715" w:rsidRPr="009C24BF">
        <w:rPr>
          <w:rFonts w:cs="Times New Roman"/>
          <w:szCs w:val="24"/>
        </w:rPr>
        <w:t xml:space="preserve"> je obvezan dostaviti proračun svih planiranih aktivnosti i povezanih troškova potrebnih za realizaciju projekta, pri čemu proračun mora obuhvatiti aktivnosti i povezane troškove koji nastaju nakon potpisivanja </w:t>
      </w:r>
      <w:r w:rsidR="004B137B">
        <w:rPr>
          <w:rFonts w:cs="Times New Roman"/>
          <w:szCs w:val="24"/>
        </w:rPr>
        <w:t>Ugovo</w:t>
      </w:r>
      <w:r w:rsidR="009C7715" w:rsidRPr="009C24BF">
        <w:rPr>
          <w:rFonts w:cs="Times New Roman"/>
          <w:szCs w:val="24"/>
        </w:rPr>
        <w:t xml:space="preserve">ra i provedene aktivnosti te povezane troškove koji su nastali i prije tog trenutka. </w:t>
      </w:r>
      <w:r w:rsidR="009C7715" w:rsidRPr="00E50867">
        <w:rPr>
          <w:rFonts w:cs="Times New Roman"/>
          <w:b/>
          <w:bCs/>
          <w:szCs w:val="24"/>
        </w:rPr>
        <w:t>Troškovi nastali prije 1. siječnja 2021. godine automatski se smatraju neprihvatljivima.</w:t>
      </w:r>
      <w:r w:rsidR="009C7715" w:rsidRPr="009C24BF">
        <w:rPr>
          <w:rFonts w:cs="Times New Roman"/>
          <w:szCs w:val="24"/>
        </w:rPr>
        <w:t xml:space="preserve"> Neprihvatljivi troškovi se navode zasebno u proračunu projekta i ne financiraju se sredstvima ovog Poziva.</w:t>
      </w:r>
    </w:p>
    <w:p w14:paraId="1A03F05C" w14:textId="1DD76606" w:rsidR="009C7715" w:rsidRPr="009C24BF" w:rsidRDefault="009C7715" w:rsidP="7C272BA1">
      <w:pPr>
        <w:rPr>
          <w:rFonts w:cs="Times New Roman"/>
        </w:rPr>
      </w:pPr>
      <w:r w:rsidRPr="7C272BA1">
        <w:rPr>
          <w:rFonts w:cs="Times New Roman"/>
        </w:rPr>
        <w:t>Troškovi iskazani u proračunu projekta moraju biti utemeljeni na tržišnim cijenama u trenutku podnošenja projektnog prijedloga</w:t>
      </w:r>
      <w:r w:rsidR="6C3E6F15" w:rsidRPr="7C272BA1">
        <w:rPr>
          <w:rFonts w:cs="Times New Roman"/>
        </w:rPr>
        <w:t xml:space="preserve"> (sukladno Ponudbenom troškovniku) </w:t>
      </w:r>
      <w:r w:rsidRPr="7C272BA1">
        <w:rPr>
          <w:rFonts w:cs="Times New Roman"/>
        </w:rPr>
        <w:t xml:space="preserve">i/ili utemeljeni na potpisanom </w:t>
      </w:r>
      <w:r w:rsidR="004B137B">
        <w:rPr>
          <w:rFonts w:cs="Times New Roman"/>
        </w:rPr>
        <w:t>Ugovo</w:t>
      </w:r>
      <w:r w:rsidRPr="7C272BA1">
        <w:rPr>
          <w:rFonts w:cs="Times New Roman"/>
        </w:rPr>
        <w:t>ru/narudžbenici (u slučaju retroaktivno prihvatljivih troškova), odnosno realni i usmjereni na učinkovito i efikasno korištenje sredstava</w:t>
      </w:r>
      <w:r w:rsidR="007A5E91" w:rsidRPr="7C272BA1">
        <w:rPr>
          <w:rFonts w:cs="Times New Roman"/>
        </w:rPr>
        <w:t xml:space="preserve">. </w:t>
      </w:r>
    </w:p>
    <w:p w14:paraId="65A97E45" w14:textId="1C4A6BFB" w:rsidR="009C7715" w:rsidRPr="009C24BF" w:rsidRDefault="009C7715" w:rsidP="00147996">
      <w:pPr>
        <w:rPr>
          <w:rFonts w:cs="Times New Roman"/>
        </w:rPr>
      </w:pPr>
      <w:r w:rsidRPr="08C53444">
        <w:rPr>
          <w:rFonts w:cs="Times New Roman"/>
        </w:rPr>
        <w:t>Prihvatljivosti troškova procjenjuje se u skladu s člancima</w:t>
      </w:r>
      <w:r w:rsidR="00FD04C4" w:rsidRPr="08C53444">
        <w:rPr>
          <w:rFonts w:cs="Times New Roman"/>
        </w:rPr>
        <w:t xml:space="preserve"> 20., 25., </w:t>
      </w:r>
      <w:r w:rsidRPr="08C53444">
        <w:rPr>
          <w:rFonts w:cs="Times New Roman"/>
        </w:rPr>
        <w:t xml:space="preserve">63. </w:t>
      </w:r>
      <w:r w:rsidR="00BB3950" w:rsidRPr="08C53444">
        <w:rPr>
          <w:rFonts w:cs="Times New Roman"/>
        </w:rPr>
        <w:t>–</w:t>
      </w:r>
      <w:r w:rsidRPr="08C53444">
        <w:rPr>
          <w:rFonts w:cs="Times New Roman"/>
        </w:rPr>
        <w:t xml:space="preserve"> 67. Uredbe (EU) 2021/1060. Iznimka se odnosi na primjenu članka 63. stavka 4. s obzirom na to da se cijeli projektni prijedlog mora provesti unutar RH.</w:t>
      </w:r>
    </w:p>
    <w:bookmarkEnd w:id="18"/>
    <w:p w14:paraId="18E2336E" w14:textId="0A3BE019" w:rsidR="007405A2" w:rsidRPr="009C24BF" w:rsidRDefault="007405A2" w:rsidP="00147996">
      <w:pPr>
        <w:rPr>
          <w:rFonts w:cs="Times New Roman"/>
        </w:rPr>
      </w:pPr>
      <w:r w:rsidRPr="007405A2">
        <w:rPr>
          <w:rFonts w:cs="Times New Roman"/>
        </w:rPr>
        <w:t>Prihvatljivi troškovi u skladu s ovim Pozivom, a koji proizlaze iz (pojedinog) projekta u okviru (pojedinog) projekta mogu se potraživati do</w:t>
      </w:r>
      <w:r w:rsidR="00DE7F04">
        <w:rPr>
          <w:rFonts w:cs="Times New Roman"/>
        </w:rPr>
        <w:t xml:space="preserve"> datuma utvrđenog Općim uvjetima Ugovora (Prilog 3.)</w:t>
      </w:r>
      <w:r w:rsidR="00C83C27">
        <w:rPr>
          <w:rFonts w:cs="Times New Roman"/>
        </w:rPr>
        <w:t>.</w:t>
      </w:r>
    </w:p>
    <w:p w14:paraId="6AA9583E" w14:textId="0F15C38C" w:rsidR="1887188B" w:rsidRDefault="1887188B" w:rsidP="08C53444">
      <w:pPr>
        <w:shd w:val="clear" w:color="auto" w:fill="C1E4F5" w:themeFill="accent1" w:themeFillTint="33"/>
        <w:rPr>
          <w:rFonts w:eastAsia="Times New Roman" w:cs="Times New Roman"/>
          <w:b/>
        </w:rPr>
      </w:pPr>
      <w:r w:rsidRPr="2DB7F5E2">
        <w:rPr>
          <w:rFonts w:eastAsia="Times New Roman" w:cs="Times New Roman"/>
          <w:b/>
        </w:rPr>
        <w:t>Posebna pravila prihvatljivosti troškova:</w:t>
      </w:r>
      <w:r>
        <w:tab/>
      </w:r>
    </w:p>
    <w:p w14:paraId="2914BEE8" w14:textId="12FFF4E8" w:rsidR="00E164E9" w:rsidRPr="00687437" w:rsidRDefault="1E04E29A" w:rsidP="00687437">
      <w:r w:rsidRPr="00687437">
        <w:t>Trošak provedbe aktivnosti upravljanja projektom i administracije ograničen je na najviše 5 % ukupnih prihvatljivih troškova projekta, odnosno ako uključuje i plaće osoblja Prijavitelja i vanjsku uslugu može iznositi do najviše 5 % ukupnih prihvatljivih troškova projekta, a ako uključuje samo plaće osoblja Prijavitelja</w:t>
      </w:r>
      <w:r w:rsidR="00066350" w:rsidRPr="00687437">
        <w:t xml:space="preserve"> ili samo vanjsku uslugu</w:t>
      </w:r>
      <w:r w:rsidRPr="00687437">
        <w:t xml:space="preserve"> može iznositi do najviše 2 % ukupnih prihvatljivih troškova projekta</w:t>
      </w:r>
      <w:r w:rsidR="34CA1FCA" w:rsidRPr="00687437">
        <w:t>.</w:t>
      </w:r>
    </w:p>
    <w:p w14:paraId="2C9E062E" w14:textId="0B7728C4" w:rsidR="00D256F4" w:rsidRDefault="00D256F4" w:rsidP="00B4430A">
      <w:pPr>
        <w:spacing w:after="0" w:line="240" w:lineRule="auto"/>
        <w:rPr>
          <w:rFonts w:cs="Times New Roman"/>
        </w:rPr>
      </w:pPr>
      <w:r w:rsidRPr="00E164E9">
        <w:rPr>
          <w:rFonts w:cs="Times New Roman"/>
        </w:rPr>
        <w:t>Trošak aktivnosti promidžbe i vidljivosti može iznositi najviše 3</w:t>
      </w:r>
      <w:r w:rsidR="009560EC">
        <w:rPr>
          <w:rFonts w:cs="Times New Roman"/>
        </w:rPr>
        <w:t xml:space="preserve"> </w:t>
      </w:r>
      <w:r w:rsidRPr="00E164E9">
        <w:rPr>
          <w:rFonts w:cs="Times New Roman"/>
        </w:rPr>
        <w:t>% ukupno prihvatljivih troškova projekta.</w:t>
      </w:r>
    </w:p>
    <w:p w14:paraId="7E208A6E" w14:textId="77777777" w:rsidR="00C46707" w:rsidRPr="00E164E9" w:rsidRDefault="00C46707" w:rsidP="00B4430A">
      <w:pPr>
        <w:spacing w:after="0" w:line="240" w:lineRule="auto"/>
        <w:rPr>
          <w:rFonts w:cs="Times New Roman"/>
        </w:rPr>
      </w:pPr>
    </w:p>
    <w:p w14:paraId="7A4BB5C9" w14:textId="7768CB4A" w:rsidR="08C53444" w:rsidRDefault="08C53444" w:rsidP="08C53444">
      <w:pPr>
        <w:spacing w:after="0" w:line="276" w:lineRule="auto"/>
        <w:rPr>
          <w:rFonts w:eastAsia="Times New Roman" w:cs="Times New Roman"/>
          <w:szCs w:val="24"/>
        </w:rPr>
      </w:pPr>
    </w:p>
    <w:p w14:paraId="325E0C30" w14:textId="77777777" w:rsidR="009C7715" w:rsidRPr="00E50867" w:rsidRDefault="009C7715" w:rsidP="00835524">
      <w:pPr>
        <w:shd w:val="clear" w:color="auto" w:fill="C1E4F5" w:themeFill="accent1" w:themeFillTint="33"/>
        <w:rPr>
          <w:rFonts w:cs="Times New Roman"/>
          <w:b/>
          <w:bCs/>
          <w:szCs w:val="24"/>
        </w:rPr>
      </w:pPr>
      <w:r w:rsidRPr="00E50867">
        <w:rPr>
          <w:rFonts w:cs="Times New Roman"/>
          <w:b/>
          <w:bCs/>
          <w:szCs w:val="24"/>
        </w:rPr>
        <w:lastRenderedPageBreak/>
        <w:t xml:space="preserve">Neprihvatljivi troškovi su: </w:t>
      </w:r>
    </w:p>
    <w:p w14:paraId="5D064F39" w14:textId="30DF4EA0" w:rsidR="009C7715" w:rsidRPr="009C24BF" w:rsidRDefault="009C7715" w:rsidP="00B4430A">
      <w:pPr>
        <w:pStyle w:val="Odlomakpopisa"/>
        <w:numPr>
          <w:ilvl w:val="0"/>
          <w:numId w:val="28"/>
        </w:numPr>
        <w:spacing w:after="0"/>
        <w:ind w:left="567" w:hanging="567"/>
        <w:rPr>
          <w:rFonts w:cs="Times New Roman"/>
          <w:szCs w:val="24"/>
        </w:rPr>
      </w:pPr>
      <w:r w:rsidRPr="7C272BA1">
        <w:rPr>
          <w:rFonts w:cs="Times New Roman"/>
        </w:rPr>
        <w:t xml:space="preserve">Kamata na dug </w:t>
      </w:r>
    </w:p>
    <w:p w14:paraId="561A29FA" w14:textId="7A7CFBB3" w:rsidR="009C7715" w:rsidRPr="009C24BF" w:rsidRDefault="009C7715" w:rsidP="00B4430A">
      <w:pPr>
        <w:pStyle w:val="Odlomakpopisa"/>
        <w:numPr>
          <w:ilvl w:val="0"/>
          <w:numId w:val="28"/>
        </w:numPr>
        <w:spacing w:after="0"/>
        <w:ind w:left="567" w:hanging="567"/>
        <w:rPr>
          <w:rFonts w:cs="Times New Roman"/>
          <w:szCs w:val="24"/>
        </w:rPr>
      </w:pPr>
      <w:r w:rsidRPr="7C272BA1">
        <w:rPr>
          <w:rFonts w:cs="Times New Roman"/>
        </w:rPr>
        <w:t xml:space="preserve">Kupnja zemljišta </w:t>
      </w:r>
    </w:p>
    <w:p w14:paraId="427ADDC2" w14:textId="7D66914F" w:rsidR="003F6D17" w:rsidRPr="003F6D17" w:rsidRDefault="4B181E01" w:rsidP="00D47E94">
      <w:pPr>
        <w:pStyle w:val="Odlomakpopisa"/>
        <w:numPr>
          <w:ilvl w:val="0"/>
          <w:numId w:val="28"/>
        </w:numPr>
        <w:spacing w:after="0"/>
        <w:ind w:left="567" w:hanging="567"/>
        <w:rPr>
          <w:rFonts w:cs="Times New Roman"/>
          <w:szCs w:val="24"/>
        </w:rPr>
      </w:pPr>
      <w:r w:rsidRPr="7C272BA1">
        <w:rPr>
          <w:rFonts w:cs="Times New Roman"/>
        </w:rPr>
        <w:t>P</w:t>
      </w:r>
      <w:r w:rsidR="009C7715" w:rsidRPr="7C272BA1">
        <w:rPr>
          <w:rFonts w:cs="Times New Roman"/>
        </w:rPr>
        <w:t>orez na dodanu vrijednost (PDV) osim za projekte za koje se ne može osigurati njegov povrat u okviru nacionalnog zakonodavstva o PDV-u</w:t>
      </w:r>
    </w:p>
    <w:p w14:paraId="52DC3A29" w14:textId="66220731" w:rsidR="005813E8" w:rsidRPr="005813E8" w:rsidRDefault="005813E8" w:rsidP="00D47E94">
      <w:pPr>
        <w:pStyle w:val="Odlomakpopisa"/>
        <w:numPr>
          <w:ilvl w:val="0"/>
          <w:numId w:val="28"/>
        </w:numPr>
        <w:spacing w:after="0"/>
        <w:ind w:left="567" w:hanging="567"/>
        <w:rPr>
          <w:rFonts w:cs="Times New Roman"/>
          <w:szCs w:val="24"/>
        </w:rPr>
      </w:pPr>
      <w:r w:rsidRPr="7C272BA1">
        <w:rPr>
          <w:rFonts w:cs="Times New Roman"/>
        </w:rPr>
        <w:t>Troškovi nastali zbog premještanja</w:t>
      </w:r>
    </w:p>
    <w:p w14:paraId="65B00C3C" w14:textId="7CEB1F6C" w:rsidR="005813E8" w:rsidRPr="005813E8"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Razgradnja ili izgradnja nuklearnih elektrana</w:t>
      </w:r>
    </w:p>
    <w:p w14:paraId="2DD255BB" w14:textId="4D41D2A7" w:rsidR="005813E8" w:rsidRPr="005813E8"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Proizvodnja, prerada i stavljanje na tržište duhana i duhanskih proizvoda</w:t>
      </w:r>
    </w:p>
    <w:p w14:paraId="1FB16D4E" w14:textId="2D51529D" w:rsidR="005813E8" w:rsidRPr="009C24BF" w:rsidRDefault="005813E8" w:rsidP="00B4430A">
      <w:pPr>
        <w:pStyle w:val="Odlomakpopisa"/>
        <w:numPr>
          <w:ilvl w:val="0"/>
          <w:numId w:val="28"/>
        </w:numPr>
        <w:spacing w:after="0"/>
        <w:ind w:left="567" w:hanging="567"/>
        <w:rPr>
          <w:rFonts w:cs="Times New Roman"/>
          <w:szCs w:val="24"/>
        </w:rPr>
      </w:pPr>
      <w:r w:rsidRPr="7C272BA1">
        <w:rPr>
          <w:rFonts w:cs="Times New Roman"/>
        </w:rPr>
        <w:t>Trošak povezan s prekomorskim zemljama i područjima</w:t>
      </w:r>
    </w:p>
    <w:p w14:paraId="40E63078" w14:textId="6E5BBDCD" w:rsidR="005813E8" w:rsidRDefault="009C7715" w:rsidP="00B4430A">
      <w:pPr>
        <w:pStyle w:val="Odlomakpopisa"/>
        <w:numPr>
          <w:ilvl w:val="0"/>
          <w:numId w:val="28"/>
        </w:numPr>
        <w:spacing w:after="0"/>
        <w:ind w:left="567" w:hanging="567"/>
        <w:rPr>
          <w:rFonts w:cs="Times New Roman"/>
          <w:szCs w:val="24"/>
        </w:rPr>
      </w:pPr>
      <w:r w:rsidRPr="7C272BA1">
        <w:rPr>
          <w:rFonts w:cs="Times New Roman"/>
        </w:rPr>
        <w:t xml:space="preserve">Ulaganja radi postizanja smanjenja emisija stakleničkih plinova iz aktivnosti koje su navedene u Prilogu I. Direktivi 2003/87/EZ </w:t>
      </w:r>
    </w:p>
    <w:p w14:paraId="651D0A64" w14:textId="565FCB2C" w:rsidR="005813E8" w:rsidRPr="000F6272"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Troškovi povezani s poduzetnicima u teškoćama, kako su definirani u članku 2. točki 18. Uredbe (EU) 651/2014</w:t>
      </w:r>
    </w:p>
    <w:p w14:paraId="26248BF3" w14:textId="77777777" w:rsidR="005813E8" w:rsidRPr="000F6272"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Doprinosi u naravi u obliku izvršavanja radova ili osiguravanja robe, usluga, zemljišta i nekretnina za koje nije izvršeno plaćanje u gotovini, potkrijepljeno računima ili dokumentima iste dokazne vrijednosti</w:t>
      </w:r>
    </w:p>
    <w:p w14:paraId="6319B926" w14:textId="77777777" w:rsidR="005813E8" w:rsidRPr="000F6272"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Troškovi amortizacije za koje nije izvršeno plaćanje za koje postoje računi</w:t>
      </w:r>
    </w:p>
    <w:p w14:paraId="6CE0D8C5" w14:textId="77777777" w:rsidR="005813E8" w:rsidRPr="000F6272"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Financiranje prihvatljivih izravnih troškova uz primjenu paušalne stope</w:t>
      </w:r>
    </w:p>
    <w:p w14:paraId="08E8E1F9" w14:textId="77777777" w:rsidR="005813E8" w:rsidRPr="000F6272"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 xml:space="preserve">Potpora lokalnom razvoju pod vodstvom lokalne zajednice </w:t>
      </w:r>
    </w:p>
    <w:p w14:paraId="6931D037" w14:textId="77777777" w:rsidR="005813E8" w:rsidRPr="000F6272"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Trošak koji ispunjava uvjete za potporu iz ESF+</w:t>
      </w:r>
    </w:p>
    <w:p w14:paraId="370DC81D" w14:textId="77777777" w:rsidR="005813E8" w:rsidRPr="000F6272"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Financiranje obrtnog kapitala za MSP</w:t>
      </w:r>
    </w:p>
    <w:p w14:paraId="26C2DD39" w14:textId="77777777" w:rsidR="005813E8" w:rsidRPr="000F6272"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Ulaganja povezana s proizvodnjom, preradom, prijevozom, distribucijom, skladištenjem ili izgaranjem fosilnih goriva</w:t>
      </w:r>
    </w:p>
    <w:p w14:paraId="1CADA1A3" w14:textId="77777777" w:rsidR="005813E8" w:rsidRPr="000F6272"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Ulaganja u infrastrukturu zračnih luka</w:t>
      </w:r>
    </w:p>
    <w:p w14:paraId="4D0A672E" w14:textId="77777777" w:rsidR="005813E8" w:rsidRPr="000F6272"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Ulaganja u povećanje kapaciteta postrojenja za obradu preostalog otpada</w:t>
      </w:r>
    </w:p>
    <w:p w14:paraId="23252F19" w14:textId="77777777" w:rsidR="005813E8" w:rsidRPr="000F6272"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Ulaganje u stanovanje</w:t>
      </w:r>
    </w:p>
    <w:p w14:paraId="648C8E53" w14:textId="77777777" w:rsidR="005813E8" w:rsidRPr="000F6272"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Produktivna ulaganja u poduzeća koja nisu MSP</w:t>
      </w:r>
    </w:p>
    <w:p w14:paraId="7F3CE17D" w14:textId="77777777" w:rsidR="005813E8" w:rsidRPr="000F6272"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Kupnja rabljene opreme</w:t>
      </w:r>
    </w:p>
    <w:p w14:paraId="6D6C3B88" w14:textId="77777777" w:rsidR="005813E8" w:rsidRDefault="005813E8" w:rsidP="00B4430A">
      <w:pPr>
        <w:pStyle w:val="Odlomakpopisa"/>
        <w:numPr>
          <w:ilvl w:val="0"/>
          <w:numId w:val="28"/>
        </w:numPr>
        <w:spacing w:after="0" w:line="276" w:lineRule="auto"/>
        <w:ind w:left="567" w:hanging="567"/>
        <w:rPr>
          <w:rFonts w:cs="Times New Roman"/>
          <w:szCs w:val="24"/>
        </w:rPr>
      </w:pPr>
      <w:r w:rsidRPr="7C272BA1">
        <w:rPr>
          <w:rFonts w:cs="Times New Roman"/>
        </w:rPr>
        <w:t>Kupnja vozila koja se koriste u svrhu upravljanja projektom</w:t>
      </w:r>
    </w:p>
    <w:p w14:paraId="0B46B936" w14:textId="77777777" w:rsidR="005813E8" w:rsidRPr="000F6272"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Doprinosi za dobrovoljna zdravstvena ili mirovinska osiguranja koja nisu obvezna prema nacionalnom zakonodavstvu, nadoknade troškova, otpremnine, potpore i nagrade radnicima</w:t>
      </w:r>
    </w:p>
    <w:p w14:paraId="333BF8FA" w14:textId="77777777" w:rsidR="005813E8" w:rsidRPr="000F6272"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Kazne, financijske globe, troškovi povezani s predstečajem, stečajem ili likvidacijom</w:t>
      </w:r>
    </w:p>
    <w:p w14:paraId="1ECB56AE" w14:textId="77777777" w:rsidR="005813E8" w:rsidRPr="000F6272"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Troškovi sudskih i izvansudskih sporova</w:t>
      </w:r>
    </w:p>
    <w:p w14:paraId="79C90C1A" w14:textId="77777777" w:rsidR="005813E8" w:rsidRPr="000F6272"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Gubici zbog fluktuacija valutnih tečaja i provizija na valutni tečaj</w:t>
      </w:r>
    </w:p>
    <w:p w14:paraId="0ACE2338" w14:textId="60132AC1" w:rsidR="009C7715" w:rsidRDefault="003F6D17" w:rsidP="00B4430A">
      <w:pPr>
        <w:pStyle w:val="Odlomakpopisa"/>
        <w:numPr>
          <w:ilvl w:val="0"/>
          <w:numId w:val="28"/>
        </w:numPr>
        <w:spacing w:after="0" w:line="276" w:lineRule="auto"/>
        <w:ind w:left="567" w:hanging="567"/>
        <w:rPr>
          <w:rFonts w:cs="Times New Roman"/>
          <w:szCs w:val="24"/>
        </w:rPr>
      </w:pPr>
      <w:r>
        <w:rPr>
          <w:rFonts w:cs="Times New Roman"/>
        </w:rPr>
        <w:t>Trošak l</w:t>
      </w:r>
      <w:r w:rsidR="005813E8" w:rsidRPr="7C272BA1">
        <w:rPr>
          <w:rFonts w:cs="Times New Roman"/>
        </w:rPr>
        <w:t>easing</w:t>
      </w:r>
      <w:r>
        <w:rPr>
          <w:rFonts w:cs="Times New Roman"/>
        </w:rPr>
        <w:t>a</w:t>
      </w:r>
      <w:r w:rsidR="009C7715" w:rsidRPr="7C272BA1">
        <w:rPr>
          <w:rFonts w:cs="Times New Roman"/>
        </w:rPr>
        <w:t xml:space="preserve"> </w:t>
      </w:r>
    </w:p>
    <w:p w14:paraId="6D22C651" w14:textId="77777777" w:rsidR="005813E8" w:rsidRPr="000F6272" w:rsidRDefault="005813E8" w:rsidP="00D47E94">
      <w:pPr>
        <w:pStyle w:val="Odlomakpopisa"/>
        <w:numPr>
          <w:ilvl w:val="0"/>
          <w:numId w:val="28"/>
        </w:numPr>
        <w:spacing w:after="200" w:line="276" w:lineRule="auto"/>
        <w:ind w:left="567" w:hanging="567"/>
        <w:rPr>
          <w:rFonts w:cs="Times New Roman"/>
          <w:szCs w:val="24"/>
        </w:rPr>
      </w:pPr>
      <w:r w:rsidRPr="7C272BA1">
        <w:rPr>
          <w:rFonts w:cs="Times New Roman"/>
        </w:rPr>
        <w:t>Troškovi povezani s računovodstvenim uslugama i uslugama revizije u okviru projekta, koju nabavlja korisnik</w:t>
      </w:r>
    </w:p>
    <w:p w14:paraId="6A1EF467" w14:textId="77777777" w:rsidR="005813E8" w:rsidRPr="000F6272" w:rsidRDefault="005813E8" w:rsidP="00D47E94">
      <w:pPr>
        <w:pStyle w:val="Odlomakpopisa"/>
        <w:numPr>
          <w:ilvl w:val="0"/>
          <w:numId w:val="28"/>
        </w:numPr>
        <w:spacing w:after="200" w:line="276" w:lineRule="auto"/>
        <w:ind w:left="567" w:hanging="567"/>
        <w:rPr>
          <w:rFonts w:eastAsia="Times New Roman" w:cs="Times New Roman"/>
          <w:szCs w:val="24"/>
        </w:rPr>
      </w:pPr>
      <w:r w:rsidRPr="7C272BA1">
        <w:rPr>
          <w:rFonts w:eastAsia="Times New Roman" w:cs="Times New Roman"/>
        </w:rPr>
        <w:t>Trošak jamstva koje izdaje banka ili druga financijska institucija</w:t>
      </w:r>
    </w:p>
    <w:p w14:paraId="2129D0EB" w14:textId="225F32E7" w:rsidR="009C7715" w:rsidRPr="009C24BF" w:rsidRDefault="009C7715" w:rsidP="00B4430A">
      <w:pPr>
        <w:pStyle w:val="Odlomakpopisa"/>
        <w:numPr>
          <w:ilvl w:val="0"/>
          <w:numId w:val="28"/>
        </w:numPr>
        <w:spacing w:after="0"/>
        <w:ind w:left="567" w:hanging="567"/>
        <w:rPr>
          <w:rFonts w:cs="Times New Roman"/>
          <w:szCs w:val="24"/>
        </w:rPr>
      </w:pPr>
      <w:r w:rsidRPr="7C272BA1">
        <w:rPr>
          <w:rFonts w:cs="Times New Roman"/>
        </w:rPr>
        <w:t xml:space="preserve">Troškovi nastali kao posljedica redovitih aktivnosti korisnika (uključujući ulaganja u redovito održavanje infrastrukturnih objekata i opreme) </w:t>
      </w:r>
    </w:p>
    <w:p w14:paraId="3284347A" w14:textId="6BF966C3" w:rsidR="009C7715" w:rsidRPr="009C24BF" w:rsidRDefault="009C7715" w:rsidP="00B4430A">
      <w:pPr>
        <w:pStyle w:val="Odlomakpopisa"/>
        <w:numPr>
          <w:ilvl w:val="0"/>
          <w:numId w:val="28"/>
        </w:numPr>
        <w:spacing w:after="0"/>
        <w:ind w:left="567" w:hanging="567"/>
        <w:rPr>
          <w:rFonts w:cs="Times New Roman"/>
          <w:szCs w:val="24"/>
        </w:rPr>
      </w:pPr>
      <w:r w:rsidRPr="7C272BA1">
        <w:rPr>
          <w:rFonts w:cs="Times New Roman"/>
        </w:rPr>
        <w:t xml:space="preserve">Ulaganja u zbrinjavanje otpada na odlagališta </w:t>
      </w:r>
    </w:p>
    <w:p w14:paraId="14DDF6CD" w14:textId="64DDBB11" w:rsidR="009C7715" w:rsidRPr="009C24BF" w:rsidRDefault="009C7715" w:rsidP="00B4430A">
      <w:pPr>
        <w:pStyle w:val="Odlomakpopisa"/>
        <w:numPr>
          <w:ilvl w:val="0"/>
          <w:numId w:val="28"/>
        </w:numPr>
        <w:spacing w:after="0"/>
        <w:ind w:left="567" w:hanging="567"/>
        <w:rPr>
          <w:rFonts w:cs="Times New Roman"/>
          <w:szCs w:val="24"/>
        </w:rPr>
      </w:pPr>
      <w:r w:rsidRPr="7C272BA1">
        <w:rPr>
          <w:rFonts w:cs="Times New Roman"/>
        </w:rPr>
        <w:t xml:space="preserve">Troškovi sudskih i izvansudskih sporova </w:t>
      </w:r>
    </w:p>
    <w:p w14:paraId="2251DF15" w14:textId="5D3B81CF" w:rsidR="009C7715" w:rsidRPr="009C24BF" w:rsidRDefault="009C7715">
      <w:pPr>
        <w:pStyle w:val="Odlomakpopisa"/>
        <w:numPr>
          <w:ilvl w:val="0"/>
          <w:numId w:val="28"/>
        </w:numPr>
        <w:spacing w:after="0"/>
        <w:ind w:left="567" w:hanging="567"/>
        <w:rPr>
          <w:rFonts w:cs="Times New Roman"/>
          <w:szCs w:val="24"/>
        </w:rPr>
      </w:pPr>
      <w:r w:rsidRPr="7C272BA1">
        <w:rPr>
          <w:rFonts w:cs="Times New Roman"/>
        </w:rPr>
        <w:lastRenderedPageBreak/>
        <w:t xml:space="preserve">Troškovi za otvaranje, zatvaranje i vođenje računa, naknade za financijske transfere, trošak ishođenja kredita ili pozajmice kod financijske institucije, javnobilježnički trošak </w:t>
      </w:r>
    </w:p>
    <w:p w14:paraId="42B0C32F" w14:textId="06659E72" w:rsidR="00BB7E9C" w:rsidRDefault="00BB7E9C">
      <w:pPr>
        <w:pStyle w:val="Odlomakpopisa"/>
        <w:numPr>
          <w:ilvl w:val="0"/>
          <w:numId w:val="28"/>
        </w:numPr>
        <w:spacing w:after="0"/>
        <w:ind w:left="567" w:hanging="567"/>
        <w:rPr>
          <w:rFonts w:cs="Times New Roman"/>
        </w:rPr>
      </w:pPr>
      <w:r w:rsidRPr="37F71067">
        <w:rPr>
          <w:rFonts w:cs="Times New Roman"/>
        </w:rPr>
        <w:t>Faktoring i troškovi faktoringa</w:t>
      </w:r>
    </w:p>
    <w:p w14:paraId="0250DA09" w14:textId="7E3FCC4E" w:rsidR="00BB7E9C" w:rsidRPr="009C24BF" w:rsidRDefault="000C32F8" w:rsidP="00EB6440">
      <w:pPr>
        <w:pStyle w:val="Odlomakpopisa"/>
        <w:numPr>
          <w:ilvl w:val="0"/>
          <w:numId w:val="28"/>
        </w:numPr>
        <w:spacing w:after="0"/>
        <w:ind w:left="567" w:hanging="567"/>
        <w:rPr>
          <w:rFonts w:cs="Times New Roman"/>
        </w:rPr>
      </w:pPr>
      <w:r w:rsidRPr="37F71067">
        <w:rPr>
          <w:rFonts w:cs="Times New Roman"/>
        </w:rPr>
        <w:t>Ustup i zalog</w:t>
      </w:r>
    </w:p>
    <w:p w14:paraId="0F0228D6" w14:textId="1439DEBC" w:rsidR="009C7715" w:rsidRPr="009C24BF" w:rsidRDefault="009C7715" w:rsidP="00EB6440">
      <w:pPr>
        <w:pStyle w:val="Odlomakpopisa"/>
        <w:numPr>
          <w:ilvl w:val="0"/>
          <w:numId w:val="28"/>
        </w:numPr>
        <w:spacing w:after="0"/>
        <w:ind w:left="567" w:hanging="567"/>
        <w:rPr>
          <w:rFonts w:cs="Times New Roman"/>
          <w:szCs w:val="24"/>
        </w:rPr>
      </w:pPr>
      <w:r w:rsidRPr="7C272BA1">
        <w:rPr>
          <w:rFonts w:cs="Times New Roman"/>
        </w:rPr>
        <w:t>Trošak koji nije povezan sa svrhom i ciljem projekta</w:t>
      </w:r>
    </w:p>
    <w:p w14:paraId="0D7E96CD" w14:textId="172B5707" w:rsidR="002A1BE3" w:rsidRDefault="009C7715" w:rsidP="0042681E">
      <w:pPr>
        <w:pStyle w:val="Odlomakpopisa"/>
        <w:numPr>
          <w:ilvl w:val="0"/>
          <w:numId w:val="28"/>
        </w:numPr>
        <w:ind w:left="567" w:hanging="567"/>
      </w:pPr>
      <w:r w:rsidRPr="7C272BA1">
        <w:rPr>
          <w:rFonts w:cs="Times New Roman"/>
        </w:rPr>
        <w:t>Troškovi nastali prije 1. siječnja 2021. godine</w:t>
      </w:r>
      <w:r w:rsidR="00FD04C4">
        <w:rPr>
          <w:rFonts w:cs="Times New Roman"/>
        </w:rPr>
        <w:t>.</w:t>
      </w:r>
      <w:r w:rsidR="002A1BE3">
        <w:br w:type="page"/>
      </w:r>
    </w:p>
    <w:p w14:paraId="4C6BDF02" w14:textId="566793A4" w:rsidR="009C7715" w:rsidRPr="009C24BF" w:rsidRDefault="009C7715" w:rsidP="00B223C6">
      <w:pPr>
        <w:pStyle w:val="Naslov1"/>
      </w:pPr>
      <w:bookmarkStart w:id="19" w:name="_Toc210905559"/>
      <w:r>
        <w:lastRenderedPageBreak/>
        <w:t>HORIZONTALNA NAČELA</w:t>
      </w:r>
      <w:bookmarkEnd w:id="19"/>
    </w:p>
    <w:p w14:paraId="615733D4" w14:textId="77777777" w:rsidR="009C7715" w:rsidRPr="009C24BF" w:rsidRDefault="009C7715" w:rsidP="00147996">
      <w:pPr>
        <w:rPr>
          <w:rFonts w:cs="Times New Roman"/>
          <w:szCs w:val="24"/>
        </w:rPr>
      </w:pPr>
      <w:r w:rsidRPr="009C24BF">
        <w:rPr>
          <w:rFonts w:cs="Times New Roman"/>
          <w:szCs w:val="24"/>
        </w:rPr>
        <w:t xml:space="preserve">Usklađenost i doprinos horizontalnim načelima, osigurava se kroz relevantne kriterije prihvatljivosti i odabira te prihvatljive aktivnosti. </w:t>
      </w:r>
    </w:p>
    <w:p w14:paraId="696C3FA1" w14:textId="19C82B94" w:rsidR="009C7715" w:rsidRPr="009C24BF" w:rsidRDefault="009C7715" w:rsidP="2CFFB05E">
      <w:pPr>
        <w:rPr>
          <w:rFonts w:eastAsia="Times New Roman" w:cs="Times New Roman"/>
        </w:rPr>
      </w:pPr>
      <w:r w:rsidRPr="2CFFB05E">
        <w:rPr>
          <w:rFonts w:cs="Times New Roman"/>
        </w:rPr>
        <w:t xml:space="preserve">Uvjeti iz članka 73. stavka 1 i 2 te </w:t>
      </w:r>
      <w:r w:rsidR="23E04D7D" w:rsidRPr="2CFFB05E">
        <w:rPr>
          <w:rFonts w:cs="Times New Roman"/>
        </w:rPr>
        <w:t>čl</w:t>
      </w:r>
      <w:r w:rsidR="464C325E" w:rsidRPr="2CFFB05E">
        <w:rPr>
          <w:rFonts w:cs="Times New Roman"/>
        </w:rPr>
        <w:t>anka</w:t>
      </w:r>
      <w:r w:rsidRPr="2CFFB05E">
        <w:rPr>
          <w:rFonts w:cs="Times New Roman"/>
        </w:rPr>
        <w:t xml:space="preserve"> 9. Uredbe 1606/2021 osigurani su  putem primjene kriterija prihvatljivosti kojima se osigurava usklađenost sa zakonodavnim propisima (neutralan utjecaj) kao preduvjet za prijavu projekta.</w:t>
      </w:r>
      <w:r w:rsidR="7C0CED83" w:rsidRPr="2CFFB05E">
        <w:rPr>
          <w:rFonts w:cs="Times New Roman"/>
        </w:rPr>
        <w:t xml:space="preserve"> </w:t>
      </w:r>
      <w:r w:rsidR="7C0CED83" w:rsidRPr="2CFFB05E">
        <w:rPr>
          <w:rFonts w:eastAsia="Times New Roman" w:cs="Times New Roman"/>
        </w:rPr>
        <w:t>U sklopu kriterija prihvatljivosti prijavitelj je dužan osigurati uklanjanje arhitektonskih barijera odnosno osigurati pristupačnost građevina osobama s invaliditetom i smanjene pokretljivosti u skladu s Tehničkim propisom osiguranje pristupačnosti građevina osobama s invaliditetom i smanjene pokretljivosti (NN 12/2023). odnosno Pravilnikom o osiguranju pristupačnosti građevina osobama s invaliditetom i smanjene pokretljivosti (NN 78/13). Tehnički propis stupio je na snagu 28. lipnja 2025. godine, a istog je dana prestao važiti Pravilnik o osiguranju pristupačnosti građevina osobama s invaliditetom i smanjene pokretljivosti (N</w:t>
      </w:r>
      <w:r w:rsidR="4854DE73" w:rsidRPr="2CFFB05E">
        <w:rPr>
          <w:rFonts w:eastAsia="Times New Roman" w:cs="Times New Roman"/>
        </w:rPr>
        <w:t>N</w:t>
      </w:r>
      <w:r w:rsidR="7C0CED83" w:rsidRPr="2CFFB05E">
        <w:rPr>
          <w:rFonts w:eastAsia="Times New Roman" w:cs="Times New Roman"/>
        </w:rPr>
        <w:t xml:space="preserve"> 78/13).</w:t>
      </w:r>
    </w:p>
    <w:p w14:paraId="10093F08" w14:textId="769C2C63" w:rsidR="009F51DB" w:rsidRDefault="00510258" w:rsidP="009F51DB">
      <w:pPr>
        <w:rPr>
          <w:rFonts w:cs="Times New Roman"/>
          <w:szCs w:val="24"/>
        </w:rPr>
      </w:pPr>
      <w:r>
        <w:rPr>
          <w:rFonts w:cs="Times New Roman"/>
          <w:szCs w:val="24"/>
        </w:rPr>
        <w:t>Prijavitelj</w:t>
      </w:r>
      <w:r w:rsidR="009F51DB" w:rsidRPr="00CF54C3">
        <w:rPr>
          <w:rFonts w:cs="Times New Roman"/>
          <w:szCs w:val="24"/>
        </w:rPr>
        <w:t xml:space="preserve"> je dužan podnijeti izjavu (</w:t>
      </w:r>
      <w:r w:rsidR="00AC4250">
        <w:rPr>
          <w:rFonts w:cs="Times New Roman"/>
          <w:szCs w:val="24"/>
        </w:rPr>
        <w:t xml:space="preserve">Obrazac 2. </w:t>
      </w:r>
      <w:r w:rsidR="009F51DB" w:rsidRPr="00CF54C3">
        <w:rPr>
          <w:rFonts w:cs="Times New Roman"/>
          <w:szCs w:val="24"/>
        </w:rPr>
        <w:t xml:space="preserve">Izjava </w:t>
      </w:r>
      <w:r w:rsidRPr="00AC4250">
        <w:rPr>
          <w:rFonts w:cs="Times New Roman"/>
          <w:szCs w:val="24"/>
        </w:rPr>
        <w:t>Prijavitelj</w:t>
      </w:r>
      <w:r w:rsidR="009F51DB" w:rsidRPr="00AC4250">
        <w:rPr>
          <w:rFonts w:cs="Times New Roman"/>
          <w:szCs w:val="24"/>
        </w:rPr>
        <w:t>a) da</w:t>
      </w:r>
      <w:r w:rsidR="009F51DB" w:rsidRPr="00CF54C3">
        <w:rPr>
          <w:rFonts w:cs="Times New Roman"/>
          <w:szCs w:val="24"/>
        </w:rPr>
        <w:t xml:space="preserve"> će poštivati načela Povelje Europske unije o temeljnim pravima i Konvencije Ujedinjenih naroda o pravima osoba s invaliditetom u okviru projekta te izjavu da će projekt poštivati odredbe načela ravnopravnosti žena i muškaraca, prava osoba s invaliditetom i održiv</w:t>
      </w:r>
      <w:r w:rsidR="009F51DB">
        <w:rPr>
          <w:rFonts w:cs="Times New Roman"/>
          <w:szCs w:val="24"/>
        </w:rPr>
        <w:t>og</w:t>
      </w:r>
      <w:r w:rsidR="009F51DB" w:rsidRPr="00CF54C3">
        <w:rPr>
          <w:rFonts w:cs="Times New Roman"/>
          <w:szCs w:val="24"/>
        </w:rPr>
        <w:t xml:space="preserve"> razvoj</w:t>
      </w:r>
      <w:r w:rsidR="009F51DB">
        <w:rPr>
          <w:rFonts w:cs="Times New Roman"/>
          <w:szCs w:val="24"/>
        </w:rPr>
        <w:t>a.</w:t>
      </w:r>
    </w:p>
    <w:p w14:paraId="1436585E" w14:textId="097F10D2" w:rsidR="009F51DB" w:rsidRDefault="00510258" w:rsidP="009F51DB">
      <w:pPr>
        <w:rPr>
          <w:rFonts w:cs="Times New Roman"/>
          <w:szCs w:val="24"/>
        </w:rPr>
      </w:pPr>
      <w:r>
        <w:rPr>
          <w:rFonts w:cs="Times New Roman"/>
          <w:szCs w:val="24"/>
        </w:rPr>
        <w:t>Prijavitelj</w:t>
      </w:r>
      <w:r w:rsidR="009F51DB" w:rsidRPr="00CF54C3">
        <w:rPr>
          <w:rFonts w:cs="Times New Roman"/>
          <w:szCs w:val="24"/>
        </w:rPr>
        <w:t>i su obvezni pridržavati se zakonskih odredbi koje uključuju obvezne zahtjeve pri provedbi horizontalnih politika, odnosno doprinosa nediskriminaciji, rodnoj ravnopravnosti, integraciji osoba s invaliditetom i promicanju temeljenih prava i ciljeva održiva razvoja. Poštujući zakonske odredbe, projekt je neutralan u pogledu horizontalnih politika, a pripadajući izdaci i aktivnosti neće se smatrati doprinosom horizontalnim načelima, već ispunjenjem zakonske obveze.</w:t>
      </w:r>
    </w:p>
    <w:p w14:paraId="78D1E7BD" w14:textId="7C61D8FB" w:rsidR="009C7715" w:rsidRDefault="009C7715" w:rsidP="009F51DB">
      <w:pPr>
        <w:rPr>
          <w:rFonts w:cs="Times New Roman"/>
        </w:rPr>
      </w:pPr>
      <w:r w:rsidRPr="7C272BA1">
        <w:rPr>
          <w:rFonts w:cs="Times New Roman"/>
        </w:rPr>
        <w:t>Nadalje</w:t>
      </w:r>
      <w:r w:rsidR="381E3824" w:rsidRPr="54A89B63">
        <w:rPr>
          <w:rFonts w:cs="Times New Roman"/>
        </w:rPr>
        <w:t>,</w:t>
      </w:r>
      <w:r w:rsidRPr="7C272BA1">
        <w:rPr>
          <w:rFonts w:cs="Times New Roman"/>
        </w:rPr>
        <w:t xml:space="preserve"> dodatni doprinos (pozitivan utjecaj) horizontalnim politikama integriran je u kriterije odabira odnosno valorizira ulaganja/aktivnosti povezane s horizontalnim politikama u sklopu </w:t>
      </w:r>
      <w:r w:rsidR="10725203" w:rsidRPr="46511892">
        <w:rPr>
          <w:rFonts w:cs="Times New Roman"/>
        </w:rPr>
        <w:t xml:space="preserve"> </w:t>
      </w:r>
      <w:r w:rsidR="23E04D7D" w:rsidRPr="46511892">
        <w:rPr>
          <w:rFonts w:cs="Times New Roman"/>
        </w:rPr>
        <w:t>projektnih</w:t>
      </w:r>
      <w:r w:rsidRPr="7C272BA1">
        <w:rPr>
          <w:rFonts w:cs="Times New Roman"/>
        </w:rPr>
        <w:t xml:space="preserve"> prijedloga.</w:t>
      </w:r>
    </w:p>
    <w:p w14:paraId="798E4BF8" w14:textId="3B200BE7" w:rsidR="00392D81" w:rsidRPr="00CF54C3" w:rsidRDefault="00510258" w:rsidP="00392D81">
      <w:pPr>
        <w:rPr>
          <w:rFonts w:cs="Times New Roman"/>
          <w:lang w:eastAsia="lt-LT"/>
        </w:rPr>
      </w:pPr>
      <w:r>
        <w:rPr>
          <w:rFonts w:cs="Times New Roman"/>
          <w:lang w:eastAsia="lt-LT"/>
        </w:rPr>
        <w:t>Prijavitelj</w:t>
      </w:r>
      <w:r w:rsidR="00392D81" w:rsidRPr="00CF54C3">
        <w:rPr>
          <w:rFonts w:cs="Times New Roman"/>
          <w:lang w:eastAsia="lt-LT"/>
        </w:rPr>
        <w:t xml:space="preserve">i mogu na razini projektnih prijedloga osmisliti aktivnosti </w:t>
      </w:r>
      <w:r w:rsidR="00392D81">
        <w:rPr>
          <w:rFonts w:cs="Times New Roman"/>
          <w:lang w:eastAsia="lt-LT"/>
        </w:rPr>
        <w:t>koje promiču</w:t>
      </w:r>
      <w:r w:rsidR="00392D81" w:rsidRPr="00CF54C3">
        <w:rPr>
          <w:rFonts w:cs="Times New Roman"/>
          <w:lang w:eastAsia="lt-LT"/>
        </w:rPr>
        <w:t xml:space="preserve"> pristupačnost za osobe s invaliditetom, nediskriminacij</w:t>
      </w:r>
      <w:r w:rsidR="00392D81">
        <w:rPr>
          <w:rFonts w:cs="Times New Roman"/>
          <w:lang w:eastAsia="lt-LT"/>
        </w:rPr>
        <w:t>u i ravnopravnost spolova</w:t>
      </w:r>
      <w:r w:rsidR="00392D81" w:rsidRPr="00CF54C3">
        <w:rPr>
          <w:rFonts w:cs="Times New Roman"/>
          <w:lang w:eastAsia="lt-LT"/>
        </w:rPr>
        <w:t>, o čemu je potrebno pružiti informaciju u odgovarajućem dijelu Prijavnog obrasca.</w:t>
      </w:r>
      <w:r w:rsidR="00392D81">
        <w:rPr>
          <w:rFonts w:cs="Times New Roman"/>
          <w:lang w:eastAsia="lt-LT"/>
        </w:rPr>
        <w:t xml:space="preserve"> </w:t>
      </w:r>
    </w:p>
    <w:p w14:paraId="630574D5" w14:textId="77777777" w:rsidR="00392D81" w:rsidRDefault="00392D81" w:rsidP="00392D81">
      <w:pPr>
        <w:rPr>
          <w:rFonts w:cs="Times New Roman"/>
          <w:lang w:eastAsia="lt-LT"/>
        </w:rPr>
      </w:pPr>
      <w:r w:rsidRPr="00CF54C3">
        <w:rPr>
          <w:rFonts w:cs="Times New Roman"/>
          <w:lang w:eastAsia="lt-LT"/>
        </w:rPr>
        <w:t>U popisu prihvatljivih aktivnosti navedene su aktivnosti i troškovi povezani s horizontalnim načelima čije je financiranje moguće uključiti u projektni prijedlog. Napominjemo da popis nije iscrpan te je moguće uključiti i dodatne aktivnosti koje promiču horizontalna načela.</w:t>
      </w:r>
    </w:p>
    <w:p w14:paraId="63600670" w14:textId="77777777" w:rsidR="00392D81" w:rsidRDefault="00392D81" w:rsidP="00392D81">
      <w:pPr>
        <w:spacing w:line="240" w:lineRule="auto"/>
        <w:contextualSpacing/>
        <w:jc w:val="left"/>
        <w:rPr>
          <w:rFonts w:cs="Times New Roman"/>
          <w:b/>
          <w:bCs/>
          <w:lang w:eastAsia="lt-LT"/>
        </w:rPr>
      </w:pPr>
      <w:r>
        <w:rPr>
          <w:rFonts w:cs="Times New Roman"/>
          <w:b/>
          <w:bCs/>
          <w:lang w:eastAsia="lt-LT"/>
        </w:rPr>
        <w:t>Primjeri aktivnosti za promicanje pristupačnosti i integracije osoba s invaliditetom:</w:t>
      </w:r>
    </w:p>
    <w:p w14:paraId="75E3E893" w14:textId="2F3C844A" w:rsidR="00392D81" w:rsidRDefault="00392D81" w:rsidP="34C30D95">
      <w:pPr>
        <w:pStyle w:val="Odlomakpopisa"/>
        <w:numPr>
          <w:ilvl w:val="0"/>
          <w:numId w:val="29"/>
        </w:numPr>
        <w:spacing w:line="240" w:lineRule="auto"/>
        <w:ind w:left="567" w:hanging="567"/>
        <w:rPr>
          <w:rFonts w:eastAsia="Times New Roman" w:cs="Times New Roman"/>
          <w:szCs w:val="24"/>
        </w:rPr>
      </w:pPr>
      <w:r w:rsidRPr="34C30D95">
        <w:rPr>
          <w:rFonts w:cs="Times New Roman"/>
          <w:lang w:eastAsia="lt-LT"/>
        </w:rPr>
        <w:t xml:space="preserve">Unapređenje pristupačnosti – izvođenje elemenata pristupačnosti povrh obveza propisanih </w:t>
      </w:r>
      <w:r w:rsidR="00832FE9" w:rsidRPr="34C30D95">
        <w:rPr>
          <w:rFonts w:cs="Times New Roman"/>
        </w:rPr>
        <w:t>Tehničkim propisom osiguranja pristupačnosti građevina osobama s invaliditetom i smanjene pokretljivosti</w:t>
      </w:r>
      <w:r w:rsidRPr="34C30D95">
        <w:rPr>
          <w:rFonts w:cs="Times New Roman"/>
          <w:lang w:eastAsia="lt-LT"/>
        </w:rPr>
        <w:t xml:space="preserve"> </w:t>
      </w:r>
      <w:r w:rsidR="0DD1B92F" w:rsidRPr="34C30D95">
        <w:rPr>
          <w:rFonts w:eastAsia="Times New Roman" w:cs="Times New Roman"/>
          <w:szCs w:val="24"/>
        </w:rPr>
        <w:t>(NN 12/23)</w:t>
      </w:r>
    </w:p>
    <w:p w14:paraId="435E5334" w14:textId="3FABD536" w:rsidR="00392D81" w:rsidRPr="003B49F0" w:rsidRDefault="00392D81" w:rsidP="34C30D95">
      <w:pPr>
        <w:pStyle w:val="Odlomakpopisa"/>
        <w:numPr>
          <w:ilvl w:val="0"/>
          <w:numId w:val="29"/>
        </w:numPr>
        <w:spacing w:line="240" w:lineRule="auto"/>
        <w:ind w:left="567" w:hanging="567"/>
        <w:rPr>
          <w:rFonts w:cs="Times New Roman"/>
          <w:szCs w:val="24"/>
          <w:lang w:eastAsia="lt-LT"/>
        </w:rPr>
      </w:pPr>
      <w:r w:rsidRPr="34C30D95">
        <w:rPr>
          <w:rFonts w:cs="Times New Roman"/>
          <w:lang w:eastAsia="lt-LT"/>
        </w:rPr>
        <w:t>Konzultacije sa stručnjacima za univerzalni dizajn i predstavnicima udruga osoba s invaliditetom</w:t>
      </w:r>
      <w:r w:rsidR="5B502EDA" w:rsidRPr="34C30D95">
        <w:rPr>
          <w:rFonts w:eastAsia="Times New Roman" w:cs="Times New Roman"/>
          <w:szCs w:val="24"/>
        </w:rPr>
        <w:t>, uključujući suradnju s udrugama gluhih osoba</w:t>
      </w:r>
      <w:r w:rsidRPr="34C30D95">
        <w:rPr>
          <w:rFonts w:cs="Times New Roman"/>
          <w:lang w:eastAsia="lt-LT"/>
        </w:rPr>
        <w:t xml:space="preserve"> </w:t>
      </w:r>
    </w:p>
    <w:p w14:paraId="14AAB8DA" w14:textId="77777777" w:rsidR="00392D81" w:rsidRDefault="00392D81" w:rsidP="0026596B">
      <w:pPr>
        <w:pStyle w:val="Odlomakpopisa"/>
        <w:numPr>
          <w:ilvl w:val="0"/>
          <w:numId w:val="29"/>
        </w:numPr>
        <w:spacing w:line="240" w:lineRule="auto"/>
        <w:ind w:left="567" w:hanging="567"/>
        <w:rPr>
          <w:rFonts w:cs="Times New Roman"/>
          <w:lang w:eastAsia="lt-LT"/>
        </w:rPr>
      </w:pPr>
      <w:r w:rsidRPr="0077220A">
        <w:rPr>
          <w:rFonts w:cs="Times New Roman"/>
          <w:lang w:eastAsia="lt-LT"/>
        </w:rPr>
        <w:t>Primjena inkluzivnog dizajna</w:t>
      </w:r>
      <w:r>
        <w:rPr>
          <w:rFonts w:cs="Times New Roman"/>
          <w:lang w:eastAsia="lt-LT"/>
        </w:rPr>
        <w:t>. Nabava urbane opreme u skladu s univerzalnim i inkluzivnim dizajnom</w:t>
      </w:r>
    </w:p>
    <w:p w14:paraId="74823731" w14:textId="77777777" w:rsidR="00392D81" w:rsidRPr="0077220A" w:rsidRDefault="00392D81" w:rsidP="0026596B">
      <w:pPr>
        <w:pStyle w:val="Odlomakpopisa"/>
        <w:numPr>
          <w:ilvl w:val="0"/>
          <w:numId w:val="29"/>
        </w:numPr>
        <w:spacing w:line="240" w:lineRule="auto"/>
        <w:ind w:left="567" w:hanging="567"/>
        <w:rPr>
          <w:rFonts w:cs="Times New Roman"/>
          <w:lang w:eastAsia="lt-LT"/>
        </w:rPr>
      </w:pPr>
      <w:r w:rsidRPr="0077220A">
        <w:rPr>
          <w:rFonts w:cs="Times New Roman"/>
          <w:lang w:eastAsia="lt-LT"/>
        </w:rPr>
        <w:lastRenderedPageBreak/>
        <w:t>U projekte uređenja senzornih parkova i gradskih vrtova uključ</w:t>
      </w:r>
      <w:r>
        <w:rPr>
          <w:rFonts w:cs="Times New Roman"/>
          <w:lang w:eastAsia="lt-LT"/>
        </w:rPr>
        <w:t>i</w:t>
      </w:r>
      <w:r w:rsidRPr="0077220A">
        <w:rPr>
          <w:rFonts w:cs="Times New Roman"/>
          <w:lang w:eastAsia="lt-LT"/>
        </w:rPr>
        <w:t>ti udruge osoba s invaliditetom i djece s teškoćama u razvoju</w:t>
      </w:r>
    </w:p>
    <w:p w14:paraId="428C5540" w14:textId="77777777" w:rsidR="00392D81" w:rsidRPr="0077220A" w:rsidRDefault="00392D81" w:rsidP="0026596B">
      <w:pPr>
        <w:pStyle w:val="Odlomakpopisa"/>
        <w:numPr>
          <w:ilvl w:val="0"/>
          <w:numId w:val="29"/>
        </w:numPr>
        <w:spacing w:line="240" w:lineRule="auto"/>
        <w:ind w:left="567" w:hanging="567"/>
        <w:rPr>
          <w:rFonts w:cs="Times New Roman"/>
          <w:lang w:eastAsia="lt-LT"/>
        </w:rPr>
      </w:pPr>
      <w:r w:rsidRPr="0077220A">
        <w:rPr>
          <w:rFonts w:cs="Times New Roman"/>
          <w:lang w:eastAsia="lt-LT"/>
        </w:rPr>
        <w:t>Postavljanje edukativnih i orijentacijskih oznaka na Brailleovu pismu i/ili audio vodiča u prostoru</w:t>
      </w:r>
    </w:p>
    <w:p w14:paraId="1CAF5B3C" w14:textId="4A36DB7B" w:rsidR="00392D81" w:rsidRDefault="00392D81" w:rsidP="34C30D95">
      <w:pPr>
        <w:pStyle w:val="Odlomakpopisa"/>
        <w:numPr>
          <w:ilvl w:val="0"/>
          <w:numId w:val="29"/>
        </w:numPr>
        <w:spacing w:line="240" w:lineRule="auto"/>
        <w:ind w:left="567" w:hanging="567"/>
        <w:rPr>
          <w:rFonts w:cs="Times New Roman"/>
          <w:szCs w:val="24"/>
          <w:lang w:eastAsia="lt-LT"/>
        </w:rPr>
      </w:pPr>
      <w:r w:rsidRPr="34C30D95">
        <w:rPr>
          <w:rFonts w:cs="Times New Roman"/>
          <w:lang w:eastAsia="lt-LT"/>
        </w:rPr>
        <w:t>Izrada i primjena digitalnih rješenja koja omogućuju informacijsko-komunikacijsku pristupačnost za osobe s invaliditetom</w:t>
      </w:r>
      <w:r w:rsidR="5E1827D5" w:rsidRPr="34C30D95">
        <w:rPr>
          <w:rFonts w:cs="Times New Roman"/>
          <w:lang w:eastAsia="lt-LT"/>
        </w:rPr>
        <w:t xml:space="preserve"> </w:t>
      </w:r>
      <w:r w:rsidR="5E1827D5" w:rsidRPr="34C30D95">
        <w:rPr>
          <w:rFonts w:eastAsia="Times New Roman" w:cs="Times New Roman"/>
          <w:szCs w:val="24"/>
        </w:rPr>
        <w:t>iznad zakonske obveze: zvučni signali, video i audio vodiči, natpisi na Brailleovom pismu, mobilne aplikacije, svjetlosna signalizacija</w:t>
      </w:r>
    </w:p>
    <w:p w14:paraId="25CC7A8E" w14:textId="4FDE5593" w:rsidR="72A75B2B" w:rsidRDefault="72A75B2B" w:rsidP="34C30D95">
      <w:pPr>
        <w:pStyle w:val="Odlomakpopisa"/>
        <w:numPr>
          <w:ilvl w:val="0"/>
          <w:numId w:val="29"/>
        </w:numPr>
        <w:spacing w:line="240" w:lineRule="auto"/>
        <w:ind w:left="567" w:hanging="567"/>
        <w:rPr>
          <w:rFonts w:eastAsia="Times New Roman" w:cs="Times New Roman"/>
          <w:szCs w:val="24"/>
        </w:rPr>
      </w:pPr>
      <w:r w:rsidRPr="34C30D95">
        <w:rPr>
          <w:rFonts w:eastAsia="Times New Roman" w:cs="Times New Roman"/>
          <w:szCs w:val="24"/>
        </w:rPr>
        <w:t>K</w:t>
      </w:r>
      <w:r w:rsidR="4006B06F" w:rsidRPr="34C30D95">
        <w:rPr>
          <w:rFonts w:eastAsia="Times New Roman" w:cs="Times New Roman"/>
          <w:szCs w:val="24"/>
        </w:rPr>
        <w:t>orištenje video materijala sa znakovnim jezikom i titlovima.</w:t>
      </w:r>
    </w:p>
    <w:p w14:paraId="52F27CB3" w14:textId="77777777" w:rsidR="00AC4250" w:rsidRDefault="00AC4250" w:rsidP="00AC4250">
      <w:pPr>
        <w:pStyle w:val="Odlomakpopisa"/>
        <w:spacing w:line="240" w:lineRule="auto"/>
        <w:ind w:left="567"/>
        <w:rPr>
          <w:rFonts w:cs="Times New Roman"/>
          <w:lang w:eastAsia="lt-LT"/>
        </w:rPr>
      </w:pPr>
    </w:p>
    <w:p w14:paraId="0E4BBE41" w14:textId="3CE5532F" w:rsidR="00392D81" w:rsidRPr="00AB2045" w:rsidRDefault="00392D81" w:rsidP="00E17F71">
      <w:pPr>
        <w:spacing w:line="240" w:lineRule="auto"/>
        <w:jc w:val="left"/>
        <w:rPr>
          <w:rFonts w:cs="Times New Roman"/>
          <w:b/>
          <w:bCs/>
          <w:lang w:eastAsia="lt-LT"/>
        </w:rPr>
      </w:pPr>
      <w:r w:rsidRPr="00AB2045">
        <w:rPr>
          <w:rFonts w:cs="Times New Roman"/>
          <w:b/>
          <w:bCs/>
          <w:lang w:eastAsia="lt-LT"/>
        </w:rPr>
        <w:t xml:space="preserve">Primjeri aktivnosti za </w:t>
      </w:r>
      <w:bookmarkStart w:id="20" w:name="_Hlk210988299"/>
      <w:r w:rsidRPr="00AB2045">
        <w:rPr>
          <w:rFonts w:cs="Times New Roman"/>
          <w:b/>
          <w:bCs/>
          <w:lang w:eastAsia="lt-LT"/>
        </w:rPr>
        <w:t>promicanje nediskriminacije, ravnopravnosti spolova i socijalne uključenosti:</w:t>
      </w:r>
    </w:p>
    <w:bookmarkEnd w:id="20"/>
    <w:p w14:paraId="0ACE7299" w14:textId="0CF056A0" w:rsidR="00392D81" w:rsidRDefault="00392D81" w:rsidP="0093449D">
      <w:pPr>
        <w:pStyle w:val="Odlomakpopisa"/>
        <w:numPr>
          <w:ilvl w:val="0"/>
          <w:numId w:val="30"/>
        </w:numPr>
        <w:ind w:left="567" w:hanging="567"/>
        <w:rPr>
          <w:rFonts w:cs="Times New Roman"/>
          <w:lang w:eastAsia="lt-LT"/>
        </w:rPr>
      </w:pPr>
      <w:r w:rsidRPr="34C30D95">
        <w:rPr>
          <w:rFonts w:cs="Times New Roman"/>
          <w:lang w:eastAsia="lt-LT"/>
        </w:rPr>
        <w:t>Primjena rodno osjetljivog dizajna kroz osiguravanje da se prostori projektiraju uzimajući u obzir potrebe žena u urbanom planiranju (npr. sigurnost u javnom prostoru, vidljivost,</w:t>
      </w:r>
      <w:r w:rsidR="2A1B1667" w:rsidRPr="34C30D95">
        <w:rPr>
          <w:rFonts w:cs="Times New Roman"/>
          <w:lang w:eastAsia="lt-LT"/>
        </w:rPr>
        <w:t xml:space="preserve"> rasvjeta, </w:t>
      </w:r>
      <w:r w:rsidRPr="34C30D95">
        <w:rPr>
          <w:rFonts w:cs="Times New Roman"/>
          <w:lang w:eastAsia="lt-LT"/>
        </w:rPr>
        <w:t>proširenje staza, dostupnost sanitarnih čvorova)</w:t>
      </w:r>
    </w:p>
    <w:p w14:paraId="2D0F06CA" w14:textId="77777777" w:rsidR="00392D81" w:rsidRDefault="00392D81" w:rsidP="0093449D">
      <w:pPr>
        <w:pStyle w:val="Odlomakpopisa"/>
        <w:numPr>
          <w:ilvl w:val="0"/>
          <w:numId w:val="30"/>
        </w:numPr>
        <w:ind w:left="567" w:hanging="567"/>
        <w:rPr>
          <w:rFonts w:cs="Times New Roman"/>
          <w:lang w:eastAsia="lt-LT"/>
        </w:rPr>
      </w:pPr>
      <w:r w:rsidRPr="00156CC8">
        <w:rPr>
          <w:rFonts w:cs="Times New Roman"/>
          <w:lang w:eastAsia="lt-LT"/>
        </w:rPr>
        <w:t>Participativno planiranje s uključenjem predstavnika ranjivih skupina (npr. starijih osoba, osoba s invaliditetom, mladih, pripadnika nacionalnih manjina, socijalno isključenih osoba)</w:t>
      </w:r>
    </w:p>
    <w:p w14:paraId="3484377E" w14:textId="77777777" w:rsidR="00392D81" w:rsidRDefault="00392D81" w:rsidP="0093449D">
      <w:pPr>
        <w:pStyle w:val="Odlomakpopisa"/>
        <w:numPr>
          <w:ilvl w:val="0"/>
          <w:numId w:val="30"/>
        </w:numPr>
        <w:ind w:left="567" w:hanging="567"/>
        <w:rPr>
          <w:rFonts w:cs="Times New Roman"/>
          <w:lang w:eastAsia="lt-LT"/>
        </w:rPr>
      </w:pPr>
      <w:r w:rsidRPr="00156CC8">
        <w:rPr>
          <w:rFonts w:cs="Times New Roman"/>
          <w:lang w:eastAsia="lt-LT"/>
        </w:rPr>
        <w:t>Organizacija aktivnosti kojima se promiče međugeneracijska solidarnost – zajedničko vrtlarenje, edukativne šetnje, radionice</w:t>
      </w:r>
    </w:p>
    <w:p w14:paraId="4F51BAE2" w14:textId="249442A0" w:rsidR="00392D81" w:rsidRDefault="00392D81" w:rsidP="0093449D">
      <w:pPr>
        <w:pStyle w:val="Odlomakpopisa"/>
        <w:numPr>
          <w:ilvl w:val="0"/>
          <w:numId w:val="30"/>
        </w:numPr>
        <w:ind w:left="567" w:hanging="567"/>
        <w:rPr>
          <w:rFonts w:cs="Times New Roman"/>
          <w:lang w:eastAsia="lt-LT"/>
        </w:rPr>
      </w:pPr>
      <w:r w:rsidRPr="34C30D95">
        <w:rPr>
          <w:rFonts w:cs="Times New Roman"/>
          <w:lang w:eastAsia="lt-LT"/>
        </w:rPr>
        <w:t>Korištenje višejezičnih i inkluzivnih oblika informiranja o projektu (npr. letci na jezicima manjina, video materijali s titlovima i znakovnim jezikom i sl.)</w:t>
      </w:r>
    </w:p>
    <w:p w14:paraId="727E05AE" w14:textId="5271F614" w:rsidR="18640B02" w:rsidRDefault="00401D3C" w:rsidP="34C30D95">
      <w:pPr>
        <w:pStyle w:val="Odlomakpopisa"/>
        <w:numPr>
          <w:ilvl w:val="0"/>
          <w:numId w:val="30"/>
        </w:numPr>
        <w:ind w:left="567" w:hanging="567"/>
        <w:rPr>
          <w:rFonts w:eastAsia="Times New Roman" w:cs="Times New Roman"/>
          <w:szCs w:val="24"/>
        </w:rPr>
      </w:pPr>
      <w:r>
        <w:rPr>
          <w:rFonts w:eastAsia="Times New Roman" w:cs="Times New Roman"/>
          <w:szCs w:val="24"/>
        </w:rPr>
        <w:t>I</w:t>
      </w:r>
      <w:r w:rsidR="18640B02" w:rsidRPr="34C30D95">
        <w:rPr>
          <w:rFonts w:eastAsia="Times New Roman" w:cs="Times New Roman"/>
          <w:szCs w:val="24"/>
        </w:rPr>
        <w:t xml:space="preserve">zgradnja vodenog dječjeg igrališta (tzv. </w:t>
      </w:r>
      <w:r w:rsidR="18640B02" w:rsidRPr="34C30D95">
        <w:rPr>
          <w:rFonts w:eastAsia="Times New Roman" w:cs="Times New Roman"/>
          <w:i/>
          <w:iCs/>
          <w:szCs w:val="24"/>
        </w:rPr>
        <w:t>sprej park</w:t>
      </w:r>
      <w:r w:rsidR="18640B02" w:rsidRPr="34C30D95">
        <w:rPr>
          <w:rFonts w:eastAsia="Times New Roman" w:cs="Times New Roman"/>
          <w:szCs w:val="24"/>
        </w:rPr>
        <w:t>) u javnim parkovima: površina s vodenim mlaznicama gdje se djeca mogu igrati i rashladiti u vrućim ljetnim danima</w:t>
      </w:r>
    </w:p>
    <w:p w14:paraId="40EEB1CC" w14:textId="052C11B9" w:rsidR="18640B02" w:rsidRDefault="18640B02" w:rsidP="28FA5D76">
      <w:pPr>
        <w:pStyle w:val="Odlomakpopisa"/>
        <w:numPr>
          <w:ilvl w:val="0"/>
          <w:numId w:val="30"/>
        </w:numPr>
        <w:ind w:left="567" w:hanging="567"/>
        <w:rPr>
          <w:rFonts w:eastAsia="Times New Roman" w:cs="Times New Roman"/>
          <w:szCs w:val="24"/>
        </w:rPr>
      </w:pPr>
      <w:r w:rsidRPr="28FA5D76">
        <w:rPr>
          <w:rFonts w:eastAsia="Times New Roman" w:cs="Times New Roman"/>
          <w:szCs w:val="24"/>
        </w:rPr>
        <w:t>Aktivno uključivanje osoba iz ranjivih skupina u oblikovanje programa, aktivnosti i događanja u parku / javnom prostoru.</w:t>
      </w:r>
    </w:p>
    <w:p w14:paraId="1889218F" w14:textId="3E1F59A6" w:rsidR="18640B02" w:rsidRDefault="00E321AE" w:rsidP="28FA5D76">
      <w:pPr>
        <w:pStyle w:val="Odlomakpopisa"/>
        <w:numPr>
          <w:ilvl w:val="0"/>
          <w:numId w:val="30"/>
        </w:numPr>
        <w:ind w:left="567" w:hanging="567"/>
        <w:rPr>
          <w:rFonts w:eastAsia="Times New Roman" w:cs="Times New Roman"/>
          <w:szCs w:val="24"/>
        </w:rPr>
      </w:pPr>
      <w:r>
        <w:rPr>
          <w:rFonts w:eastAsia="Times New Roman" w:cs="Times New Roman"/>
          <w:szCs w:val="24"/>
        </w:rPr>
        <w:t>J</w:t>
      </w:r>
      <w:r w:rsidR="18640B02" w:rsidRPr="28FA5D76">
        <w:rPr>
          <w:rFonts w:eastAsia="Times New Roman" w:cs="Times New Roman"/>
          <w:szCs w:val="24"/>
        </w:rPr>
        <w:t>avne česme za vodu pristupačne svima uključujući osobe s invaliditetom i osobe smanjene pokretljivosti</w:t>
      </w:r>
    </w:p>
    <w:p w14:paraId="4E9F6AE9" w14:textId="3C4278A5" w:rsidR="00392D81" w:rsidRPr="00584F48" w:rsidRDefault="00392D81" w:rsidP="0093449D">
      <w:pPr>
        <w:pStyle w:val="Odlomakpopisa"/>
        <w:numPr>
          <w:ilvl w:val="0"/>
          <w:numId w:val="30"/>
        </w:numPr>
        <w:ind w:left="567" w:hanging="567"/>
        <w:rPr>
          <w:rFonts w:cs="Times New Roman"/>
          <w:lang w:eastAsia="lt-LT"/>
        </w:rPr>
      </w:pPr>
      <w:r w:rsidRPr="009077C2">
        <w:rPr>
          <w:rFonts w:cs="Times New Roman"/>
          <w:lang w:eastAsia="lt-LT"/>
        </w:rPr>
        <w:t>Izrada procjene učinka na načela nediskriminacije i ravnopravnosti spolova, pripremljena u skladu s obrascem za procjenu učinka na načelo nediskriminacije i obrascem za procjenu učinka na ravnopravnost spolova</w:t>
      </w:r>
      <w:r w:rsidR="006F1BD0">
        <w:rPr>
          <w:rFonts w:cs="Times New Roman"/>
          <w:lang w:eastAsia="lt-LT"/>
        </w:rPr>
        <w:t xml:space="preserve"> </w:t>
      </w:r>
      <w:r w:rsidRPr="009077C2">
        <w:rPr>
          <w:rFonts w:cs="Times New Roman"/>
          <w:lang w:eastAsia="lt-LT"/>
        </w:rPr>
        <w:t xml:space="preserve">koji su dostupni na poveznici </w:t>
      </w:r>
      <w:hyperlink r:id="rId22" w:history="1">
        <w:r w:rsidRPr="00A42736">
          <w:rPr>
            <w:rStyle w:val="Hiperveza"/>
            <w:rFonts w:cs="Times New Roman"/>
            <w:color w:val="156082" w:themeColor="accent1"/>
            <w:lang w:eastAsia="lt-LT"/>
          </w:rPr>
          <w:t>https://eufondovi.gov.hr/eu-fondovi/dodatni-materijali-za-korisnike</w:t>
        </w:r>
      </w:hyperlink>
      <w:r w:rsidR="00BE0AAA">
        <w:t>.</w:t>
      </w:r>
    </w:p>
    <w:p w14:paraId="54D55039" w14:textId="77777777" w:rsidR="00392D81" w:rsidRPr="0087745A" w:rsidRDefault="00392D81" w:rsidP="00392D81">
      <w:pPr>
        <w:rPr>
          <w:b/>
          <w:bCs/>
        </w:rPr>
      </w:pPr>
      <w:r w:rsidRPr="0087745A">
        <w:rPr>
          <w:b/>
          <w:bCs/>
        </w:rPr>
        <w:t xml:space="preserve">Primjeri aktivnosti za promicanje održivog razvoja: </w:t>
      </w:r>
    </w:p>
    <w:p w14:paraId="167383E9" w14:textId="4C73F5FE" w:rsidR="00392D81" w:rsidRPr="0077220A" w:rsidRDefault="00C62413" w:rsidP="0093449D">
      <w:pPr>
        <w:pStyle w:val="Odlomakpopisa"/>
        <w:numPr>
          <w:ilvl w:val="0"/>
          <w:numId w:val="31"/>
        </w:numPr>
        <w:ind w:left="567" w:hanging="567"/>
        <w:rPr>
          <w:rFonts w:cs="Times New Roman"/>
          <w:szCs w:val="24"/>
        </w:rPr>
      </w:pPr>
      <w:r>
        <w:t>P</w:t>
      </w:r>
      <w:r w:rsidR="00392D81" w:rsidRPr="00CA467B">
        <w:t xml:space="preserve">lanirati intervencije u infrastrukturi i vanjskim prostorima kako bi se </w:t>
      </w:r>
      <w:r w:rsidR="00392D81" w:rsidRPr="0077220A">
        <w:t>poticao</w:t>
      </w:r>
      <w:r w:rsidR="00392D81" w:rsidRPr="00CA467B">
        <w:t xml:space="preserve"> boravak na otvorenom</w:t>
      </w:r>
      <w:r w:rsidR="00392D81" w:rsidRPr="0077220A">
        <w:t xml:space="preserve"> tijekom ljetnih mjeseci</w:t>
      </w:r>
      <w:r w:rsidR="00392D81" w:rsidRPr="00CA467B">
        <w:t>: putem postavljanja tendi, zasjenjivanjem staklenih površina, zasjenjivanjem vanjskih površina materijalima koji slabije apsorbiraju toplinu,</w:t>
      </w:r>
      <w:r w:rsidR="00392D81" w:rsidRPr="0077220A">
        <w:t xml:space="preserve"> </w:t>
      </w:r>
      <w:r w:rsidR="00392D81" w:rsidRPr="00CA467B">
        <w:t>povećavanjem količina hlada sadnjom stabala velikih krošnji, ugradnjom zelenih krovova i nadstrešnica i slično</w:t>
      </w:r>
    </w:p>
    <w:p w14:paraId="4E0D92BA" w14:textId="1536A0F7" w:rsidR="00717804" w:rsidRPr="00717804" w:rsidRDefault="002542FE" w:rsidP="0093449D">
      <w:pPr>
        <w:pStyle w:val="Odlomakpopisa"/>
        <w:numPr>
          <w:ilvl w:val="0"/>
          <w:numId w:val="31"/>
        </w:numPr>
        <w:ind w:left="567" w:hanging="567"/>
        <w:rPr>
          <w:rFonts w:cs="Times New Roman"/>
        </w:rPr>
      </w:pPr>
      <w:r>
        <w:t>P</w:t>
      </w:r>
      <w:r w:rsidR="00392D81" w:rsidRPr="0077220A">
        <w:t>ostavljanje urbanih košnica, hotela za kukce</w:t>
      </w:r>
    </w:p>
    <w:p w14:paraId="3AE8033A" w14:textId="6B2C8864" w:rsidR="005813E8" w:rsidRPr="00717804" w:rsidRDefault="002542FE" w:rsidP="0093449D">
      <w:pPr>
        <w:pStyle w:val="Odlomakpopisa"/>
        <w:numPr>
          <w:ilvl w:val="0"/>
          <w:numId w:val="31"/>
        </w:numPr>
        <w:spacing w:after="240"/>
        <w:ind w:left="567" w:hanging="567"/>
        <w:contextualSpacing w:val="0"/>
        <w:rPr>
          <w:rFonts w:cs="Times New Roman"/>
        </w:rPr>
      </w:pPr>
      <w:r>
        <w:t>D</w:t>
      </w:r>
      <w:r w:rsidR="00392D81" w:rsidRPr="00CA467B">
        <w:t>oprinos načelu „ne čini bitnu štetu“</w:t>
      </w:r>
      <w:r w:rsidR="00AB3816">
        <w:t>.</w:t>
      </w:r>
      <w:r w:rsidR="00392D81" w:rsidRPr="00CA467B">
        <w:t xml:space="preserve"> </w:t>
      </w:r>
    </w:p>
    <w:p w14:paraId="48E9D6B4" w14:textId="67153B8A" w:rsidR="009C7715" w:rsidRPr="004F23ED" w:rsidRDefault="004F23ED" w:rsidP="0077487B">
      <w:pPr>
        <w:shd w:val="clear" w:color="auto" w:fill="C1E4F5" w:themeFill="accent1" w:themeFillTint="33"/>
        <w:rPr>
          <w:rFonts w:cs="Times New Roman"/>
          <w:b/>
          <w:bCs/>
          <w:szCs w:val="24"/>
        </w:rPr>
      </w:pPr>
      <w:r w:rsidRPr="004F23ED">
        <w:rPr>
          <w:rFonts w:cs="Times New Roman"/>
          <w:b/>
          <w:bCs/>
          <w:szCs w:val="24"/>
        </w:rPr>
        <w:t>Metodologija za određivanje financijskih ispravaka u slučaju nepoštivanja horizontalnih načela</w:t>
      </w:r>
      <w:r w:rsidR="0077487B" w:rsidRPr="004F23ED">
        <w:rPr>
          <w:rFonts w:cs="Times New Roman"/>
          <w:b/>
          <w:bCs/>
          <w:szCs w:val="24"/>
        </w:rPr>
        <w:t xml:space="preserve">: </w:t>
      </w:r>
    </w:p>
    <w:p w14:paraId="4DDE9A4C" w14:textId="77777777" w:rsidR="009C7715" w:rsidRPr="009C24BF" w:rsidRDefault="009C7715" w:rsidP="00147996">
      <w:pPr>
        <w:rPr>
          <w:rFonts w:cs="Times New Roman"/>
          <w:szCs w:val="24"/>
        </w:rPr>
      </w:pPr>
      <w:r w:rsidRPr="009C24BF">
        <w:rPr>
          <w:rFonts w:cs="Times New Roman"/>
          <w:szCs w:val="24"/>
        </w:rPr>
        <w:t xml:space="preserve">U slučaju nepoštivanja horizontalnih načela, odnosno neostvarenja doprinosa (potpunog ili djelomičnog) horizontalnim načelima koji je vrednovan tijekom postupka odabira projekta </w:t>
      </w:r>
      <w:r w:rsidRPr="009C24BF">
        <w:rPr>
          <w:rFonts w:cs="Times New Roman"/>
          <w:szCs w:val="24"/>
        </w:rPr>
        <w:lastRenderedPageBreak/>
        <w:t>(dodjele bespovratnih sredstava), primjenjuje se stopa financijskog ispravka od 5% (u slučaju djelomičnog ostvarenja), odnosno 10% (u slučaju potpunog neostvarenja) od iznosa isplaćenih bespovratnih sredstva.</w:t>
      </w:r>
    </w:p>
    <w:p w14:paraId="6FD22674" w14:textId="77777777" w:rsidR="009C7715" w:rsidRPr="009C24BF" w:rsidRDefault="009C7715" w:rsidP="00147996">
      <w:pPr>
        <w:rPr>
          <w:rFonts w:cs="Times New Roman"/>
          <w:szCs w:val="24"/>
        </w:rPr>
      </w:pPr>
      <w:r w:rsidRPr="009C24BF">
        <w:rPr>
          <w:rFonts w:cs="Times New Roman"/>
          <w:szCs w:val="24"/>
        </w:rPr>
        <w:t xml:space="preserve">U slučaju utvrđenog nepoštivanja horizontalnih načela, odnosno neusklađenosti s minimalnim zahtjevima u pogledu horizontalnih načela tj. poštivanja zakonodavnih uvjeta (neutralni utjecaj) financijska korekcija određuje se u 100% iznosu povrata sredstava. </w:t>
      </w:r>
    </w:p>
    <w:p w14:paraId="6F66DD3F" w14:textId="4981C911" w:rsidR="00DB73E2" w:rsidRDefault="009C7715">
      <w:pPr>
        <w:rPr>
          <w:rFonts w:cs="Times New Roman"/>
          <w:szCs w:val="24"/>
        </w:rPr>
      </w:pPr>
      <w:r w:rsidRPr="009C24BF">
        <w:rPr>
          <w:rFonts w:cs="Times New Roman"/>
          <w:szCs w:val="24"/>
        </w:rPr>
        <w:t xml:space="preserve">Nadležna tijela (UT, PT1 i PT2) mogu donijeti odluku o nepostojanju okolnosti za primjenu financijske korekcije ili pak odluku o umanjenju financijske korekcije, uzimajući u obzir specifične okolnosti. </w:t>
      </w:r>
      <w:r w:rsidR="00DB73E2">
        <w:rPr>
          <w:rFonts w:cs="Times New Roman"/>
          <w:szCs w:val="24"/>
        </w:rPr>
        <w:br w:type="page"/>
      </w:r>
    </w:p>
    <w:p w14:paraId="5842AF39" w14:textId="4F71DCF4" w:rsidR="009C7715" w:rsidRDefault="009C7715" w:rsidP="00B223C6">
      <w:pPr>
        <w:pStyle w:val="Naslov1"/>
      </w:pPr>
      <w:bookmarkStart w:id="21" w:name="_Toc210905560"/>
      <w:r>
        <w:lastRenderedPageBreak/>
        <w:t>PODNOŠENJE PROJEKTNOG</w:t>
      </w:r>
      <w:r w:rsidR="00D148C6">
        <w:t xml:space="preserve"> </w:t>
      </w:r>
      <w:r>
        <w:t>PRIJEDLOGA</w:t>
      </w:r>
      <w:bookmarkEnd w:id="21"/>
    </w:p>
    <w:p w14:paraId="5B40D264" w14:textId="77777777" w:rsidR="00512562" w:rsidRPr="00512562" w:rsidRDefault="00512562" w:rsidP="00512562">
      <w:pPr>
        <w:spacing w:after="0"/>
        <w:rPr>
          <w:sz w:val="2"/>
          <w:szCs w:val="2"/>
        </w:rPr>
      </w:pPr>
    </w:p>
    <w:p w14:paraId="018B25CC" w14:textId="5B4929AB" w:rsidR="009C7715" w:rsidRPr="009C24BF" w:rsidRDefault="009C7715" w:rsidP="008A46B1">
      <w:pPr>
        <w:pStyle w:val="Naslov2"/>
      </w:pPr>
      <w:bookmarkStart w:id="22" w:name="_Toc210905561"/>
      <w:r>
        <w:t>7.</w:t>
      </w:r>
      <w:r w:rsidR="0B91117B">
        <w:t>1</w:t>
      </w:r>
      <w:r>
        <w:t>.</w:t>
      </w:r>
      <w:r>
        <w:tab/>
        <w:t>Izgled i sadržaj projektnog prijedloga</w:t>
      </w:r>
      <w:bookmarkEnd w:id="22"/>
    </w:p>
    <w:p w14:paraId="5235A859" w14:textId="2E504B0E" w:rsidR="009C7715" w:rsidRPr="009C24BF" w:rsidRDefault="009C7715" w:rsidP="00147996">
      <w:pPr>
        <w:rPr>
          <w:rFonts w:cs="Times New Roman"/>
          <w:szCs w:val="24"/>
        </w:rPr>
      </w:pPr>
      <w:r w:rsidRPr="009C24BF">
        <w:rPr>
          <w:rFonts w:cs="Times New Roman"/>
          <w:szCs w:val="24"/>
        </w:rPr>
        <w:t xml:space="preserve">Projektni prijedlog, odnosno sva dokumentacija zahtijevana ovim Uputama izrađuje se na hrvatskom jeziku i latiničnom pismu. </w:t>
      </w:r>
    </w:p>
    <w:p w14:paraId="6F8842BC" w14:textId="30065A04" w:rsidR="009C7715" w:rsidRPr="009C24BF" w:rsidRDefault="009C7715" w:rsidP="00147996">
      <w:pPr>
        <w:rPr>
          <w:rFonts w:cs="Times New Roman"/>
        </w:rPr>
      </w:pPr>
      <w:r w:rsidRPr="2805C7BB">
        <w:rPr>
          <w:rFonts w:cs="Times New Roman"/>
        </w:rPr>
        <w:t xml:space="preserve">Projektni prijedlog se podnosi Ministarstvu prostornoga uređenja, graditeljstva i državne imovine, putem informacijskog sustava za Program eKohezija </w:t>
      </w:r>
      <w:hyperlink r:id="rId23">
        <w:r w:rsidR="00D42713" w:rsidRPr="2805C7BB">
          <w:rPr>
            <w:rStyle w:val="Hiperveza"/>
            <w:rFonts w:cs="Times New Roman"/>
            <w:color w:val="156082" w:themeColor="accent1"/>
          </w:rPr>
          <w:t>https://ekohezija.gov.hr/</w:t>
        </w:r>
      </w:hyperlink>
      <w:r w:rsidR="00D42713" w:rsidRPr="2805C7BB">
        <w:rPr>
          <w:rFonts w:cs="Times New Roman"/>
        </w:rPr>
        <w:t xml:space="preserve"> </w:t>
      </w:r>
      <w:r w:rsidRPr="2805C7BB">
        <w:rPr>
          <w:rFonts w:cs="Times New Roman"/>
        </w:rPr>
        <w:t>te sadržava dokumente u traženom formatu</w:t>
      </w:r>
      <w:r w:rsidR="00BE0B24" w:rsidRPr="2805C7BB">
        <w:rPr>
          <w:rFonts w:cs="Times New Roman"/>
        </w:rPr>
        <w:t xml:space="preserve"> navedene u Tablici </w:t>
      </w:r>
      <w:r w:rsidR="00CA0709">
        <w:rPr>
          <w:rFonts w:cs="Times New Roman"/>
        </w:rPr>
        <w:t>3</w:t>
      </w:r>
      <w:r w:rsidR="00BE0B24" w:rsidRPr="2805C7BB">
        <w:rPr>
          <w:rFonts w:cs="Times New Roman"/>
        </w:rPr>
        <w:t>.</w:t>
      </w:r>
      <w:r w:rsidRPr="2805C7BB">
        <w:rPr>
          <w:rFonts w:cs="Times New Roman"/>
        </w:rPr>
        <w:t xml:space="preserve"> </w:t>
      </w:r>
    </w:p>
    <w:p w14:paraId="7C954237" w14:textId="77777777" w:rsidR="009C7715" w:rsidRPr="009C24BF" w:rsidRDefault="009C7715" w:rsidP="001A7A50">
      <w:pPr>
        <w:shd w:val="clear" w:color="auto" w:fill="C1E4F5" w:themeFill="accent1" w:themeFillTint="33"/>
        <w:rPr>
          <w:rFonts w:cs="Times New Roman"/>
          <w:szCs w:val="24"/>
        </w:rPr>
      </w:pPr>
      <w:r w:rsidRPr="009C24BF">
        <w:rPr>
          <w:rFonts w:cs="Times New Roman"/>
          <w:szCs w:val="24"/>
        </w:rPr>
        <w:t xml:space="preserve">UPUTA: </w:t>
      </w:r>
    </w:p>
    <w:p w14:paraId="051A2A53" w14:textId="2B871F2A" w:rsidR="009C7715" w:rsidRPr="009C24BF" w:rsidRDefault="009C7715" w:rsidP="001A7A50">
      <w:pPr>
        <w:shd w:val="clear" w:color="auto" w:fill="C1E4F5" w:themeFill="accent1" w:themeFillTint="33"/>
        <w:rPr>
          <w:rFonts w:cs="Times New Roman"/>
          <w:szCs w:val="24"/>
        </w:rPr>
      </w:pPr>
      <w:r w:rsidRPr="009C24BF">
        <w:rPr>
          <w:rFonts w:cs="Times New Roman"/>
          <w:szCs w:val="24"/>
        </w:rPr>
        <w:t xml:space="preserve">Dokumentacija koja mora sadržavati potpis </w:t>
      </w:r>
      <w:r w:rsidR="00510258">
        <w:rPr>
          <w:rFonts w:cs="Times New Roman"/>
          <w:szCs w:val="24"/>
        </w:rPr>
        <w:t>Prijavitelj</w:t>
      </w:r>
      <w:r w:rsidRPr="009C24BF">
        <w:rPr>
          <w:rFonts w:cs="Times New Roman"/>
          <w:szCs w:val="24"/>
        </w:rPr>
        <w:t xml:space="preserve">a, dostavlja se kao sken izvornika, ovjerena potpisom ovlaštene osobe za zastupanje, ili kao datoteka u .pdf formatu ovjerena kvalificiranim elektroničkim potpisom ovlaštene osobe za zastupanje. </w:t>
      </w:r>
      <w:r w:rsidR="00467E73">
        <w:rPr>
          <w:rFonts w:cs="Times New Roman"/>
          <w:szCs w:val="24"/>
        </w:rPr>
        <w:t>Navedena dokumentacija</w:t>
      </w:r>
      <w:r w:rsidRPr="009C24BF">
        <w:rPr>
          <w:rFonts w:cs="Times New Roman"/>
          <w:szCs w:val="24"/>
        </w:rPr>
        <w:t xml:space="preserve"> mora biti dostupna u izvorniku na zahtjev nadležnog tijela. Osoba ovlaštena za zastupanje je osoba koja je ovlaštena za zastupanje po zakonu, osoba koja je kao takva navedena u odgovarajućem javnom registru, ili u slučaju ako se ovlaštenje odnosi samo na određenu osobu, ovlaštena osoba je ona kojoj je dano posebno ovlaštenje. Pečat obvezno koriste osobe koje su ga po propisima Republike Hrvatske obvezne koristiti u svom poslovanju i radu.</w:t>
      </w:r>
    </w:p>
    <w:p w14:paraId="687F441B" w14:textId="73D0C7DB" w:rsidR="00F80150" w:rsidRPr="0083267F" w:rsidRDefault="00F80150" w:rsidP="00F80150">
      <w:pPr>
        <w:pStyle w:val="Opisslike"/>
        <w:keepNext/>
        <w:rPr>
          <w:color w:val="auto"/>
        </w:rPr>
      </w:pPr>
      <w:r w:rsidRPr="0083267F">
        <w:rPr>
          <w:color w:val="auto"/>
        </w:rPr>
        <w:t xml:space="preserve">Tablica </w:t>
      </w:r>
      <w:r w:rsidRPr="0083267F">
        <w:rPr>
          <w:color w:val="auto"/>
        </w:rPr>
        <w:fldChar w:fldCharType="begin"/>
      </w:r>
      <w:r w:rsidRPr="0083267F">
        <w:rPr>
          <w:color w:val="auto"/>
        </w:rPr>
        <w:instrText xml:space="preserve"> SEQ Tablica \* ARABIC </w:instrText>
      </w:r>
      <w:r w:rsidRPr="0083267F">
        <w:rPr>
          <w:color w:val="auto"/>
        </w:rPr>
        <w:fldChar w:fldCharType="separate"/>
      </w:r>
      <w:r w:rsidR="00CA0709">
        <w:rPr>
          <w:noProof/>
          <w:color w:val="auto"/>
        </w:rPr>
        <w:t>3</w:t>
      </w:r>
      <w:r w:rsidRPr="0083267F">
        <w:rPr>
          <w:color w:val="auto"/>
        </w:rPr>
        <w:fldChar w:fldCharType="end"/>
      </w:r>
      <w:r w:rsidRPr="0083267F">
        <w:rPr>
          <w:color w:val="auto"/>
        </w:rPr>
        <w:t>. Sadržaj projektnog prijedloga</w:t>
      </w:r>
    </w:p>
    <w:tbl>
      <w:tblPr>
        <w:tblStyle w:val="Reetkatablice"/>
        <w:tblW w:w="9067" w:type="dxa"/>
        <w:tblLayout w:type="fixed"/>
        <w:tblLook w:val="04A0" w:firstRow="1" w:lastRow="0" w:firstColumn="1" w:lastColumn="0" w:noHBand="0" w:noVBand="1"/>
      </w:tblPr>
      <w:tblGrid>
        <w:gridCol w:w="5524"/>
        <w:gridCol w:w="1559"/>
        <w:gridCol w:w="1984"/>
      </w:tblGrid>
      <w:tr w:rsidR="00F80150" w:rsidRPr="00486822" w14:paraId="3685A7FF" w14:textId="77777777" w:rsidTr="00A524B6">
        <w:trPr>
          <w:trHeight w:val="783"/>
          <w:tblHeader/>
        </w:trPr>
        <w:tc>
          <w:tcPr>
            <w:tcW w:w="5524" w:type="dxa"/>
            <w:shd w:val="clear" w:color="auto" w:fill="C1E4F5" w:themeFill="accent1" w:themeFillTint="33"/>
            <w:vAlign w:val="center"/>
          </w:tcPr>
          <w:p w14:paraId="02D1C43F" w14:textId="77777777" w:rsidR="006F13FE" w:rsidRPr="00486822" w:rsidRDefault="006F13FE" w:rsidP="000D366E">
            <w:pPr>
              <w:spacing w:before="120" w:after="120" w:line="259" w:lineRule="auto"/>
              <w:jc w:val="left"/>
              <w:rPr>
                <w:rFonts w:cs="Times New Roman"/>
                <w:b/>
                <w:bCs/>
                <w:szCs w:val="24"/>
              </w:rPr>
            </w:pPr>
            <w:r w:rsidRPr="00486822">
              <w:rPr>
                <w:rFonts w:cs="Times New Roman"/>
                <w:b/>
                <w:bCs/>
                <w:szCs w:val="24"/>
              </w:rPr>
              <w:t>Dokument</w:t>
            </w:r>
          </w:p>
        </w:tc>
        <w:tc>
          <w:tcPr>
            <w:tcW w:w="1559" w:type="dxa"/>
            <w:shd w:val="clear" w:color="auto" w:fill="C1E4F5" w:themeFill="accent1" w:themeFillTint="33"/>
            <w:vAlign w:val="center"/>
          </w:tcPr>
          <w:p w14:paraId="0ABCA6C9" w14:textId="77777777" w:rsidR="006F13FE" w:rsidRPr="00486822" w:rsidRDefault="006F13FE" w:rsidP="000D366E">
            <w:pPr>
              <w:spacing w:before="120" w:after="120" w:line="259" w:lineRule="auto"/>
              <w:jc w:val="left"/>
              <w:rPr>
                <w:rFonts w:cs="Times New Roman"/>
                <w:b/>
                <w:bCs/>
                <w:szCs w:val="24"/>
              </w:rPr>
            </w:pPr>
            <w:r w:rsidRPr="00486822">
              <w:rPr>
                <w:rFonts w:cs="Times New Roman"/>
                <w:b/>
                <w:bCs/>
                <w:szCs w:val="24"/>
              </w:rPr>
              <w:t>Obvezno</w:t>
            </w:r>
          </w:p>
          <w:p w14:paraId="0257132A" w14:textId="77777777" w:rsidR="006F13FE" w:rsidRPr="00486822" w:rsidRDefault="006F13FE" w:rsidP="000D366E">
            <w:pPr>
              <w:spacing w:before="120" w:after="120" w:line="259" w:lineRule="auto"/>
              <w:jc w:val="left"/>
              <w:rPr>
                <w:rFonts w:cs="Times New Roman"/>
                <w:b/>
                <w:bCs/>
                <w:szCs w:val="24"/>
              </w:rPr>
            </w:pPr>
            <w:r w:rsidRPr="00486822">
              <w:rPr>
                <w:rFonts w:cs="Times New Roman"/>
                <w:b/>
                <w:bCs/>
                <w:szCs w:val="24"/>
              </w:rPr>
              <w:t>(da ili ako je primjenjivo)</w:t>
            </w:r>
          </w:p>
        </w:tc>
        <w:tc>
          <w:tcPr>
            <w:tcW w:w="1984" w:type="dxa"/>
            <w:shd w:val="clear" w:color="auto" w:fill="C1E4F5" w:themeFill="accent1" w:themeFillTint="33"/>
            <w:vAlign w:val="center"/>
          </w:tcPr>
          <w:p w14:paraId="64E168FD" w14:textId="77777777" w:rsidR="006F13FE" w:rsidRPr="00486822" w:rsidRDefault="006F13FE" w:rsidP="000D366E">
            <w:pPr>
              <w:spacing w:before="120" w:after="120" w:line="259" w:lineRule="auto"/>
              <w:jc w:val="left"/>
              <w:rPr>
                <w:rFonts w:cs="Times New Roman"/>
                <w:b/>
                <w:bCs/>
                <w:szCs w:val="24"/>
              </w:rPr>
            </w:pPr>
            <w:r w:rsidRPr="00486822">
              <w:rPr>
                <w:rFonts w:cs="Times New Roman"/>
                <w:b/>
                <w:bCs/>
                <w:szCs w:val="24"/>
              </w:rPr>
              <w:t>Referenca</w:t>
            </w:r>
          </w:p>
        </w:tc>
      </w:tr>
      <w:tr w:rsidR="006F13FE" w:rsidRPr="00A31292" w14:paraId="7972D08E" w14:textId="77777777" w:rsidTr="00A524B6">
        <w:trPr>
          <w:trHeight w:val="964"/>
        </w:trPr>
        <w:tc>
          <w:tcPr>
            <w:tcW w:w="5524" w:type="dxa"/>
            <w:vAlign w:val="center"/>
          </w:tcPr>
          <w:p w14:paraId="408AC5AB" w14:textId="5CDAB735" w:rsidR="006F13FE" w:rsidRPr="00A74ADF" w:rsidRDefault="006F13FE" w:rsidP="0093449D">
            <w:pPr>
              <w:pStyle w:val="Odlomakpopisa"/>
              <w:numPr>
                <w:ilvl w:val="0"/>
                <w:numId w:val="13"/>
              </w:numPr>
              <w:spacing w:before="120" w:after="120" w:line="259" w:lineRule="auto"/>
              <w:ind w:left="462" w:hanging="462"/>
              <w:contextualSpacing w:val="0"/>
              <w:jc w:val="left"/>
            </w:pPr>
            <w:r w:rsidRPr="00A74ADF">
              <w:t>Prijavni obrazac</w:t>
            </w:r>
            <w:r w:rsidR="0079260C">
              <w:rPr>
                <w:rStyle w:val="Referencafusnote"/>
              </w:rPr>
              <w:footnoteReference w:id="16"/>
            </w:r>
          </w:p>
        </w:tc>
        <w:tc>
          <w:tcPr>
            <w:tcW w:w="1559" w:type="dxa"/>
            <w:vAlign w:val="center"/>
          </w:tcPr>
          <w:p w14:paraId="26CDF768" w14:textId="77777777" w:rsidR="006F13FE" w:rsidRPr="00A31292" w:rsidRDefault="006F13FE" w:rsidP="000D366E">
            <w:pPr>
              <w:spacing w:before="120" w:after="120" w:line="259" w:lineRule="auto"/>
              <w:jc w:val="left"/>
            </w:pPr>
            <w:r w:rsidRPr="00A31292">
              <w:t>da</w:t>
            </w:r>
          </w:p>
        </w:tc>
        <w:tc>
          <w:tcPr>
            <w:tcW w:w="1984" w:type="dxa"/>
            <w:vAlign w:val="center"/>
          </w:tcPr>
          <w:p w14:paraId="469912CB" w14:textId="77777777" w:rsidR="006F13FE" w:rsidRPr="00A31292" w:rsidRDefault="006F13FE" w:rsidP="000D366E">
            <w:pPr>
              <w:spacing w:before="120" w:after="120" w:line="259" w:lineRule="auto"/>
              <w:jc w:val="left"/>
            </w:pPr>
            <w:r w:rsidRPr="00A31292">
              <w:t>Ispunjava se u informacijskom sustavu eKohezija</w:t>
            </w:r>
          </w:p>
        </w:tc>
      </w:tr>
      <w:tr w:rsidR="000230A3" w:rsidRPr="00A31292" w14:paraId="5867B612" w14:textId="77777777" w:rsidTr="00A524B6">
        <w:trPr>
          <w:trHeight w:val="964"/>
        </w:trPr>
        <w:tc>
          <w:tcPr>
            <w:tcW w:w="9067" w:type="dxa"/>
            <w:gridSpan w:val="3"/>
            <w:vAlign w:val="center"/>
          </w:tcPr>
          <w:p w14:paraId="38269E62" w14:textId="77777777" w:rsidR="000230A3" w:rsidRPr="00A31292" w:rsidRDefault="000230A3" w:rsidP="00D779A5">
            <w:r>
              <w:t xml:space="preserve">Napomena: </w:t>
            </w:r>
          </w:p>
          <w:p w14:paraId="74F43A26" w14:textId="51C11806" w:rsidR="000230A3" w:rsidRPr="00A31292" w:rsidRDefault="000230A3" w:rsidP="00F52126">
            <w:pPr>
              <w:spacing w:before="120" w:after="120"/>
              <w:ind w:left="590"/>
            </w:pPr>
            <w:r w:rsidRPr="00F25EB0">
              <w:t xml:space="preserve">Kod kriterija prihvatljivosti i odabira, čija se ispunjenost provjerava uvidom u prijavni obrazac, predložena </w:t>
            </w:r>
            <w:r w:rsidR="004204CA" w:rsidRPr="00F25EB0">
              <w:t xml:space="preserve">je </w:t>
            </w:r>
            <w:r w:rsidRPr="00F25EB0">
              <w:t xml:space="preserve">rubrika u kojoj je potrebno navesti tražene podatke. </w:t>
            </w:r>
            <w:r w:rsidR="00510258" w:rsidRPr="00F25EB0">
              <w:t>Prijavitelj</w:t>
            </w:r>
            <w:r w:rsidRPr="00F25EB0">
              <w:t>i se mole da popune predložene rubrike, radi olakšavanja postupka dodjele. Također</w:t>
            </w:r>
            <w:r>
              <w:t xml:space="preserve">, ako </w:t>
            </w:r>
            <w:r w:rsidR="00510258">
              <w:t>Prijavitelj</w:t>
            </w:r>
            <w:r>
              <w:t xml:space="preserve"> nije u mogućnosti unijeti sve tražene podatke, dužan je dostaviti prateći dokument koji će sadržavati navedene podatke, ali u svakom slučaju je dužan naznačiti na koji kriterij prihvatljivosti ili ocjene kvalitete se dodatne informacije odnose.</w:t>
            </w:r>
          </w:p>
        </w:tc>
      </w:tr>
      <w:tr w:rsidR="006F13FE" w:rsidRPr="00A31292" w14:paraId="3B5B2D3C" w14:textId="77777777" w:rsidTr="00A524B6">
        <w:trPr>
          <w:trHeight w:val="1567"/>
        </w:trPr>
        <w:tc>
          <w:tcPr>
            <w:tcW w:w="5524" w:type="dxa"/>
            <w:vAlign w:val="center"/>
          </w:tcPr>
          <w:p w14:paraId="7B8A00DB" w14:textId="5DFF717A" w:rsidR="006F13FE" w:rsidRPr="00AC4250" w:rsidRDefault="0C1D109A" w:rsidP="0093449D">
            <w:pPr>
              <w:pStyle w:val="Odlomakpopisa"/>
              <w:numPr>
                <w:ilvl w:val="0"/>
                <w:numId w:val="13"/>
              </w:numPr>
              <w:ind w:left="462" w:hanging="462"/>
              <w:jc w:val="left"/>
            </w:pPr>
            <w:r w:rsidRPr="00AC4250">
              <w:lastRenderedPageBreak/>
              <w:t>Tehnički obrazac (</w:t>
            </w:r>
            <w:r w:rsidR="000E3C11" w:rsidRPr="00AC4250">
              <w:t xml:space="preserve">Obrazac 1. </w:t>
            </w:r>
            <w:r w:rsidRPr="00AC4250">
              <w:t xml:space="preserve">s </w:t>
            </w:r>
            <w:r w:rsidR="4035CE11" w:rsidRPr="00AC4250">
              <w:t>p</w:t>
            </w:r>
            <w:r w:rsidRPr="00AC4250">
              <w:t>odacima o projektnom prijedlogu</w:t>
            </w:r>
            <w:r w:rsidR="5EFDEDDE" w:rsidRPr="00AC4250">
              <w:t xml:space="preserve"> u svrhu ocjenjivanja kvalitete, gdje </w:t>
            </w:r>
            <w:r w:rsidR="1AAF265B" w:rsidRPr="00AC4250">
              <w:t xml:space="preserve">je </w:t>
            </w:r>
            <w:r w:rsidR="0C5CBA2A" w:rsidRPr="00AC4250">
              <w:t xml:space="preserve">potrebno </w:t>
            </w:r>
            <w:r w:rsidR="69AE850A" w:rsidRPr="00AC4250">
              <w:t xml:space="preserve">navesti </w:t>
            </w:r>
            <w:r w:rsidR="00C059AC" w:rsidRPr="00AC4250">
              <w:t xml:space="preserve">naziv </w:t>
            </w:r>
            <w:r w:rsidR="69AE850A" w:rsidRPr="00AC4250">
              <w:t>dokument</w:t>
            </w:r>
            <w:r w:rsidR="00C059AC" w:rsidRPr="00AC4250">
              <w:t>a</w:t>
            </w:r>
            <w:r w:rsidR="69AE850A" w:rsidRPr="00AC4250">
              <w:t xml:space="preserve"> i broj stranice koji je izvor provjere za kriterije odabira).</w:t>
            </w:r>
          </w:p>
        </w:tc>
        <w:tc>
          <w:tcPr>
            <w:tcW w:w="1559" w:type="dxa"/>
            <w:vAlign w:val="center"/>
          </w:tcPr>
          <w:p w14:paraId="784FC745" w14:textId="77777777" w:rsidR="006F13FE" w:rsidRPr="00A31292" w:rsidRDefault="006F13FE" w:rsidP="000D366E">
            <w:pPr>
              <w:spacing w:before="120" w:after="120" w:line="259" w:lineRule="auto"/>
              <w:jc w:val="left"/>
            </w:pPr>
            <w:r w:rsidRPr="00A31292">
              <w:t>da</w:t>
            </w:r>
          </w:p>
        </w:tc>
        <w:tc>
          <w:tcPr>
            <w:tcW w:w="1984" w:type="dxa"/>
            <w:vAlign w:val="center"/>
          </w:tcPr>
          <w:p w14:paraId="279C89B2" w14:textId="471518BB" w:rsidR="006F13FE" w:rsidRPr="00A31292" w:rsidRDefault="0C1D109A" w:rsidP="000D366E">
            <w:pPr>
              <w:spacing w:before="120" w:after="120" w:line="259" w:lineRule="auto"/>
              <w:jc w:val="left"/>
            </w:pPr>
            <w:r>
              <w:t>u .xls i .pdf formatu</w:t>
            </w:r>
            <w:r w:rsidR="78B03161" w:rsidRPr="7C272BA1">
              <w:rPr>
                <w:rFonts w:eastAsia="Times New Roman"/>
              </w:rPr>
              <w:t xml:space="preserve"> (ovjeren pečatom i potpisom)</w:t>
            </w:r>
          </w:p>
        </w:tc>
      </w:tr>
      <w:tr w:rsidR="006F13FE" w:rsidRPr="00A31292" w14:paraId="2409F8F1" w14:textId="77777777" w:rsidTr="00A524B6">
        <w:trPr>
          <w:trHeight w:val="1020"/>
        </w:trPr>
        <w:tc>
          <w:tcPr>
            <w:tcW w:w="5524" w:type="dxa"/>
            <w:vAlign w:val="center"/>
          </w:tcPr>
          <w:p w14:paraId="33E319C9" w14:textId="4C36095A" w:rsidR="006F13FE" w:rsidRPr="00AC4250" w:rsidRDefault="006F13FE" w:rsidP="0093449D">
            <w:pPr>
              <w:pStyle w:val="Odlomakpopisa"/>
              <w:numPr>
                <w:ilvl w:val="0"/>
                <w:numId w:val="13"/>
              </w:numPr>
              <w:spacing w:before="120" w:after="120" w:line="259" w:lineRule="auto"/>
              <w:ind w:left="462" w:hanging="462"/>
              <w:contextualSpacing w:val="0"/>
            </w:pPr>
            <w:r w:rsidRPr="00AC4250">
              <w:t xml:space="preserve">Izjava </w:t>
            </w:r>
            <w:r w:rsidR="00510258" w:rsidRPr="00AC4250">
              <w:t>Prijavitelj</w:t>
            </w:r>
            <w:r w:rsidRPr="00AC4250">
              <w:t>a</w:t>
            </w:r>
            <w:r w:rsidR="00E06E69" w:rsidRPr="00AC4250">
              <w:t xml:space="preserve"> (Obrazac 2.)</w:t>
            </w:r>
          </w:p>
        </w:tc>
        <w:tc>
          <w:tcPr>
            <w:tcW w:w="1559" w:type="dxa"/>
            <w:vAlign w:val="center"/>
          </w:tcPr>
          <w:p w14:paraId="2A60F655" w14:textId="77777777" w:rsidR="006F13FE" w:rsidRPr="00A31292" w:rsidRDefault="006F13FE" w:rsidP="000D366E">
            <w:pPr>
              <w:spacing w:before="120" w:after="120" w:line="259" w:lineRule="auto"/>
              <w:jc w:val="left"/>
            </w:pPr>
            <w:r w:rsidRPr="00A31292">
              <w:t xml:space="preserve">da </w:t>
            </w:r>
          </w:p>
        </w:tc>
        <w:tc>
          <w:tcPr>
            <w:tcW w:w="1984" w:type="dxa"/>
            <w:vAlign w:val="center"/>
          </w:tcPr>
          <w:p w14:paraId="64D6EB33" w14:textId="5E400E97" w:rsidR="006F13FE" w:rsidRPr="00A31292" w:rsidRDefault="006F13FE" w:rsidP="000D366E">
            <w:pPr>
              <w:spacing w:before="120" w:after="120" w:line="259" w:lineRule="auto"/>
              <w:jc w:val="left"/>
            </w:pPr>
            <w:r w:rsidRPr="00A31292">
              <w:t xml:space="preserve">u </w:t>
            </w:r>
            <w:r w:rsidR="00373B7A">
              <w:t>.</w:t>
            </w:r>
            <w:r w:rsidRPr="00A31292">
              <w:t>pdf formatu</w:t>
            </w:r>
            <w:r w:rsidR="003C11FA">
              <w:t xml:space="preserve"> </w:t>
            </w:r>
            <w:r w:rsidR="003C11FA" w:rsidRPr="00854ABF">
              <w:rPr>
                <w:rFonts w:eastAsia="Times New Roman"/>
              </w:rPr>
              <w:t>(ovjerena pečatom i potpisom)</w:t>
            </w:r>
          </w:p>
        </w:tc>
      </w:tr>
      <w:tr w:rsidR="006F13FE" w:rsidRPr="00A31292" w14:paraId="483EA224" w14:textId="77777777" w:rsidTr="00A524B6">
        <w:trPr>
          <w:trHeight w:val="1020"/>
        </w:trPr>
        <w:tc>
          <w:tcPr>
            <w:tcW w:w="5524" w:type="dxa"/>
            <w:vAlign w:val="center"/>
          </w:tcPr>
          <w:p w14:paraId="5FF31A99" w14:textId="4B86E3E8" w:rsidR="006F13FE" w:rsidRPr="00AC4250" w:rsidRDefault="006F13FE" w:rsidP="0093449D">
            <w:pPr>
              <w:pStyle w:val="Odlomakpopisa"/>
              <w:numPr>
                <w:ilvl w:val="0"/>
                <w:numId w:val="13"/>
              </w:numPr>
              <w:spacing w:before="120" w:after="120" w:line="259" w:lineRule="auto"/>
              <w:ind w:left="462" w:hanging="462"/>
              <w:contextualSpacing w:val="0"/>
            </w:pPr>
            <w:r w:rsidRPr="00AC4250">
              <w:t>Izjava o imenovanju projektnog tima</w:t>
            </w:r>
            <w:r w:rsidR="008344A2" w:rsidRPr="00AC4250">
              <w:t xml:space="preserve"> </w:t>
            </w:r>
            <w:r w:rsidR="00850CF1" w:rsidRPr="00AC4250">
              <w:t xml:space="preserve">(Obrazac 3.) </w:t>
            </w:r>
            <w:r w:rsidR="008344A2" w:rsidRPr="00AC4250">
              <w:t xml:space="preserve">u skladu s Kriterijem odabira </w:t>
            </w:r>
            <w:r w:rsidR="00817492" w:rsidRPr="00AC4250">
              <w:t xml:space="preserve">3.1. </w:t>
            </w:r>
          </w:p>
        </w:tc>
        <w:tc>
          <w:tcPr>
            <w:tcW w:w="1559" w:type="dxa"/>
            <w:vAlign w:val="center"/>
          </w:tcPr>
          <w:p w14:paraId="0C503F45" w14:textId="1E0F37EE" w:rsidR="006F13FE" w:rsidRPr="00A31292" w:rsidRDefault="00162464" w:rsidP="000D366E">
            <w:pPr>
              <w:spacing w:before="120" w:after="120" w:line="259" w:lineRule="auto"/>
              <w:jc w:val="left"/>
            </w:pPr>
            <w:r w:rsidRPr="00A31292">
              <w:t>ako je primjenjivo</w:t>
            </w:r>
          </w:p>
        </w:tc>
        <w:tc>
          <w:tcPr>
            <w:tcW w:w="1984" w:type="dxa"/>
            <w:vAlign w:val="center"/>
          </w:tcPr>
          <w:p w14:paraId="7D97EBD1" w14:textId="77777777" w:rsidR="006F13FE" w:rsidRPr="00A31292" w:rsidRDefault="006F13FE" w:rsidP="000D366E">
            <w:pPr>
              <w:spacing w:before="120" w:after="120" w:line="259" w:lineRule="auto"/>
              <w:jc w:val="left"/>
            </w:pPr>
            <w:r w:rsidRPr="00A31292">
              <w:t xml:space="preserve">u .pdf formatu (ovjerena pečatom i potpisom) </w:t>
            </w:r>
          </w:p>
        </w:tc>
      </w:tr>
      <w:tr w:rsidR="001D4BCE" w:rsidRPr="00A31292" w14:paraId="793B7206" w14:textId="77777777" w:rsidTr="00A524B6">
        <w:trPr>
          <w:trHeight w:val="1247"/>
        </w:trPr>
        <w:tc>
          <w:tcPr>
            <w:tcW w:w="5524" w:type="dxa"/>
            <w:vAlign w:val="center"/>
          </w:tcPr>
          <w:p w14:paraId="78923C4C" w14:textId="4F06876B" w:rsidR="001D4BCE" w:rsidRPr="000226C3" w:rsidRDefault="3A7FBD46" w:rsidP="0093449D">
            <w:pPr>
              <w:pStyle w:val="Odlomakpopisa"/>
              <w:numPr>
                <w:ilvl w:val="0"/>
                <w:numId w:val="13"/>
              </w:numPr>
              <w:spacing w:before="120" w:after="120" w:line="259" w:lineRule="auto"/>
              <w:ind w:left="462" w:hanging="440"/>
              <w:jc w:val="left"/>
            </w:pPr>
            <w:r w:rsidRPr="000226C3">
              <w:t xml:space="preserve">Potporni dokumenti za </w:t>
            </w:r>
            <w:r w:rsidR="4178861F" w:rsidRPr="000226C3">
              <w:t xml:space="preserve">utvrđivanje izravnih </w:t>
            </w:r>
            <w:r w:rsidRPr="000226C3">
              <w:t>troškov</w:t>
            </w:r>
            <w:r w:rsidR="36117287" w:rsidRPr="000226C3">
              <w:t>a osoblja</w:t>
            </w:r>
            <w:r w:rsidRPr="000226C3">
              <w:t xml:space="preserve"> </w:t>
            </w:r>
            <w:r w:rsidR="00510258">
              <w:t>Prijavitelj</w:t>
            </w:r>
            <w:r w:rsidRPr="000226C3">
              <w:t xml:space="preserve">a: </w:t>
            </w:r>
          </w:p>
          <w:p w14:paraId="7520D3EF" w14:textId="56A97D85" w:rsidR="001D4BCE" w:rsidRPr="000226C3" w:rsidRDefault="65636F8C" w:rsidP="004D35AF">
            <w:pPr>
              <w:pStyle w:val="Odlomakpopisa"/>
              <w:spacing w:before="120" w:after="120" w:line="259" w:lineRule="auto"/>
              <w:ind w:left="462"/>
              <w:jc w:val="left"/>
            </w:pPr>
            <w:r w:rsidRPr="000226C3">
              <w:t xml:space="preserve">Za djelatnike koji su zaposleni kod </w:t>
            </w:r>
            <w:r w:rsidR="00510258">
              <w:t>Prijavitelj</w:t>
            </w:r>
            <w:r w:rsidRPr="000226C3">
              <w:t>a u trenutku predaje projektnog prijedloga:</w:t>
            </w:r>
          </w:p>
          <w:p w14:paraId="2CDF92A9" w14:textId="21968AC0" w:rsidR="001D4BCE" w:rsidRPr="000226C3" w:rsidRDefault="65636F8C" w:rsidP="0093449D">
            <w:pPr>
              <w:pStyle w:val="Odlomakpopisa"/>
              <w:numPr>
                <w:ilvl w:val="0"/>
                <w:numId w:val="32"/>
              </w:numPr>
              <w:spacing w:before="120" w:after="120" w:line="259" w:lineRule="auto"/>
              <w:ind w:left="746" w:hanging="284"/>
              <w:jc w:val="left"/>
            </w:pPr>
            <w:r w:rsidRPr="000226C3">
              <w:t xml:space="preserve">Platna lista odnosno zadnji dokumentirani mjesečni bruto iznos troška plaće dotičnih osoba za mjesec koji prethodi podnošenju projektnog prijedloga </w:t>
            </w:r>
          </w:p>
          <w:p w14:paraId="3B1303E7" w14:textId="3822BE95" w:rsidR="001D4BCE" w:rsidRPr="000226C3" w:rsidRDefault="65636F8C" w:rsidP="00637E0D">
            <w:pPr>
              <w:pStyle w:val="Odlomakpopisa"/>
              <w:numPr>
                <w:ilvl w:val="0"/>
                <w:numId w:val="32"/>
              </w:numPr>
              <w:spacing w:before="120" w:after="120" w:line="259" w:lineRule="auto"/>
              <w:ind w:left="743" w:hanging="284"/>
              <w:contextualSpacing w:val="0"/>
              <w:jc w:val="left"/>
            </w:pPr>
            <w:r w:rsidRPr="000226C3">
              <w:t>Ugovor o radu ili jednakovrijedni dokument</w:t>
            </w:r>
          </w:p>
          <w:p w14:paraId="6EDE55B3" w14:textId="42EDBE5E" w:rsidR="001D4BCE" w:rsidRPr="000226C3" w:rsidRDefault="65636F8C" w:rsidP="004D35AF">
            <w:pPr>
              <w:pStyle w:val="Odlomakpopisa"/>
              <w:spacing w:before="120" w:after="120" w:line="259" w:lineRule="auto"/>
              <w:ind w:left="462"/>
              <w:jc w:val="left"/>
            </w:pPr>
            <w:r w:rsidRPr="000226C3">
              <w:t xml:space="preserve">Za novozaposlene djelatnike kod </w:t>
            </w:r>
            <w:r w:rsidR="00510258">
              <w:t>Prijavitelj</w:t>
            </w:r>
            <w:r w:rsidRPr="000226C3">
              <w:t>a:</w:t>
            </w:r>
          </w:p>
          <w:p w14:paraId="2396AE90" w14:textId="7BD55BF5" w:rsidR="001D4BCE" w:rsidRPr="000226C3" w:rsidRDefault="65636F8C" w:rsidP="0093449D">
            <w:pPr>
              <w:pStyle w:val="bullets"/>
              <w:numPr>
                <w:ilvl w:val="0"/>
                <w:numId w:val="33"/>
              </w:numPr>
              <w:spacing w:before="120"/>
              <w:ind w:left="746" w:hanging="284"/>
              <w:contextualSpacing w:val="0"/>
              <w:jc w:val="left"/>
              <w:rPr>
                <w:rFonts w:ascii="Times New Roman" w:eastAsia="Times New Roman" w:hAnsi="Times New Roman" w:cs="Times New Roman"/>
                <w:color w:val="000000" w:themeColor="text1"/>
                <w:sz w:val="24"/>
                <w:szCs w:val="24"/>
                <w:lang w:val="hr-HR"/>
              </w:rPr>
            </w:pPr>
            <w:r w:rsidRPr="000226C3">
              <w:rPr>
                <w:rFonts w:ascii="Times New Roman" w:eastAsia="Times New Roman" w:hAnsi="Times New Roman" w:cs="Times New Roman"/>
                <w:color w:val="000000" w:themeColor="text1"/>
                <w:sz w:val="24"/>
                <w:szCs w:val="24"/>
                <w:lang w:val="hr-HR"/>
              </w:rPr>
              <w:t>Platna lista odnosno zadnji dokumentirani mjesečni bruto iznos troška plaće zaposlenika raspoređenog na isto ili slično radno mjesto za mjesec koji prethodi podnošenju projektnog prijedloga (a/p)</w:t>
            </w:r>
          </w:p>
          <w:p w14:paraId="770BD06A" w14:textId="3D6CD7AF" w:rsidR="001D4BCE" w:rsidRPr="000226C3" w:rsidRDefault="65636F8C" w:rsidP="00A6084C">
            <w:pPr>
              <w:pStyle w:val="bullets"/>
              <w:numPr>
                <w:ilvl w:val="0"/>
                <w:numId w:val="33"/>
              </w:numPr>
              <w:ind w:left="743" w:hanging="284"/>
              <w:contextualSpacing w:val="0"/>
              <w:jc w:val="left"/>
              <w:rPr>
                <w:rFonts w:ascii="Times New Roman" w:eastAsia="Times New Roman" w:hAnsi="Times New Roman" w:cs="Times New Roman"/>
                <w:color w:val="000000" w:themeColor="text1"/>
                <w:sz w:val="24"/>
                <w:szCs w:val="24"/>
                <w:lang w:val="hr-HR"/>
              </w:rPr>
            </w:pPr>
            <w:r w:rsidRPr="000226C3">
              <w:rPr>
                <w:rFonts w:ascii="Times New Roman" w:eastAsia="Times New Roman" w:hAnsi="Times New Roman" w:cs="Times New Roman"/>
                <w:color w:val="000000" w:themeColor="text1"/>
                <w:sz w:val="24"/>
                <w:szCs w:val="24"/>
                <w:lang w:val="hr-HR"/>
              </w:rPr>
              <w:t>Ugovor o radu zaposlenika raspoređenog na isto ili slično radno mjesto i platna lista dotičnog djelatnika (a/p)</w:t>
            </w:r>
          </w:p>
          <w:p w14:paraId="7425D199" w14:textId="112E3CAA" w:rsidR="001D4BCE" w:rsidRPr="000226C3" w:rsidRDefault="65636F8C" w:rsidP="00A6084C">
            <w:pPr>
              <w:pStyle w:val="Odlomakpopisa"/>
              <w:numPr>
                <w:ilvl w:val="0"/>
                <w:numId w:val="33"/>
              </w:numPr>
              <w:shd w:val="clear" w:color="auto" w:fill="FFFFFF" w:themeFill="background1"/>
              <w:spacing w:after="240" w:line="259" w:lineRule="auto"/>
              <w:ind w:left="743" w:hanging="284"/>
              <w:contextualSpacing w:val="0"/>
              <w:jc w:val="left"/>
              <w:rPr>
                <w:rFonts w:eastAsia="Times New Roman" w:cs="Times New Roman"/>
                <w:color w:val="000000" w:themeColor="text1"/>
                <w:szCs w:val="24"/>
              </w:rPr>
            </w:pPr>
            <w:r w:rsidRPr="000226C3">
              <w:rPr>
                <w:rFonts w:eastAsia="Times New Roman" w:cs="Times New Roman"/>
                <w:color w:val="000000" w:themeColor="text1"/>
                <w:szCs w:val="24"/>
              </w:rPr>
              <w:t>Dokumenti (akti) koji utvrđuju iznos bruto plaće (a/p)</w:t>
            </w:r>
          </w:p>
        </w:tc>
        <w:tc>
          <w:tcPr>
            <w:tcW w:w="1559" w:type="dxa"/>
            <w:vAlign w:val="center"/>
          </w:tcPr>
          <w:p w14:paraId="69E6D23E" w14:textId="6E7125A3" w:rsidR="001D4BCE" w:rsidRPr="00A31292" w:rsidRDefault="001D4BCE" w:rsidP="000D366E">
            <w:pPr>
              <w:spacing w:before="120" w:after="120" w:line="259" w:lineRule="auto"/>
              <w:jc w:val="left"/>
            </w:pPr>
            <w:r w:rsidRPr="00A31292">
              <w:t>ako je primjenjivo</w:t>
            </w:r>
          </w:p>
        </w:tc>
        <w:tc>
          <w:tcPr>
            <w:tcW w:w="1984" w:type="dxa"/>
            <w:vAlign w:val="center"/>
          </w:tcPr>
          <w:p w14:paraId="571C7182" w14:textId="68950CFF" w:rsidR="001D4BCE" w:rsidRPr="00A31292" w:rsidRDefault="001D4BCE" w:rsidP="000D366E">
            <w:pPr>
              <w:spacing w:before="120" w:after="120" w:line="259" w:lineRule="auto"/>
              <w:jc w:val="left"/>
            </w:pPr>
            <w:r w:rsidRPr="00A31292">
              <w:t xml:space="preserve">u .pdf formatu (ovjerena pečatom i potpisom) </w:t>
            </w:r>
          </w:p>
        </w:tc>
      </w:tr>
      <w:tr w:rsidR="6D5A36EC" w14:paraId="57F6EA61" w14:textId="77777777" w:rsidTr="00A524B6">
        <w:trPr>
          <w:trHeight w:val="300"/>
        </w:trPr>
        <w:tc>
          <w:tcPr>
            <w:tcW w:w="5524" w:type="dxa"/>
            <w:vAlign w:val="center"/>
          </w:tcPr>
          <w:p w14:paraId="20B61993" w14:textId="5EBE722B" w:rsidR="0DEFBDAB" w:rsidRPr="000226C3" w:rsidRDefault="57D97471" w:rsidP="0093449D">
            <w:pPr>
              <w:pStyle w:val="Odlomakpopisa"/>
              <w:numPr>
                <w:ilvl w:val="0"/>
                <w:numId w:val="13"/>
              </w:numPr>
              <w:ind w:left="457"/>
              <w:jc w:val="left"/>
            </w:pPr>
            <w:r w:rsidRPr="000226C3">
              <w:t>K</w:t>
            </w:r>
            <w:r w:rsidR="15B642CF" w:rsidRPr="000226C3">
              <w:t>rajobrazn</w:t>
            </w:r>
            <w:r w:rsidR="35F8FCA9" w:rsidRPr="000226C3">
              <w:t>i elaborat</w:t>
            </w:r>
            <w:r w:rsidR="00777759">
              <w:t xml:space="preserve"> </w:t>
            </w:r>
            <w:r w:rsidR="00417302">
              <w:t>ili Projekt krajobrazne arhitekture</w:t>
            </w:r>
            <w:r w:rsidR="00AC454A">
              <w:t xml:space="preserve"> u skladu s Kriterijem prihvatljivosti 6</w:t>
            </w:r>
            <w:r w:rsidR="00AC454A" w:rsidRPr="00817492">
              <w:t>.</w:t>
            </w:r>
          </w:p>
        </w:tc>
        <w:tc>
          <w:tcPr>
            <w:tcW w:w="1559" w:type="dxa"/>
            <w:vAlign w:val="center"/>
          </w:tcPr>
          <w:p w14:paraId="07412168" w14:textId="499209D6" w:rsidR="0DEFBDAB" w:rsidRDefault="0DEFBDAB" w:rsidP="6D5A36EC">
            <w:pPr>
              <w:spacing w:before="120" w:after="120" w:line="259" w:lineRule="auto"/>
              <w:jc w:val="left"/>
            </w:pPr>
            <w:r w:rsidRPr="003B60CB">
              <w:t>da</w:t>
            </w:r>
          </w:p>
        </w:tc>
        <w:tc>
          <w:tcPr>
            <w:tcW w:w="1984" w:type="dxa"/>
            <w:vAlign w:val="center"/>
          </w:tcPr>
          <w:p w14:paraId="02C0EF78" w14:textId="31E62CDA" w:rsidR="0DEFBDAB" w:rsidRDefault="0DEFBDAB" w:rsidP="6D5A36EC">
            <w:pPr>
              <w:spacing w:before="120" w:after="120" w:line="259" w:lineRule="auto"/>
              <w:jc w:val="left"/>
            </w:pPr>
            <w:r>
              <w:t>u .pdf formatu (ovjeren pečatom i potpisom)</w:t>
            </w:r>
          </w:p>
        </w:tc>
      </w:tr>
      <w:tr w:rsidR="006F13FE" w:rsidRPr="00A31292" w14:paraId="770B401D" w14:textId="77777777" w:rsidTr="00A524B6">
        <w:trPr>
          <w:trHeight w:val="1020"/>
        </w:trPr>
        <w:tc>
          <w:tcPr>
            <w:tcW w:w="5524" w:type="dxa"/>
            <w:vAlign w:val="center"/>
          </w:tcPr>
          <w:p w14:paraId="25DF2A9A" w14:textId="49E69BAC" w:rsidR="006F13FE" w:rsidRPr="00483DC1" w:rsidRDefault="00961AF6" w:rsidP="0093449D">
            <w:pPr>
              <w:pStyle w:val="Odlomakpopisa"/>
              <w:numPr>
                <w:ilvl w:val="0"/>
                <w:numId w:val="13"/>
              </w:numPr>
              <w:spacing w:before="120" w:after="120" w:line="259" w:lineRule="auto"/>
              <w:ind w:left="447" w:hanging="417"/>
              <w:contextualSpacing w:val="0"/>
              <w:jc w:val="left"/>
            </w:pPr>
            <w:r w:rsidRPr="00483DC1">
              <w:lastRenderedPageBreak/>
              <w:t>Projektantski t</w:t>
            </w:r>
            <w:r w:rsidR="006F13FE" w:rsidRPr="00483DC1">
              <w:t>roškovnik, kao dio projektne dokumentacije</w:t>
            </w:r>
            <w:r w:rsidR="008F2F25">
              <w:t xml:space="preserve"> u skladu s Kriterijem prihvatljivosti 6</w:t>
            </w:r>
            <w:r w:rsidR="008F2F25" w:rsidRPr="00817492">
              <w:t>.</w:t>
            </w:r>
            <w:r w:rsidR="004D1DB5">
              <w:t xml:space="preserve"> i 14.</w:t>
            </w:r>
          </w:p>
        </w:tc>
        <w:tc>
          <w:tcPr>
            <w:tcW w:w="1559" w:type="dxa"/>
            <w:vAlign w:val="center"/>
          </w:tcPr>
          <w:p w14:paraId="7D722285" w14:textId="77777777" w:rsidR="006F13FE" w:rsidRPr="00A31292" w:rsidRDefault="006F13FE" w:rsidP="000D366E">
            <w:pPr>
              <w:spacing w:before="120" w:after="120" w:line="259" w:lineRule="auto"/>
              <w:jc w:val="left"/>
            </w:pPr>
            <w:r w:rsidRPr="00A31292">
              <w:t>da</w:t>
            </w:r>
          </w:p>
        </w:tc>
        <w:tc>
          <w:tcPr>
            <w:tcW w:w="1984" w:type="dxa"/>
            <w:vAlign w:val="center"/>
          </w:tcPr>
          <w:p w14:paraId="1EA33A96" w14:textId="6F2ACF6E" w:rsidR="006F13FE" w:rsidRPr="00A31292" w:rsidRDefault="006F13FE" w:rsidP="000D366E">
            <w:pPr>
              <w:spacing w:before="120" w:after="120" w:line="259" w:lineRule="auto"/>
              <w:jc w:val="left"/>
            </w:pPr>
            <w:r w:rsidRPr="00A31292">
              <w:t xml:space="preserve">u .xls i .pdf formatu (ovjeren pečatom i potpisom) </w:t>
            </w:r>
          </w:p>
        </w:tc>
      </w:tr>
      <w:tr w:rsidR="006F13FE" w:rsidRPr="00A31292" w14:paraId="1F81FEE8" w14:textId="77777777" w:rsidTr="00A524B6">
        <w:trPr>
          <w:trHeight w:val="1247"/>
        </w:trPr>
        <w:tc>
          <w:tcPr>
            <w:tcW w:w="5524" w:type="dxa"/>
            <w:vAlign w:val="center"/>
          </w:tcPr>
          <w:p w14:paraId="05A79E83" w14:textId="6194A91F" w:rsidR="006F13FE" w:rsidRPr="00483DC1" w:rsidRDefault="00961AF6" w:rsidP="0093449D">
            <w:pPr>
              <w:pStyle w:val="Odlomakpopisa"/>
              <w:numPr>
                <w:ilvl w:val="0"/>
                <w:numId w:val="13"/>
              </w:numPr>
              <w:spacing w:before="120" w:after="120" w:line="259" w:lineRule="auto"/>
              <w:ind w:left="447" w:hanging="417"/>
              <w:contextualSpacing w:val="0"/>
              <w:jc w:val="left"/>
            </w:pPr>
            <w:r w:rsidRPr="00483DC1">
              <w:t>Ponudbeni troškovni</w:t>
            </w:r>
            <w:r w:rsidR="00927EC8" w:rsidRPr="00483DC1">
              <w:t>ci</w:t>
            </w:r>
            <w:r w:rsidR="006E6141" w:rsidRPr="00483DC1">
              <w:t xml:space="preserve"> /</w:t>
            </w:r>
            <w:r w:rsidR="006F13FE" w:rsidRPr="00483DC1">
              <w:t xml:space="preserve"> Informativne ponude (troškovnik s cijenama ispunjen od strane izvođača radova) koje prikuplja </w:t>
            </w:r>
            <w:r w:rsidR="00510258">
              <w:t>Prijavitelj</w:t>
            </w:r>
            <w:r w:rsidR="006F13FE" w:rsidRPr="00483DC1">
              <w:t>, u skladu s Kriterijem prihvatljivosti 3.</w:t>
            </w:r>
            <w:r w:rsidR="00410674">
              <w:t xml:space="preserve"> i 14.</w:t>
            </w:r>
          </w:p>
        </w:tc>
        <w:tc>
          <w:tcPr>
            <w:tcW w:w="1559" w:type="dxa"/>
            <w:vAlign w:val="center"/>
          </w:tcPr>
          <w:p w14:paraId="0A78B261" w14:textId="77777777" w:rsidR="006F13FE" w:rsidRPr="00A31292" w:rsidRDefault="006F13FE" w:rsidP="000D366E">
            <w:pPr>
              <w:spacing w:before="120" w:after="120" w:line="259" w:lineRule="auto"/>
              <w:jc w:val="left"/>
            </w:pPr>
            <w:r w:rsidRPr="00A31292">
              <w:t>da</w:t>
            </w:r>
          </w:p>
        </w:tc>
        <w:tc>
          <w:tcPr>
            <w:tcW w:w="1984" w:type="dxa"/>
            <w:vAlign w:val="center"/>
          </w:tcPr>
          <w:p w14:paraId="535FDBD9" w14:textId="456A1493" w:rsidR="006F13FE" w:rsidRPr="00A31292" w:rsidRDefault="006F13FE" w:rsidP="000D366E">
            <w:pPr>
              <w:spacing w:before="120" w:after="120" w:line="259" w:lineRule="auto"/>
              <w:jc w:val="left"/>
            </w:pPr>
            <w:r w:rsidRPr="00A31292">
              <w:t>u .xls i .pdf formatu (ovjeren pečatom i potpisom)</w:t>
            </w:r>
          </w:p>
        </w:tc>
      </w:tr>
      <w:tr w:rsidR="006F13FE" w:rsidRPr="00A31292" w14:paraId="40090AFD" w14:textId="77777777" w:rsidTr="00A524B6">
        <w:trPr>
          <w:trHeight w:val="964"/>
        </w:trPr>
        <w:tc>
          <w:tcPr>
            <w:tcW w:w="5524" w:type="dxa"/>
            <w:vAlign w:val="center"/>
          </w:tcPr>
          <w:p w14:paraId="591CD369" w14:textId="73F5D3F9" w:rsidR="006F13FE" w:rsidRPr="00A31292" w:rsidRDefault="006F13FE" w:rsidP="0093449D">
            <w:pPr>
              <w:pStyle w:val="Odlomakpopisa"/>
              <w:numPr>
                <w:ilvl w:val="0"/>
                <w:numId w:val="13"/>
              </w:numPr>
              <w:spacing w:before="120" w:after="120" w:line="259" w:lineRule="auto"/>
              <w:ind w:left="447" w:hanging="417"/>
              <w:contextualSpacing w:val="0"/>
              <w:jc w:val="left"/>
            </w:pPr>
            <w:r w:rsidRPr="00A31292">
              <w:t>Program održavanja za sve aktivnosti projekta za koje je primjenjivo održavanje sa financijskim iskazom godišnjih troškova</w:t>
            </w:r>
            <w:r w:rsidR="00F51B46">
              <w:t xml:space="preserve">, u skladu s Kriterijem odabira </w:t>
            </w:r>
            <w:r w:rsidR="0030426F">
              <w:t>2.1.</w:t>
            </w:r>
          </w:p>
        </w:tc>
        <w:tc>
          <w:tcPr>
            <w:tcW w:w="1559" w:type="dxa"/>
            <w:vAlign w:val="center"/>
          </w:tcPr>
          <w:p w14:paraId="41E747C6" w14:textId="2DB11D80" w:rsidR="006F13FE" w:rsidRPr="00A31292" w:rsidRDefault="005221AB" w:rsidP="000D366E">
            <w:pPr>
              <w:spacing w:before="120" w:after="120" w:line="259" w:lineRule="auto"/>
              <w:jc w:val="left"/>
            </w:pPr>
            <w:r w:rsidRPr="00A31292">
              <w:t>ako je primjenjivo</w:t>
            </w:r>
          </w:p>
        </w:tc>
        <w:tc>
          <w:tcPr>
            <w:tcW w:w="1984" w:type="dxa"/>
            <w:vAlign w:val="center"/>
          </w:tcPr>
          <w:p w14:paraId="60B94E98" w14:textId="0E5D1F48" w:rsidR="006F13FE" w:rsidRPr="00A31292" w:rsidRDefault="006F13FE" w:rsidP="000D366E">
            <w:pPr>
              <w:spacing w:before="120" w:after="120" w:line="259" w:lineRule="auto"/>
              <w:jc w:val="left"/>
            </w:pPr>
            <w:r w:rsidRPr="00A31292">
              <w:t xml:space="preserve">u </w:t>
            </w:r>
            <w:r w:rsidR="00373B7A">
              <w:t>.</w:t>
            </w:r>
            <w:r w:rsidRPr="00A31292">
              <w:t>pdf formatu</w:t>
            </w:r>
          </w:p>
        </w:tc>
      </w:tr>
      <w:tr w:rsidR="006F13FE" w:rsidRPr="00A31292" w14:paraId="378CD33F" w14:textId="77777777" w:rsidTr="00A524B6">
        <w:trPr>
          <w:trHeight w:val="454"/>
        </w:trPr>
        <w:tc>
          <w:tcPr>
            <w:tcW w:w="5524" w:type="dxa"/>
            <w:vAlign w:val="center"/>
          </w:tcPr>
          <w:p w14:paraId="35F769B9" w14:textId="07C88A04" w:rsidR="006F13FE" w:rsidRPr="00A31292" w:rsidRDefault="006F13FE" w:rsidP="008F2F25">
            <w:pPr>
              <w:pStyle w:val="Odlomakpopisa"/>
              <w:numPr>
                <w:ilvl w:val="0"/>
                <w:numId w:val="13"/>
              </w:numPr>
              <w:spacing w:before="120" w:after="120" w:line="259" w:lineRule="auto"/>
              <w:ind w:left="447" w:hanging="417"/>
              <w:contextualSpacing w:val="0"/>
              <w:jc w:val="left"/>
            </w:pPr>
            <w:r w:rsidRPr="00A31292">
              <w:t>Dokaz vlasništva</w:t>
            </w:r>
            <w:r w:rsidR="008F2F25">
              <w:t xml:space="preserve"> u skladu s Kriterijem prihvatljivosti 6</w:t>
            </w:r>
            <w:r w:rsidR="008F2F25" w:rsidRPr="00817492">
              <w:t>.</w:t>
            </w:r>
            <w:r w:rsidRPr="00A31292">
              <w:t>,</w:t>
            </w:r>
            <w:r w:rsidR="00720F91" w:rsidRPr="00806765">
              <w:rPr>
                <w:rStyle w:val="Referencafusnote"/>
                <w:rFonts w:eastAsia="Times New Roman" w:cs="Times New Roman"/>
                <w:szCs w:val="24"/>
              </w:rPr>
              <w:t xml:space="preserve"> </w:t>
            </w:r>
            <w:r w:rsidRPr="00A31292">
              <w:t>vidi POJMOVNIK</w:t>
            </w:r>
          </w:p>
        </w:tc>
        <w:tc>
          <w:tcPr>
            <w:tcW w:w="1559" w:type="dxa"/>
            <w:vAlign w:val="center"/>
          </w:tcPr>
          <w:p w14:paraId="6F9FA191" w14:textId="77777777" w:rsidR="006F13FE" w:rsidRPr="00A31292" w:rsidRDefault="006F13FE" w:rsidP="000D366E">
            <w:pPr>
              <w:spacing w:before="120" w:after="120" w:line="259" w:lineRule="auto"/>
              <w:jc w:val="left"/>
            </w:pPr>
            <w:r w:rsidRPr="00A31292">
              <w:t>da</w:t>
            </w:r>
          </w:p>
        </w:tc>
        <w:tc>
          <w:tcPr>
            <w:tcW w:w="1984" w:type="dxa"/>
            <w:vAlign w:val="center"/>
          </w:tcPr>
          <w:p w14:paraId="5A061CD4" w14:textId="77777777" w:rsidR="006F13FE" w:rsidRPr="00A31292" w:rsidRDefault="006F13FE" w:rsidP="000D366E">
            <w:pPr>
              <w:spacing w:before="120" w:after="120" w:line="259" w:lineRule="auto"/>
              <w:jc w:val="left"/>
            </w:pPr>
            <w:r w:rsidRPr="00A31292">
              <w:t>u .pdf formatu</w:t>
            </w:r>
          </w:p>
        </w:tc>
      </w:tr>
      <w:tr w:rsidR="006F13FE" w:rsidRPr="00A31292" w14:paraId="572241D1" w14:textId="77777777" w:rsidTr="00A524B6">
        <w:trPr>
          <w:trHeight w:val="1020"/>
        </w:trPr>
        <w:tc>
          <w:tcPr>
            <w:tcW w:w="5524" w:type="dxa"/>
            <w:vAlign w:val="center"/>
          </w:tcPr>
          <w:p w14:paraId="3090F6BF" w14:textId="09B1A5FB" w:rsidR="006F13FE" w:rsidRPr="00A31292" w:rsidRDefault="006F13FE" w:rsidP="0093449D">
            <w:pPr>
              <w:pStyle w:val="Odlomakpopisa"/>
              <w:numPr>
                <w:ilvl w:val="0"/>
                <w:numId w:val="13"/>
              </w:numPr>
              <w:spacing w:before="120" w:after="120" w:line="259" w:lineRule="auto"/>
              <w:ind w:left="447" w:hanging="417"/>
              <w:contextualSpacing w:val="0"/>
              <w:jc w:val="left"/>
            </w:pPr>
            <w:r w:rsidRPr="00A31292">
              <w:t>Izjava o suglasnosti vlasnika ili suvlasnika unutar obuhvata zahvata</w:t>
            </w:r>
            <w:r w:rsidR="008F2F25">
              <w:t xml:space="preserve"> u skladu s Kriterijem prihvatljivosti 6</w:t>
            </w:r>
            <w:r w:rsidR="008F2F25" w:rsidRPr="00817492">
              <w:t>.</w:t>
            </w:r>
            <w:r w:rsidRPr="00A31292">
              <w:t>,</w:t>
            </w:r>
            <w:r w:rsidRPr="00806765">
              <w:rPr>
                <w:rStyle w:val="Referencafusnote"/>
                <w:rFonts w:eastAsia="Times New Roman" w:cs="Times New Roman"/>
                <w:szCs w:val="24"/>
              </w:rPr>
              <w:t xml:space="preserve"> </w:t>
            </w:r>
            <w:r w:rsidRPr="00A31292">
              <w:t>vidi POJMOVNIK</w:t>
            </w:r>
            <w:r w:rsidRPr="00806765">
              <w:rPr>
                <w:rStyle w:val="Referencafusnote"/>
                <w:rFonts w:eastAsia="Times New Roman" w:cs="Times New Roman"/>
                <w:szCs w:val="24"/>
              </w:rPr>
              <w:t xml:space="preserve"> </w:t>
            </w:r>
          </w:p>
        </w:tc>
        <w:tc>
          <w:tcPr>
            <w:tcW w:w="1559" w:type="dxa"/>
            <w:vAlign w:val="center"/>
          </w:tcPr>
          <w:p w14:paraId="4456D594" w14:textId="77777777" w:rsidR="006F13FE" w:rsidRPr="00A31292" w:rsidRDefault="006F13FE" w:rsidP="000D366E">
            <w:pPr>
              <w:spacing w:before="120" w:after="120" w:line="259" w:lineRule="auto"/>
              <w:jc w:val="left"/>
            </w:pPr>
            <w:r w:rsidRPr="00A31292">
              <w:t>ako je primjenjivo</w:t>
            </w:r>
          </w:p>
        </w:tc>
        <w:tc>
          <w:tcPr>
            <w:tcW w:w="1984" w:type="dxa"/>
            <w:vAlign w:val="center"/>
          </w:tcPr>
          <w:p w14:paraId="524C6096" w14:textId="0439441E" w:rsidR="006F13FE" w:rsidRPr="00A31292" w:rsidRDefault="006F13FE" w:rsidP="000D366E">
            <w:pPr>
              <w:spacing w:before="120" w:after="120" w:line="259" w:lineRule="auto"/>
              <w:jc w:val="left"/>
            </w:pPr>
            <w:r w:rsidRPr="00A31292">
              <w:t>u .pdf formatu</w:t>
            </w:r>
            <w:r w:rsidR="00416835">
              <w:t xml:space="preserve"> </w:t>
            </w:r>
            <w:r w:rsidRPr="00A31292">
              <w:t>(ovjerena pečatom i potpisom)</w:t>
            </w:r>
          </w:p>
        </w:tc>
      </w:tr>
      <w:tr w:rsidR="006F13FE" w:rsidRPr="00A31292" w14:paraId="5C86A983" w14:textId="77777777" w:rsidTr="00A524B6">
        <w:trPr>
          <w:trHeight w:val="737"/>
        </w:trPr>
        <w:tc>
          <w:tcPr>
            <w:tcW w:w="5524" w:type="dxa"/>
            <w:vAlign w:val="center"/>
          </w:tcPr>
          <w:p w14:paraId="5843DB45" w14:textId="44EBE6C9" w:rsidR="006F13FE" w:rsidRPr="00A31292" w:rsidRDefault="006F13FE" w:rsidP="008F2F25">
            <w:pPr>
              <w:pStyle w:val="Odlomakpopisa"/>
              <w:numPr>
                <w:ilvl w:val="0"/>
                <w:numId w:val="13"/>
              </w:numPr>
              <w:spacing w:before="120" w:after="120" w:line="259" w:lineRule="auto"/>
              <w:ind w:left="447" w:hanging="417"/>
              <w:contextualSpacing w:val="0"/>
              <w:jc w:val="left"/>
            </w:pPr>
            <w:r w:rsidRPr="00A31292">
              <w:t>Identifikacija čestica</w:t>
            </w:r>
            <w:r w:rsidR="008F2F25">
              <w:t xml:space="preserve"> u skladu s Kriterijem prihvatljivosti 6</w:t>
            </w:r>
            <w:r w:rsidR="008F2F25" w:rsidRPr="00817492">
              <w:t>.</w:t>
            </w:r>
            <w:r w:rsidR="00496C50">
              <w:t>, vidi POJMOVNIK</w:t>
            </w:r>
          </w:p>
        </w:tc>
        <w:tc>
          <w:tcPr>
            <w:tcW w:w="1559" w:type="dxa"/>
            <w:vAlign w:val="center"/>
          </w:tcPr>
          <w:p w14:paraId="3E3FD8EF" w14:textId="77777777" w:rsidR="006F13FE" w:rsidRPr="00A31292" w:rsidRDefault="006F13FE" w:rsidP="000D366E">
            <w:pPr>
              <w:spacing w:before="120" w:after="120" w:line="259" w:lineRule="auto"/>
              <w:jc w:val="left"/>
            </w:pPr>
            <w:r w:rsidRPr="00A31292">
              <w:t>ako je primjenjivo</w:t>
            </w:r>
          </w:p>
        </w:tc>
        <w:tc>
          <w:tcPr>
            <w:tcW w:w="1984" w:type="dxa"/>
            <w:vAlign w:val="center"/>
          </w:tcPr>
          <w:p w14:paraId="32720DC2" w14:textId="612FCD74" w:rsidR="006F13FE" w:rsidRPr="00A31292" w:rsidRDefault="006F13FE" w:rsidP="000D366E">
            <w:pPr>
              <w:spacing w:before="120" w:after="120" w:line="259" w:lineRule="auto"/>
              <w:jc w:val="left"/>
            </w:pPr>
            <w:r w:rsidRPr="00A31292">
              <w:t xml:space="preserve">u </w:t>
            </w:r>
            <w:r w:rsidR="003E066F">
              <w:t>.</w:t>
            </w:r>
            <w:r w:rsidRPr="00A31292">
              <w:t>pdf formatu</w:t>
            </w:r>
          </w:p>
        </w:tc>
      </w:tr>
      <w:tr w:rsidR="006F13FE" w:rsidRPr="00A31292" w14:paraId="3493F97E" w14:textId="77777777" w:rsidTr="00A524B6">
        <w:trPr>
          <w:trHeight w:val="1020"/>
        </w:trPr>
        <w:tc>
          <w:tcPr>
            <w:tcW w:w="5524" w:type="dxa"/>
            <w:vAlign w:val="center"/>
          </w:tcPr>
          <w:p w14:paraId="338F59AA" w14:textId="24A98E8D" w:rsidR="006F13FE" w:rsidRPr="00AC4250" w:rsidRDefault="006F13FE" w:rsidP="008F2F25">
            <w:pPr>
              <w:pStyle w:val="Odlomakpopisa"/>
              <w:numPr>
                <w:ilvl w:val="0"/>
                <w:numId w:val="13"/>
              </w:numPr>
              <w:spacing w:before="120" w:after="120" w:line="259" w:lineRule="auto"/>
              <w:ind w:left="447" w:hanging="417"/>
              <w:jc w:val="left"/>
            </w:pPr>
            <w:r w:rsidRPr="00AC4250">
              <w:t>Izjava glavnog projektanta</w:t>
            </w:r>
            <w:r w:rsidR="102B93B1" w:rsidRPr="00AC4250">
              <w:t xml:space="preserve"> </w:t>
            </w:r>
            <w:r w:rsidR="00FD4F02" w:rsidRPr="00AC4250">
              <w:t>(</w:t>
            </w:r>
            <w:r w:rsidR="00FD4F02" w:rsidRPr="00AC4250">
              <w:rPr>
                <w:rFonts w:cs="Times New Roman"/>
                <w:szCs w:val="24"/>
              </w:rPr>
              <w:t>Obrazac 4.)</w:t>
            </w:r>
            <w:r w:rsidR="00FD4F02" w:rsidRPr="00AC4250">
              <w:rPr>
                <w:rFonts w:cs="Times New Roman"/>
                <w:i/>
                <w:iCs/>
              </w:rPr>
              <w:t xml:space="preserve"> </w:t>
            </w:r>
            <w:r w:rsidR="008F2F25" w:rsidRPr="00AC4250">
              <w:t>u skladu s Kriterijem prihvatljivosti 6.</w:t>
            </w:r>
          </w:p>
          <w:p w14:paraId="3521DEDB" w14:textId="52677CE1" w:rsidR="0084716E" w:rsidRPr="00AC4250" w:rsidRDefault="00510258" w:rsidP="00BA2C54">
            <w:pPr>
              <w:pStyle w:val="Odlomakpopisa"/>
              <w:spacing w:before="120" w:after="120" w:line="259" w:lineRule="auto"/>
              <w:ind w:left="447"/>
              <w:jc w:val="left"/>
              <w:rPr>
                <w:i/>
                <w:iCs/>
              </w:rPr>
            </w:pPr>
            <w:r w:rsidRPr="00AC4250">
              <w:rPr>
                <w:i/>
                <w:iCs/>
              </w:rPr>
              <w:t>Prijavitelj</w:t>
            </w:r>
            <w:r w:rsidR="007F329B" w:rsidRPr="00AC4250">
              <w:rPr>
                <w:i/>
                <w:iCs/>
              </w:rPr>
              <w:t xml:space="preserve"> je priložio Izjavu glavnog projektanta da li je/nije potrebno ishoditi građevinsku dozvolu odnosno da je projekt u skladu s prostornim planom te koja projektna dokumentacija je izrađena.</w:t>
            </w:r>
          </w:p>
        </w:tc>
        <w:tc>
          <w:tcPr>
            <w:tcW w:w="1559" w:type="dxa"/>
            <w:vAlign w:val="center"/>
          </w:tcPr>
          <w:p w14:paraId="6F6F5059" w14:textId="77777777" w:rsidR="006F13FE" w:rsidRPr="00A31292" w:rsidRDefault="006F13FE" w:rsidP="000D366E">
            <w:pPr>
              <w:spacing w:before="120" w:after="120" w:line="259" w:lineRule="auto"/>
              <w:jc w:val="left"/>
            </w:pPr>
            <w:r w:rsidRPr="00A31292">
              <w:t>da</w:t>
            </w:r>
          </w:p>
        </w:tc>
        <w:tc>
          <w:tcPr>
            <w:tcW w:w="1984" w:type="dxa"/>
            <w:vAlign w:val="center"/>
          </w:tcPr>
          <w:p w14:paraId="1C6A498A" w14:textId="77777777" w:rsidR="006F13FE" w:rsidRPr="00A31292" w:rsidRDefault="006F13FE" w:rsidP="000D366E">
            <w:pPr>
              <w:spacing w:before="120" w:after="120" w:line="259" w:lineRule="auto"/>
              <w:jc w:val="left"/>
            </w:pPr>
            <w:r w:rsidRPr="00A31292">
              <w:t>u .pdf formatu (ovjerena pečatom i potpisom)</w:t>
            </w:r>
          </w:p>
        </w:tc>
      </w:tr>
      <w:tr w:rsidR="006F13FE" w:rsidRPr="00A31292" w14:paraId="4654DFD9" w14:textId="77777777" w:rsidTr="00A524B6">
        <w:trPr>
          <w:trHeight w:val="711"/>
        </w:trPr>
        <w:tc>
          <w:tcPr>
            <w:tcW w:w="5524" w:type="dxa"/>
            <w:vAlign w:val="center"/>
          </w:tcPr>
          <w:p w14:paraId="4E41B2B2" w14:textId="4423FF3B" w:rsidR="00912CB0" w:rsidRPr="00AC4250" w:rsidRDefault="006F13FE" w:rsidP="0093449D">
            <w:pPr>
              <w:pStyle w:val="Odlomakpopisa"/>
              <w:numPr>
                <w:ilvl w:val="0"/>
                <w:numId w:val="13"/>
              </w:numPr>
              <w:spacing w:before="120" w:after="120" w:line="259" w:lineRule="auto"/>
              <w:ind w:left="447" w:hanging="417"/>
              <w:contextualSpacing w:val="0"/>
              <w:jc w:val="left"/>
            </w:pPr>
            <w:r w:rsidRPr="00AC4250">
              <w:t>Projektna dokumentacija navedena u Izjavi glavnog projektanta</w:t>
            </w:r>
            <w:r w:rsidR="00DA7E35" w:rsidRPr="00AC4250">
              <w:t xml:space="preserve"> </w:t>
            </w:r>
            <w:r w:rsidR="00913497" w:rsidRPr="00AC4250">
              <w:t>(</w:t>
            </w:r>
            <w:r w:rsidR="00913497" w:rsidRPr="00AC4250">
              <w:rPr>
                <w:rFonts w:cs="Times New Roman"/>
                <w:szCs w:val="24"/>
              </w:rPr>
              <w:t>Obrazac 4.)</w:t>
            </w:r>
            <w:r w:rsidR="00913497" w:rsidRPr="00AC4250">
              <w:rPr>
                <w:rFonts w:cs="Times New Roman"/>
              </w:rPr>
              <w:t xml:space="preserve"> </w:t>
            </w:r>
            <w:r w:rsidR="008F2F25" w:rsidRPr="00AC4250">
              <w:t>u skladu s Kriterijem prihvatljivosti 6.</w:t>
            </w:r>
          </w:p>
          <w:p w14:paraId="2BD71FC1" w14:textId="7843C0A4" w:rsidR="006F13FE" w:rsidRPr="00AC4250" w:rsidRDefault="00034D27" w:rsidP="2DB7F5E2">
            <w:pPr>
              <w:pStyle w:val="Odlomakpopisa"/>
              <w:spacing w:before="120" w:after="120" w:line="259" w:lineRule="auto"/>
              <w:ind w:left="447"/>
              <w:jc w:val="left"/>
              <w:rPr>
                <w:i/>
                <w:iCs/>
              </w:rPr>
            </w:pPr>
            <w:r>
              <w:rPr>
                <w:i/>
                <w:iCs/>
              </w:rPr>
              <w:t>Ako</w:t>
            </w:r>
            <w:r w:rsidR="00F521C8" w:rsidRPr="00AC4250">
              <w:rPr>
                <w:i/>
                <w:iCs/>
              </w:rPr>
              <w:t xml:space="preserve"> nije </w:t>
            </w:r>
            <w:r w:rsidR="005B7551" w:rsidRPr="00AC4250">
              <w:rPr>
                <w:i/>
                <w:iCs/>
              </w:rPr>
              <w:t xml:space="preserve">potrebno ishoditi građevinsku dozvolu, potrebno je navesti </w:t>
            </w:r>
            <w:r w:rsidR="004774EE" w:rsidRPr="00AC4250">
              <w:rPr>
                <w:i/>
                <w:iCs/>
              </w:rPr>
              <w:t xml:space="preserve">izrađenu </w:t>
            </w:r>
            <w:r w:rsidR="005B7551" w:rsidRPr="00AC4250">
              <w:rPr>
                <w:i/>
                <w:iCs/>
              </w:rPr>
              <w:t>projektn</w:t>
            </w:r>
            <w:r w:rsidR="004774EE" w:rsidRPr="00AC4250">
              <w:rPr>
                <w:i/>
                <w:iCs/>
              </w:rPr>
              <w:t>u</w:t>
            </w:r>
            <w:r w:rsidR="005B7551" w:rsidRPr="00AC4250">
              <w:rPr>
                <w:i/>
                <w:iCs/>
              </w:rPr>
              <w:t xml:space="preserve"> dokumentacij</w:t>
            </w:r>
            <w:r w:rsidR="004774EE" w:rsidRPr="00AC4250">
              <w:rPr>
                <w:i/>
                <w:iCs/>
              </w:rPr>
              <w:t>u</w:t>
            </w:r>
            <w:r w:rsidR="005B7551" w:rsidRPr="00AC4250">
              <w:rPr>
                <w:i/>
                <w:iCs/>
              </w:rPr>
              <w:t xml:space="preserve"> (npr. Glavni projekt sukladno Pravilniku o jednostavnim i drugim građevinama i radovima, arhitektonski projekt, građevinski </w:t>
            </w:r>
            <w:r w:rsidR="005B7551" w:rsidRPr="00AC4250">
              <w:rPr>
                <w:i/>
                <w:iCs/>
              </w:rPr>
              <w:lastRenderedPageBreak/>
              <w:t>projekt, krajobrazni elaborat</w:t>
            </w:r>
            <w:r w:rsidR="00294C33" w:rsidRPr="00AC4250">
              <w:t xml:space="preserve">, </w:t>
            </w:r>
            <w:r w:rsidR="00294C33" w:rsidRPr="00AC4250">
              <w:rPr>
                <w:i/>
                <w:iCs/>
              </w:rPr>
              <w:t>projekt krajobrazne arhitekture</w:t>
            </w:r>
            <w:r w:rsidR="005B7551" w:rsidRPr="00AC4250">
              <w:rPr>
                <w:i/>
                <w:iCs/>
              </w:rPr>
              <w:t>, konzervatorski elaborat, prometni elaborat i sl.)</w:t>
            </w:r>
          </w:p>
        </w:tc>
        <w:tc>
          <w:tcPr>
            <w:tcW w:w="1559" w:type="dxa"/>
            <w:vAlign w:val="center"/>
          </w:tcPr>
          <w:p w14:paraId="76EA05CD" w14:textId="5B1C98B9" w:rsidR="006F13FE" w:rsidRPr="00A31292" w:rsidRDefault="00304EEC" w:rsidP="000D366E">
            <w:pPr>
              <w:spacing w:before="120" w:after="120" w:line="259" w:lineRule="auto"/>
              <w:jc w:val="left"/>
            </w:pPr>
            <w:r>
              <w:lastRenderedPageBreak/>
              <w:t>da</w:t>
            </w:r>
          </w:p>
          <w:p w14:paraId="0AED8FBF" w14:textId="77777777" w:rsidR="006F13FE" w:rsidRPr="00A31292" w:rsidRDefault="006F13FE" w:rsidP="000D366E">
            <w:pPr>
              <w:spacing w:before="120" w:after="120" w:line="259" w:lineRule="auto"/>
              <w:jc w:val="left"/>
            </w:pPr>
          </w:p>
        </w:tc>
        <w:tc>
          <w:tcPr>
            <w:tcW w:w="1984" w:type="dxa"/>
            <w:vAlign w:val="center"/>
          </w:tcPr>
          <w:p w14:paraId="56B0590B" w14:textId="62C0BF92" w:rsidR="006F13FE" w:rsidRPr="00A31292" w:rsidRDefault="006F13FE" w:rsidP="000D366E">
            <w:pPr>
              <w:spacing w:before="120" w:after="120" w:line="259" w:lineRule="auto"/>
              <w:jc w:val="left"/>
            </w:pPr>
            <w:r w:rsidRPr="00A31292">
              <w:t xml:space="preserve">u .pdf formatu (nacrti, proračun, naslovnica ovjerena pečatom i potpisom </w:t>
            </w:r>
            <w:r w:rsidRPr="00A22530">
              <w:t xml:space="preserve">odnosno kvalificiranim </w:t>
            </w:r>
            <w:r w:rsidRPr="00A22530">
              <w:lastRenderedPageBreak/>
              <w:t>elektroničkim potpisom</w:t>
            </w:r>
            <w:r w:rsidR="002B3830">
              <w:rPr>
                <w:rStyle w:val="Referencafusnote"/>
              </w:rPr>
              <w:footnoteReference w:id="17"/>
            </w:r>
            <w:r w:rsidRPr="00A22530">
              <w:t>)</w:t>
            </w:r>
          </w:p>
        </w:tc>
      </w:tr>
      <w:tr w:rsidR="006F13FE" w:rsidRPr="00A31292" w14:paraId="1153D6BB" w14:textId="77777777" w:rsidTr="00A524B6">
        <w:trPr>
          <w:trHeight w:val="454"/>
        </w:trPr>
        <w:tc>
          <w:tcPr>
            <w:tcW w:w="5524" w:type="dxa"/>
            <w:vAlign w:val="center"/>
          </w:tcPr>
          <w:p w14:paraId="411C7467" w14:textId="26150830" w:rsidR="006F13FE" w:rsidRPr="00A31292" w:rsidRDefault="006F13FE" w:rsidP="0093449D">
            <w:pPr>
              <w:pStyle w:val="Odlomakpopisa"/>
              <w:numPr>
                <w:ilvl w:val="0"/>
                <w:numId w:val="13"/>
              </w:numPr>
              <w:spacing w:before="120" w:after="120" w:line="259" w:lineRule="auto"/>
              <w:ind w:left="447" w:hanging="417"/>
              <w:contextualSpacing w:val="0"/>
              <w:jc w:val="left"/>
            </w:pPr>
            <w:r w:rsidRPr="00A31292">
              <w:lastRenderedPageBreak/>
              <w:t xml:space="preserve">Fotodokumentacija </w:t>
            </w:r>
            <w:r w:rsidR="00D577A2">
              <w:t xml:space="preserve">obuhvata zahvata </w:t>
            </w:r>
            <w:r w:rsidRPr="00A31292">
              <w:t>prije provedbe projekta</w:t>
            </w:r>
            <w:r w:rsidR="0079689C">
              <w:t xml:space="preserve"> u skladu s Kriterijem prihvatljivosti 6</w:t>
            </w:r>
            <w:r w:rsidR="0079689C" w:rsidRPr="00817492">
              <w:t>.</w:t>
            </w:r>
          </w:p>
        </w:tc>
        <w:tc>
          <w:tcPr>
            <w:tcW w:w="1559" w:type="dxa"/>
            <w:vAlign w:val="center"/>
          </w:tcPr>
          <w:p w14:paraId="7BAA74D2" w14:textId="77777777" w:rsidR="006F13FE" w:rsidRPr="00A31292" w:rsidRDefault="006F13FE" w:rsidP="000D366E">
            <w:pPr>
              <w:spacing w:before="120" w:after="120" w:line="259" w:lineRule="auto"/>
              <w:jc w:val="left"/>
            </w:pPr>
            <w:r w:rsidRPr="00A31292">
              <w:t>da</w:t>
            </w:r>
          </w:p>
        </w:tc>
        <w:tc>
          <w:tcPr>
            <w:tcW w:w="1984" w:type="dxa"/>
            <w:vAlign w:val="center"/>
          </w:tcPr>
          <w:p w14:paraId="5550A196" w14:textId="77777777" w:rsidR="006F13FE" w:rsidRPr="00A31292" w:rsidRDefault="006F13FE" w:rsidP="000D366E">
            <w:pPr>
              <w:spacing w:before="120" w:after="120" w:line="259" w:lineRule="auto"/>
              <w:jc w:val="left"/>
            </w:pPr>
            <w:r w:rsidRPr="00A31292">
              <w:t xml:space="preserve">u .jpg ili .pdf formatu </w:t>
            </w:r>
          </w:p>
        </w:tc>
      </w:tr>
      <w:tr w:rsidR="006F13FE" w:rsidRPr="00A31292" w14:paraId="2F37FDF6" w14:textId="77777777" w:rsidTr="00A524B6">
        <w:trPr>
          <w:trHeight w:val="2665"/>
        </w:trPr>
        <w:tc>
          <w:tcPr>
            <w:tcW w:w="5524" w:type="dxa"/>
            <w:vAlign w:val="center"/>
          </w:tcPr>
          <w:p w14:paraId="5861723D" w14:textId="4B28991E" w:rsidR="006F13FE" w:rsidRPr="00A31292" w:rsidRDefault="006F13FE" w:rsidP="0093449D">
            <w:pPr>
              <w:pStyle w:val="Odlomakpopisa"/>
              <w:numPr>
                <w:ilvl w:val="0"/>
                <w:numId w:val="13"/>
              </w:numPr>
              <w:spacing w:before="120" w:after="120" w:line="259" w:lineRule="auto"/>
              <w:ind w:left="447" w:hanging="417"/>
              <w:contextualSpacing w:val="0"/>
              <w:jc w:val="left"/>
            </w:pPr>
            <w:r w:rsidRPr="00A31292">
              <w:t>Pravomoćna građevinska dozvola s Glavnim projektom</w:t>
            </w:r>
            <w:r w:rsidR="0079689C">
              <w:t xml:space="preserve"> u skladu s Kriterijem prihvatljivosti 6</w:t>
            </w:r>
            <w:r w:rsidR="0079689C" w:rsidRPr="00817492">
              <w:t>.</w:t>
            </w:r>
          </w:p>
        </w:tc>
        <w:tc>
          <w:tcPr>
            <w:tcW w:w="1559" w:type="dxa"/>
            <w:vAlign w:val="center"/>
          </w:tcPr>
          <w:p w14:paraId="2D6871BE" w14:textId="77777777" w:rsidR="006F13FE" w:rsidRPr="00A31292" w:rsidRDefault="006F13FE" w:rsidP="000D366E">
            <w:pPr>
              <w:spacing w:before="120" w:after="120" w:line="259" w:lineRule="auto"/>
              <w:jc w:val="left"/>
            </w:pPr>
            <w:r w:rsidRPr="00A31292">
              <w:t xml:space="preserve">ako je primjenjivo </w:t>
            </w:r>
          </w:p>
          <w:p w14:paraId="1AE048DD" w14:textId="77777777" w:rsidR="006F13FE" w:rsidRPr="00A31292" w:rsidRDefault="006F13FE" w:rsidP="000D366E">
            <w:pPr>
              <w:spacing w:before="120" w:after="120" w:line="259" w:lineRule="auto"/>
              <w:jc w:val="left"/>
            </w:pPr>
          </w:p>
        </w:tc>
        <w:tc>
          <w:tcPr>
            <w:tcW w:w="1984" w:type="dxa"/>
            <w:vAlign w:val="center"/>
          </w:tcPr>
          <w:p w14:paraId="2957FAA9" w14:textId="77777777" w:rsidR="006F13FE" w:rsidRPr="00A31292" w:rsidRDefault="006F13FE" w:rsidP="000D366E">
            <w:pPr>
              <w:spacing w:before="120" w:after="120" w:line="259" w:lineRule="auto"/>
              <w:jc w:val="left"/>
            </w:pPr>
            <w:r w:rsidRPr="00A31292">
              <w:t xml:space="preserve">u .pdf formatu (građevinska dozvola, nacrti, proračun, naslovnica ovjerena pečatom i potpisom odnosno kvalificiranim elektroničkim potpisom) </w:t>
            </w:r>
          </w:p>
        </w:tc>
      </w:tr>
      <w:tr w:rsidR="006F13FE" w:rsidRPr="00A31292" w14:paraId="698E8568" w14:textId="77777777" w:rsidTr="00A524B6">
        <w:trPr>
          <w:trHeight w:val="964"/>
        </w:trPr>
        <w:tc>
          <w:tcPr>
            <w:tcW w:w="5524" w:type="dxa"/>
            <w:vAlign w:val="center"/>
          </w:tcPr>
          <w:p w14:paraId="121694AC" w14:textId="1832738C" w:rsidR="006F13FE" w:rsidRPr="00A31292" w:rsidRDefault="757960D6" w:rsidP="0093449D">
            <w:pPr>
              <w:pStyle w:val="Odlomakpopisa"/>
              <w:numPr>
                <w:ilvl w:val="0"/>
                <w:numId w:val="13"/>
              </w:numPr>
              <w:spacing w:before="120" w:after="120" w:line="259" w:lineRule="auto"/>
              <w:ind w:left="447" w:hanging="417"/>
              <w:jc w:val="left"/>
            </w:pPr>
            <w:r>
              <w:t>Prijava početka građenja, Ugovor s izvođačem ili broj objave nabave radova u Oglasniku javne nabave RH</w:t>
            </w:r>
            <w:r w:rsidR="00477099">
              <w:t>, u skladu s Kriterijem odabira</w:t>
            </w:r>
            <w:r w:rsidR="00075A8F">
              <w:t xml:space="preserve"> 4.</w:t>
            </w:r>
            <w:r w:rsidR="00C3028C">
              <w:t>1</w:t>
            </w:r>
          </w:p>
        </w:tc>
        <w:tc>
          <w:tcPr>
            <w:tcW w:w="1559" w:type="dxa"/>
            <w:vAlign w:val="center"/>
          </w:tcPr>
          <w:p w14:paraId="075236D9" w14:textId="77777777" w:rsidR="006F13FE" w:rsidRPr="00A31292" w:rsidRDefault="006F13FE" w:rsidP="000D366E">
            <w:pPr>
              <w:spacing w:before="120" w:after="120" w:line="259" w:lineRule="auto"/>
              <w:jc w:val="left"/>
            </w:pPr>
            <w:r w:rsidRPr="00A31292">
              <w:t xml:space="preserve">ako je primjenjivo </w:t>
            </w:r>
          </w:p>
        </w:tc>
        <w:tc>
          <w:tcPr>
            <w:tcW w:w="1984" w:type="dxa"/>
            <w:vAlign w:val="center"/>
          </w:tcPr>
          <w:p w14:paraId="780EC452" w14:textId="49FE488B" w:rsidR="006F13FE" w:rsidRPr="00A31292" w:rsidRDefault="006F13FE" w:rsidP="000D366E">
            <w:pPr>
              <w:spacing w:before="120" w:after="120" w:line="259" w:lineRule="auto"/>
              <w:jc w:val="left"/>
            </w:pPr>
            <w:r w:rsidRPr="00A31292">
              <w:t xml:space="preserve">u </w:t>
            </w:r>
            <w:r w:rsidR="00373B7A">
              <w:t>.</w:t>
            </w:r>
            <w:r w:rsidRPr="00A31292">
              <w:t xml:space="preserve">pdf formatu </w:t>
            </w:r>
          </w:p>
        </w:tc>
      </w:tr>
      <w:tr w:rsidR="006F13FE" w:rsidRPr="00A31292" w14:paraId="47E64700" w14:textId="77777777" w:rsidTr="00A524B6">
        <w:trPr>
          <w:trHeight w:val="964"/>
        </w:trPr>
        <w:tc>
          <w:tcPr>
            <w:tcW w:w="5524" w:type="dxa"/>
            <w:vAlign w:val="center"/>
          </w:tcPr>
          <w:p w14:paraId="1BA0DE4B" w14:textId="246A005F" w:rsidR="006F13FE" w:rsidRPr="00A31292" w:rsidRDefault="006F13FE" w:rsidP="0093449D">
            <w:pPr>
              <w:pStyle w:val="Odlomakpopisa"/>
              <w:numPr>
                <w:ilvl w:val="0"/>
                <w:numId w:val="13"/>
              </w:numPr>
              <w:spacing w:before="120" w:after="120" w:line="259" w:lineRule="auto"/>
              <w:ind w:left="447" w:hanging="417"/>
              <w:contextualSpacing w:val="0"/>
              <w:jc w:val="left"/>
            </w:pPr>
            <w:r w:rsidRPr="00A31292">
              <w:t>Akt nadležnog tijela o nepostojanju utjecaja odnosno o prihvatljivosti zahvata za okoliš/ekološku mrežu</w:t>
            </w:r>
            <w:r w:rsidR="000A112C">
              <w:t xml:space="preserve">, </w:t>
            </w:r>
            <w:r w:rsidR="00CE794D">
              <w:t>u skladu s Kriterijem prihvatljivosti 1</w:t>
            </w:r>
            <w:r w:rsidR="00F34D9A">
              <w:t>3</w:t>
            </w:r>
            <w:r w:rsidR="00CE794D">
              <w:t>.</w:t>
            </w:r>
          </w:p>
        </w:tc>
        <w:tc>
          <w:tcPr>
            <w:tcW w:w="1559" w:type="dxa"/>
            <w:vAlign w:val="center"/>
          </w:tcPr>
          <w:p w14:paraId="057CB239" w14:textId="77777777" w:rsidR="006F13FE" w:rsidRPr="00A31292" w:rsidRDefault="006F13FE" w:rsidP="000D366E">
            <w:pPr>
              <w:spacing w:before="120" w:after="120" w:line="259" w:lineRule="auto"/>
              <w:jc w:val="left"/>
            </w:pPr>
            <w:r w:rsidRPr="00A31292">
              <w:t>ako je primjenjivo</w:t>
            </w:r>
          </w:p>
        </w:tc>
        <w:tc>
          <w:tcPr>
            <w:tcW w:w="1984" w:type="dxa"/>
            <w:vAlign w:val="center"/>
          </w:tcPr>
          <w:p w14:paraId="1BCDF96B" w14:textId="3B31DC41" w:rsidR="006F13FE" w:rsidRPr="00A31292" w:rsidRDefault="006F13FE" w:rsidP="000D366E">
            <w:pPr>
              <w:spacing w:before="120" w:after="120" w:line="259" w:lineRule="auto"/>
              <w:jc w:val="left"/>
            </w:pPr>
            <w:r w:rsidRPr="00A31292">
              <w:t xml:space="preserve">u </w:t>
            </w:r>
            <w:r w:rsidR="00373B7A">
              <w:t>.</w:t>
            </w:r>
            <w:r w:rsidRPr="00A31292">
              <w:t>pdf formatu (ovjeren pečatom i potpisom)</w:t>
            </w:r>
          </w:p>
        </w:tc>
      </w:tr>
      <w:tr w:rsidR="006F13FE" w:rsidRPr="00A31292" w14:paraId="1C508900" w14:textId="77777777" w:rsidTr="00A524B6">
        <w:trPr>
          <w:trHeight w:val="964"/>
        </w:trPr>
        <w:tc>
          <w:tcPr>
            <w:tcW w:w="5524" w:type="dxa"/>
            <w:vAlign w:val="center"/>
          </w:tcPr>
          <w:p w14:paraId="683EAFA0" w14:textId="2EEC1489" w:rsidR="006F13FE" w:rsidRPr="00A31292" w:rsidRDefault="006F13FE" w:rsidP="0093449D">
            <w:pPr>
              <w:pStyle w:val="Odlomakpopisa"/>
              <w:numPr>
                <w:ilvl w:val="0"/>
                <w:numId w:val="13"/>
              </w:numPr>
              <w:spacing w:before="120" w:after="120" w:line="259" w:lineRule="auto"/>
              <w:ind w:left="447" w:hanging="417"/>
              <w:contextualSpacing w:val="0"/>
              <w:jc w:val="left"/>
            </w:pPr>
            <w:r w:rsidRPr="00A31292">
              <w:t>Procjena otpornosti na klimatske promjen</w:t>
            </w:r>
            <w:r w:rsidR="009E2342">
              <w:t>e</w:t>
            </w:r>
            <w:r w:rsidR="00712F43">
              <w:t xml:space="preserve"> (</w:t>
            </w:r>
            <w:r w:rsidR="002135C6">
              <w:t>Prilog 6</w:t>
            </w:r>
            <w:r w:rsidR="00F15ED6">
              <w:t>.</w:t>
            </w:r>
            <w:r w:rsidR="002135C6">
              <w:t>)</w:t>
            </w:r>
            <w:r w:rsidR="00B73BF2">
              <w:t>, u skladu s Kriterijem prihvatljivosti 1</w:t>
            </w:r>
            <w:r w:rsidR="00F34D9A">
              <w:t>2</w:t>
            </w:r>
            <w:r w:rsidR="00B73BF2">
              <w:t>.</w:t>
            </w:r>
          </w:p>
        </w:tc>
        <w:tc>
          <w:tcPr>
            <w:tcW w:w="1559" w:type="dxa"/>
            <w:vAlign w:val="center"/>
          </w:tcPr>
          <w:p w14:paraId="47E48B27" w14:textId="339DD78F" w:rsidR="006F13FE" w:rsidRPr="00A31292" w:rsidRDefault="006F13FE" w:rsidP="000D366E">
            <w:pPr>
              <w:spacing w:before="120" w:after="120" w:line="259" w:lineRule="auto"/>
              <w:jc w:val="left"/>
            </w:pPr>
            <w:r w:rsidRPr="00A31292">
              <w:t>ako je primjenjivo</w:t>
            </w:r>
            <w:r w:rsidR="00502ED7">
              <w:rPr>
                <w:rStyle w:val="Referencafusnote"/>
              </w:rPr>
              <w:footnoteReference w:id="18"/>
            </w:r>
            <w:r w:rsidR="00A83FBE">
              <w:t xml:space="preserve"> </w:t>
            </w:r>
          </w:p>
        </w:tc>
        <w:tc>
          <w:tcPr>
            <w:tcW w:w="1984" w:type="dxa"/>
            <w:vAlign w:val="center"/>
          </w:tcPr>
          <w:p w14:paraId="25BB44F1" w14:textId="2382B337" w:rsidR="006F13FE" w:rsidRPr="00A31292" w:rsidRDefault="006F13FE" w:rsidP="000D366E">
            <w:pPr>
              <w:spacing w:before="120" w:after="120" w:line="259" w:lineRule="auto"/>
              <w:jc w:val="left"/>
            </w:pPr>
            <w:r w:rsidRPr="00A31292">
              <w:t>u</w:t>
            </w:r>
            <w:r w:rsidR="00373B7A">
              <w:t xml:space="preserve"> .</w:t>
            </w:r>
            <w:r w:rsidRPr="00A31292">
              <w:t>pdf formatu (ovjeren pečatom i potpisom)</w:t>
            </w:r>
          </w:p>
        </w:tc>
      </w:tr>
      <w:tr w:rsidR="009E1852" w:rsidRPr="00A31292" w14:paraId="2DC40E29" w14:textId="77777777" w:rsidTr="00A524B6">
        <w:trPr>
          <w:trHeight w:val="1020"/>
        </w:trPr>
        <w:tc>
          <w:tcPr>
            <w:tcW w:w="5524" w:type="dxa"/>
            <w:vAlign w:val="center"/>
          </w:tcPr>
          <w:p w14:paraId="41CE78AC" w14:textId="457B9810" w:rsidR="009E1852" w:rsidRPr="0000532C" w:rsidRDefault="009E1852" w:rsidP="0093449D">
            <w:pPr>
              <w:pStyle w:val="Odlomakpopisa"/>
              <w:numPr>
                <w:ilvl w:val="0"/>
                <w:numId w:val="13"/>
              </w:numPr>
              <w:spacing w:before="120" w:after="120" w:line="259" w:lineRule="auto"/>
              <w:ind w:left="447" w:hanging="417"/>
              <w:contextualSpacing w:val="0"/>
              <w:jc w:val="left"/>
            </w:pPr>
            <w:r w:rsidRPr="0000532C">
              <w:t xml:space="preserve">Novi europski Bauhaus (NEB) </w:t>
            </w:r>
            <w:r w:rsidR="00843DAF" w:rsidRPr="0000532C">
              <w:t>–</w:t>
            </w:r>
            <w:r w:rsidRPr="0000532C">
              <w:t xml:space="preserve"> samostalna procjena </w:t>
            </w:r>
            <w:r w:rsidR="00510258" w:rsidRPr="0000532C">
              <w:t>Prijavitelj</w:t>
            </w:r>
            <w:r w:rsidRPr="0000532C">
              <w:t>a</w:t>
            </w:r>
            <w:r w:rsidR="00EB1E3E" w:rsidRPr="0000532C">
              <w:t xml:space="preserve"> (Obrazac</w:t>
            </w:r>
            <w:r w:rsidR="00A93E5D" w:rsidRPr="0000532C">
              <w:t xml:space="preserve"> 5.)</w:t>
            </w:r>
            <w:r w:rsidR="004A5515" w:rsidRPr="0000532C">
              <w:t>, u skladu s Kriterijem odabira 4.2.</w:t>
            </w:r>
          </w:p>
        </w:tc>
        <w:tc>
          <w:tcPr>
            <w:tcW w:w="1559" w:type="dxa"/>
            <w:vAlign w:val="center"/>
          </w:tcPr>
          <w:p w14:paraId="28F846A3" w14:textId="1109B090" w:rsidR="009E1852" w:rsidRPr="00A31292" w:rsidRDefault="009E1852" w:rsidP="000D366E">
            <w:pPr>
              <w:spacing w:before="120" w:after="120" w:line="259" w:lineRule="auto"/>
              <w:jc w:val="left"/>
            </w:pPr>
            <w:r w:rsidRPr="00A31292">
              <w:t>ako je primjenjivo</w:t>
            </w:r>
          </w:p>
        </w:tc>
        <w:tc>
          <w:tcPr>
            <w:tcW w:w="1984" w:type="dxa"/>
            <w:vAlign w:val="center"/>
          </w:tcPr>
          <w:p w14:paraId="57BAA11F" w14:textId="0A105C71" w:rsidR="009E1852" w:rsidRPr="00A31292" w:rsidRDefault="009E1852" w:rsidP="000D366E">
            <w:pPr>
              <w:spacing w:before="120" w:after="120" w:line="259" w:lineRule="auto"/>
              <w:jc w:val="left"/>
            </w:pPr>
            <w:r w:rsidRPr="00A31292">
              <w:t>ispunjen Obrazac</w:t>
            </w:r>
            <w:r w:rsidR="0048770A">
              <w:t xml:space="preserve"> 5.</w:t>
            </w:r>
            <w:r w:rsidRPr="00A31292">
              <w:t xml:space="preserve"> u</w:t>
            </w:r>
            <w:r>
              <w:t xml:space="preserve"> .</w:t>
            </w:r>
            <w:r w:rsidRPr="00A31292">
              <w:t>pdf formatu (ovjeren pečatom i potpisom)</w:t>
            </w:r>
          </w:p>
        </w:tc>
      </w:tr>
      <w:tr w:rsidR="006F13FE" w:rsidRPr="00A31292" w14:paraId="4F4350F8" w14:textId="77777777" w:rsidTr="00A524B6">
        <w:trPr>
          <w:trHeight w:val="1871"/>
        </w:trPr>
        <w:tc>
          <w:tcPr>
            <w:tcW w:w="5524" w:type="dxa"/>
            <w:vAlign w:val="center"/>
          </w:tcPr>
          <w:p w14:paraId="006453DB" w14:textId="7788BE41" w:rsidR="009B469C" w:rsidRDefault="001B62E2" w:rsidP="0093449D">
            <w:pPr>
              <w:pStyle w:val="Odlomakpopisa"/>
              <w:numPr>
                <w:ilvl w:val="0"/>
                <w:numId w:val="13"/>
              </w:numPr>
              <w:spacing w:before="120" w:after="120" w:line="259" w:lineRule="auto"/>
              <w:ind w:left="447" w:hanging="417"/>
              <w:contextualSpacing w:val="0"/>
              <w:jc w:val="left"/>
            </w:pPr>
            <w:r>
              <w:lastRenderedPageBreak/>
              <w:t xml:space="preserve">SZUO i Odluku </w:t>
            </w:r>
            <w:r w:rsidR="00F44B79">
              <w:t xml:space="preserve">o donošenju SZOU ili </w:t>
            </w:r>
            <w:r w:rsidR="006F13FE" w:rsidRPr="00A31292">
              <w:t>Dokaz o izradi SZUO (Ugovor o izradi SZUO, Odluka o izradi SZUO)</w:t>
            </w:r>
            <w:r w:rsidR="00B0655C">
              <w:t xml:space="preserve">, u skladu s Kriterijem prihvatljivosti </w:t>
            </w:r>
            <w:r w:rsidR="00473CCD">
              <w:t>6</w:t>
            </w:r>
            <w:r w:rsidR="00C17567">
              <w:t xml:space="preserve">. </w:t>
            </w:r>
            <w:r w:rsidR="008F5219">
              <w:t>i</w:t>
            </w:r>
            <w:r w:rsidR="00E9142C">
              <w:t xml:space="preserve"> 20. i</w:t>
            </w:r>
            <w:r w:rsidR="008F5219">
              <w:t xml:space="preserve"> Kriterijem odabira </w:t>
            </w:r>
            <w:r w:rsidR="007E55D1">
              <w:t>4.3</w:t>
            </w:r>
            <w:r w:rsidR="006F13FE" w:rsidRPr="00A31292">
              <w:t xml:space="preserve">. </w:t>
            </w:r>
          </w:p>
          <w:p w14:paraId="2D5FD588" w14:textId="3F6413C6" w:rsidR="00185355" w:rsidRDefault="00185355" w:rsidP="007179EE">
            <w:pPr>
              <w:pStyle w:val="Odlomakpopisa"/>
              <w:spacing w:before="120" w:after="120" w:line="259" w:lineRule="auto"/>
              <w:ind w:left="447"/>
              <w:contextualSpacing w:val="0"/>
              <w:jc w:val="left"/>
              <w:rPr>
                <w:i/>
              </w:rPr>
            </w:pPr>
            <w:r w:rsidRPr="00185355">
              <w:rPr>
                <w:i/>
              </w:rPr>
              <w:t xml:space="preserve">Projekti koji su predmet ovog Poziva trebaju biti identificirani </w:t>
            </w:r>
            <w:r w:rsidR="00203338">
              <w:rPr>
                <w:i/>
              </w:rPr>
              <w:t>u</w:t>
            </w:r>
            <w:r w:rsidRPr="00185355">
              <w:rPr>
                <w:i/>
              </w:rPr>
              <w:t xml:space="preserve"> Strategij</w:t>
            </w:r>
            <w:r w:rsidR="00203338">
              <w:rPr>
                <w:i/>
              </w:rPr>
              <w:t>i</w:t>
            </w:r>
            <w:r w:rsidRPr="00185355">
              <w:rPr>
                <w:i/>
              </w:rPr>
              <w:t xml:space="preserve"> zelene urbane obnove. </w:t>
            </w:r>
          </w:p>
          <w:p w14:paraId="58A4885C" w14:textId="1105FA4B" w:rsidR="006F13FE" w:rsidRPr="008064FF" w:rsidRDefault="006F13FE" w:rsidP="007179EE">
            <w:pPr>
              <w:pStyle w:val="Odlomakpopisa"/>
              <w:spacing w:before="120" w:after="120" w:line="259" w:lineRule="auto"/>
              <w:ind w:left="447"/>
              <w:contextualSpacing w:val="0"/>
              <w:jc w:val="left"/>
              <w:rPr>
                <w:i/>
              </w:rPr>
            </w:pPr>
            <w:r w:rsidRPr="008064FF">
              <w:rPr>
                <w:i/>
              </w:rPr>
              <w:t xml:space="preserve">Ako </w:t>
            </w:r>
            <w:r w:rsidR="00F949E5">
              <w:rPr>
                <w:i/>
              </w:rPr>
              <w:t xml:space="preserve">je </w:t>
            </w:r>
            <w:r w:rsidRPr="008064FF">
              <w:rPr>
                <w:i/>
              </w:rPr>
              <w:t xml:space="preserve">SZUO </w:t>
            </w:r>
            <w:r w:rsidR="00F949E5">
              <w:rPr>
                <w:i/>
              </w:rPr>
              <w:t xml:space="preserve">usvojena </w:t>
            </w:r>
            <w:r w:rsidRPr="008064FF">
              <w:rPr>
                <w:i/>
              </w:rPr>
              <w:t>u trenutku predaje projektnog prijedloga,</w:t>
            </w:r>
            <w:r w:rsidR="00F949E5">
              <w:rPr>
                <w:i/>
              </w:rPr>
              <w:t xml:space="preserve"> Prijavitelj </w:t>
            </w:r>
            <w:r w:rsidR="00CE3817">
              <w:rPr>
                <w:i/>
              </w:rPr>
              <w:t xml:space="preserve">ju </w:t>
            </w:r>
            <w:r w:rsidR="00F949E5">
              <w:rPr>
                <w:i/>
              </w:rPr>
              <w:t>je</w:t>
            </w:r>
            <w:r w:rsidRPr="008064FF">
              <w:rPr>
                <w:i/>
              </w:rPr>
              <w:t xml:space="preserve"> dužan</w:t>
            </w:r>
            <w:r w:rsidR="00A53822">
              <w:rPr>
                <w:i/>
              </w:rPr>
              <w:t xml:space="preserve"> </w:t>
            </w:r>
            <w:r w:rsidRPr="008064FF">
              <w:rPr>
                <w:i/>
              </w:rPr>
              <w:t>dostaviti uz projektni prijedlog</w:t>
            </w:r>
            <w:r w:rsidR="009B469C" w:rsidRPr="008064FF">
              <w:rPr>
                <w:i/>
              </w:rPr>
              <w:t xml:space="preserve">, kao i </w:t>
            </w:r>
            <w:r w:rsidR="009B469C" w:rsidRPr="008064FF">
              <w:rPr>
                <w:rFonts w:eastAsia="Cambria" w:cs="Times New Roman"/>
                <w:i/>
                <w:szCs w:val="24"/>
              </w:rPr>
              <w:t xml:space="preserve">Odluku o donošenju </w:t>
            </w:r>
            <w:r w:rsidR="009B469C" w:rsidRPr="008064FF">
              <w:rPr>
                <w:i/>
              </w:rPr>
              <w:t>SZUO</w:t>
            </w:r>
            <w:r w:rsidR="009B469C" w:rsidRPr="008064FF">
              <w:rPr>
                <w:rFonts w:eastAsia="Cambria" w:cs="Times New Roman"/>
                <w:i/>
                <w:szCs w:val="24"/>
              </w:rPr>
              <w:t xml:space="preserve"> donesenu od strane predstavničkog tijela JLS ili Grada Zagreba</w:t>
            </w:r>
            <w:r w:rsidR="008102C8" w:rsidRPr="008064FF">
              <w:rPr>
                <w:i/>
              </w:rPr>
              <w:t>.</w:t>
            </w:r>
          </w:p>
        </w:tc>
        <w:tc>
          <w:tcPr>
            <w:tcW w:w="1559" w:type="dxa"/>
            <w:vAlign w:val="center"/>
          </w:tcPr>
          <w:p w14:paraId="3B101693" w14:textId="77777777" w:rsidR="006F13FE" w:rsidRPr="00A31292" w:rsidRDefault="006F13FE" w:rsidP="000D366E">
            <w:pPr>
              <w:spacing w:before="120" w:after="120" w:line="259" w:lineRule="auto"/>
              <w:jc w:val="left"/>
            </w:pPr>
            <w:r w:rsidRPr="00A31292">
              <w:t>da</w:t>
            </w:r>
          </w:p>
        </w:tc>
        <w:tc>
          <w:tcPr>
            <w:tcW w:w="1984" w:type="dxa"/>
            <w:vAlign w:val="center"/>
          </w:tcPr>
          <w:p w14:paraId="733EE77B" w14:textId="6B1D190A" w:rsidR="006F13FE" w:rsidRPr="00A31292" w:rsidRDefault="006F13FE" w:rsidP="000D366E">
            <w:pPr>
              <w:spacing w:before="120" w:after="120" w:line="259" w:lineRule="auto"/>
              <w:jc w:val="left"/>
            </w:pPr>
            <w:r w:rsidRPr="00A31292">
              <w:t xml:space="preserve">u </w:t>
            </w:r>
            <w:r w:rsidR="000A42F8">
              <w:t>.</w:t>
            </w:r>
            <w:r w:rsidRPr="00A31292">
              <w:t>pdf formatu</w:t>
            </w:r>
          </w:p>
        </w:tc>
      </w:tr>
    </w:tbl>
    <w:p w14:paraId="0A72B774" w14:textId="77777777" w:rsidR="0090550A" w:rsidRPr="00BD22EC" w:rsidRDefault="0090550A" w:rsidP="0090550A">
      <w:pPr>
        <w:rPr>
          <w:rFonts w:cs="Times New Roman"/>
          <w:sz w:val="2"/>
          <w:szCs w:val="2"/>
        </w:rPr>
      </w:pPr>
    </w:p>
    <w:p w14:paraId="3DB7CE4F" w14:textId="5CB3DE6C" w:rsidR="009C7715" w:rsidRPr="009C24BF" w:rsidRDefault="009C7715" w:rsidP="008A46B1">
      <w:pPr>
        <w:pStyle w:val="Naslov2"/>
      </w:pPr>
      <w:bookmarkStart w:id="23" w:name="_Toc210905562"/>
      <w:r>
        <w:t>7.</w:t>
      </w:r>
      <w:r w:rsidR="009C718D">
        <w:t>2</w:t>
      </w:r>
      <w:r>
        <w:t>.</w:t>
      </w:r>
      <w:r>
        <w:tab/>
        <w:t>Pitanja i odgovori</w:t>
      </w:r>
      <w:bookmarkEnd w:id="23"/>
    </w:p>
    <w:p w14:paraId="4F72821E" w14:textId="40FA38A5" w:rsidR="009C7715" w:rsidRPr="009C24BF" w:rsidRDefault="009C7715" w:rsidP="00147996">
      <w:pPr>
        <w:rPr>
          <w:rFonts w:cs="Times New Roman"/>
          <w:szCs w:val="24"/>
        </w:rPr>
      </w:pPr>
      <w:r w:rsidRPr="009C24BF">
        <w:rPr>
          <w:rFonts w:cs="Times New Roman"/>
          <w:szCs w:val="24"/>
        </w:rPr>
        <w:t xml:space="preserve">Potencijalni </w:t>
      </w:r>
      <w:r w:rsidR="00510258">
        <w:rPr>
          <w:rFonts w:cs="Times New Roman"/>
          <w:szCs w:val="24"/>
        </w:rPr>
        <w:t>Prijavitelj</w:t>
      </w:r>
      <w:r w:rsidRPr="009C24BF">
        <w:rPr>
          <w:rFonts w:cs="Times New Roman"/>
          <w:szCs w:val="24"/>
        </w:rPr>
        <w:t xml:space="preserve">i imaju pravo postavljati pitanja vezana uz Poziv i to kontinuirano od trenutka objave </w:t>
      </w:r>
      <w:r w:rsidR="00825999">
        <w:rPr>
          <w:rFonts w:cs="Times New Roman"/>
          <w:szCs w:val="24"/>
        </w:rPr>
        <w:t>P</w:t>
      </w:r>
      <w:r w:rsidRPr="009C24BF">
        <w:rPr>
          <w:rFonts w:cs="Times New Roman"/>
          <w:szCs w:val="24"/>
        </w:rPr>
        <w:t xml:space="preserve">oziva, a najkasnije 14 dana prije isteka roka za podnošenje projektnih prijedloga. Neće se odgovarati na pitanja koja prejudiciraju zaključak o prihvatljivosti pojedinog </w:t>
      </w:r>
      <w:r w:rsidR="00510258">
        <w:rPr>
          <w:rFonts w:cs="Times New Roman"/>
          <w:szCs w:val="24"/>
        </w:rPr>
        <w:t>Prijavitelj</w:t>
      </w:r>
      <w:r w:rsidRPr="009C24BF">
        <w:rPr>
          <w:rFonts w:cs="Times New Roman"/>
          <w:szCs w:val="24"/>
        </w:rPr>
        <w:t>a</w:t>
      </w:r>
      <w:r w:rsidR="00AE4B64">
        <w:rPr>
          <w:rFonts w:cs="Times New Roman"/>
          <w:szCs w:val="24"/>
        </w:rPr>
        <w:t>/</w:t>
      </w:r>
      <w:r w:rsidRPr="009C24BF">
        <w:rPr>
          <w:rFonts w:cs="Times New Roman"/>
          <w:szCs w:val="24"/>
        </w:rPr>
        <w:t xml:space="preserve">projekta, odnosno troškova i aktivnosti u okviru konkretne operacije/projekta. Odgovor na pojedino pitanje može u svojoj cjelini i djelomično sadržavati jasne i nedvosmislene reference na odgovor na drugo pitanje. </w:t>
      </w:r>
    </w:p>
    <w:p w14:paraId="76F6956F" w14:textId="6818E432" w:rsidR="009C7715" w:rsidRPr="009C24BF" w:rsidRDefault="009C7715" w:rsidP="00147996">
      <w:pPr>
        <w:rPr>
          <w:rFonts w:cs="Times New Roman"/>
          <w:szCs w:val="24"/>
        </w:rPr>
      </w:pPr>
      <w:r w:rsidRPr="009C24BF">
        <w:rPr>
          <w:rFonts w:cs="Times New Roman"/>
          <w:szCs w:val="24"/>
        </w:rPr>
        <w:t xml:space="preserve">Odgovori se objavljuju u roku sedam (7) radnih dana od dana zaprimanja pitanja na poveznici </w:t>
      </w:r>
      <w:hyperlink r:id="rId24" w:history="1">
        <w:r w:rsidR="00825999" w:rsidRPr="00825999">
          <w:rPr>
            <w:rStyle w:val="Hiperveza"/>
            <w:rFonts w:cs="Times New Roman"/>
            <w:color w:val="156082" w:themeColor="accent1"/>
            <w:szCs w:val="24"/>
          </w:rPr>
          <w:t>https://eufondovi.gov.hr/</w:t>
        </w:r>
      </w:hyperlink>
      <w:r w:rsidRPr="009C24BF">
        <w:rPr>
          <w:rFonts w:cs="Times New Roman"/>
          <w:szCs w:val="24"/>
        </w:rPr>
        <w:t xml:space="preserve">, a svakako najkasnije sedam dana prije isteka roka za podnošenje projektnih prijedloga. </w:t>
      </w:r>
    </w:p>
    <w:p w14:paraId="6CCFA9AD" w14:textId="77777777" w:rsidR="009C7715" w:rsidRPr="009C24BF" w:rsidRDefault="009C7715" w:rsidP="00147996">
      <w:pPr>
        <w:rPr>
          <w:rFonts w:cs="Times New Roman"/>
          <w:szCs w:val="24"/>
        </w:rPr>
      </w:pPr>
      <w:r w:rsidRPr="009C24BF">
        <w:rPr>
          <w:rFonts w:cs="Times New Roman"/>
          <w:szCs w:val="24"/>
        </w:rPr>
        <w:t>Postavljeno pitanje treba sadržavati jasnu referencu na Poziv.</w:t>
      </w:r>
    </w:p>
    <w:p w14:paraId="75AD307B" w14:textId="1E5B7812" w:rsidR="009C7715" w:rsidRPr="009C24BF" w:rsidRDefault="009C7715" w:rsidP="0000532C">
      <w:pPr>
        <w:shd w:val="clear" w:color="auto" w:fill="C1E4F5" w:themeFill="accent1" w:themeFillTint="33"/>
        <w:rPr>
          <w:rFonts w:cs="Times New Roman"/>
          <w:szCs w:val="24"/>
        </w:rPr>
      </w:pPr>
      <w:r w:rsidRPr="009C24BF">
        <w:rPr>
          <w:rFonts w:cs="Times New Roman"/>
          <w:szCs w:val="24"/>
        </w:rPr>
        <w:t xml:space="preserve">Pitanja se postavljaju putem: </w:t>
      </w:r>
      <w:hyperlink r:id="rId25" w:history="1">
        <w:r w:rsidR="00D404D4" w:rsidRPr="001A0984">
          <w:rPr>
            <w:rStyle w:val="Hiperveza"/>
            <w:rFonts w:cs="Times New Roman"/>
            <w:color w:val="156082" w:themeColor="accent1"/>
            <w:szCs w:val="24"/>
          </w:rPr>
          <w:t>pkkzelena@mpgi.hr</w:t>
        </w:r>
      </w:hyperlink>
      <w:r w:rsidR="00D404D4" w:rsidRPr="001A0984">
        <w:rPr>
          <w:rFonts w:cs="Times New Roman"/>
          <w:color w:val="156082" w:themeColor="accent1"/>
          <w:szCs w:val="24"/>
        </w:rPr>
        <w:t xml:space="preserve"> </w:t>
      </w:r>
    </w:p>
    <w:p w14:paraId="1029C869" w14:textId="54F5526A" w:rsidR="009C7715" w:rsidRPr="009C24BF" w:rsidRDefault="009C7715" w:rsidP="00147996">
      <w:pPr>
        <w:rPr>
          <w:rFonts w:cs="Times New Roman"/>
          <w:szCs w:val="24"/>
        </w:rPr>
      </w:pPr>
      <w:r w:rsidRPr="009C24BF">
        <w:rPr>
          <w:rFonts w:cs="Times New Roman"/>
          <w:szCs w:val="24"/>
        </w:rPr>
        <w:t xml:space="preserve">U svrhu osiguravanja poštivanja načela jednakog postupanja prema svim </w:t>
      </w:r>
      <w:r w:rsidR="00510258">
        <w:rPr>
          <w:rFonts w:cs="Times New Roman"/>
          <w:szCs w:val="24"/>
        </w:rPr>
        <w:t>Prijavitelj</w:t>
      </w:r>
      <w:r w:rsidRPr="009C24BF">
        <w:rPr>
          <w:rFonts w:cs="Times New Roman"/>
          <w:szCs w:val="24"/>
        </w:rPr>
        <w:t xml:space="preserve">ima, PT1 ne može dati prethodno mišljenje vezano za prihvatljivost </w:t>
      </w:r>
      <w:r w:rsidR="00510258">
        <w:rPr>
          <w:rFonts w:cs="Times New Roman"/>
          <w:szCs w:val="24"/>
        </w:rPr>
        <w:t>Prijavitelj</w:t>
      </w:r>
      <w:r w:rsidRPr="009C24BF">
        <w:rPr>
          <w:rFonts w:cs="Times New Roman"/>
          <w:szCs w:val="24"/>
        </w:rPr>
        <w:t>a, projekta ili određenih aktivnosti i izdataka (troškova projektnog prijedloga).</w:t>
      </w:r>
    </w:p>
    <w:p w14:paraId="2DFA2303" w14:textId="73AFB15E" w:rsidR="009C7715" w:rsidRPr="009C24BF" w:rsidRDefault="009C7715" w:rsidP="008A46B1">
      <w:pPr>
        <w:pStyle w:val="Naslov2"/>
      </w:pPr>
      <w:bookmarkStart w:id="24" w:name="_Toc210905563"/>
      <w:r>
        <w:t>7.</w:t>
      </w:r>
      <w:r w:rsidR="009C718D">
        <w:t>3</w:t>
      </w:r>
      <w:r>
        <w:t>.</w:t>
      </w:r>
      <w:r>
        <w:tab/>
        <w:t>Objava rezultata Poziva</w:t>
      </w:r>
      <w:bookmarkEnd w:id="24"/>
    </w:p>
    <w:p w14:paraId="6F549252" w14:textId="65AC094D" w:rsidR="00B10C16" w:rsidRPr="000F6272" w:rsidRDefault="00B10C16" w:rsidP="00B10C16">
      <w:pPr>
        <w:rPr>
          <w:rFonts w:cs="Times New Roman"/>
        </w:rPr>
      </w:pPr>
      <w:r w:rsidRPr="6D5A36EC">
        <w:rPr>
          <w:rFonts w:cs="Times New Roman"/>
        </w:rPr>
        <w:t xml:space="preserve">Objava rezultata Poziva: popis projekata koji su odabrani za financiranje u okviru Poziva objavljuje se na </w:t>
      </w:r>
      <w:bookmarkStart w:id="25" w:name="_POSTUPAK_DODJELE"/>
      <w:bookmarkEnd w:id="25"/>
      <w:r w:rsidRPr="6D5A36EC">
        <w:rPr>
          <w:rStyle w:val="normaltextrun"/>
          <w:rFonts w:cs="Times New Roman"/>
          <w:color w:val="000000"/>
          <w:shd w:val="clear" w:color="auto" w:fill="FFFFFF"/>
        </w:rPr>
        <w:t xml:space="preserve">Središnjem internetskom portalu za EU fondove u </w:t>
      </w:r>
      <w:hyperlink r:id="rId26" w:tgtFrame="_blank" w:history="1">
        <w:r w:rsidRPr="001A0984">
          <w:rPr>
            <w:rStyle w:val="normaltextrun"/>
            <w:rFonts w:cs="Times New Roman"/>
            <w:color w:val="156082" w:themeColor="accent1"/>
            <w:u w:val="single"/>
            <w:shd w:val="clear" w:color="auto" w:fill="FFFFFF"/>
          </w:rPr>
          <w:t>https://eufondovi.gov.hr/popisi-projekata/</w:t>
        </w:r>
      </w:hyperlink>
      <w:r w:rsidRPr="6D5A36EC">
        <w:rPr>
          <w:rStyle w:val="normaltextrun"/>
          <w:rFonts w:cs="Times New Roman"/>
          <w:color w:val="000000"/>
          <w:shd w:val="clear" w:color="auto" w:fill="FFFFFF"/>
        </w:rPr>
        <w:t>, u roku određenom u stavku 3. članka 49. Uredbe 1060/2021. Uredbe 1060/2021.</w:t>
      </w:r>
      <w:r w:rsidR="00D148C6">
        <w:rPr>
          <w:rStyle w:val="normaltextrun"/>
          <w:rFonts w:cs="Times New Roman"/>
          <w:color w:val="000000"/>
          <w:shd w:val="clear" w:color="auto" w:fill="FFFFFF"/>
        </w:rPr>
        <w:t xml:space="preserve"> </w:t>
      </w:r>
    </w:p>
    <w:p w14:paraId="63E55076" w14:textId="0FB99E8D" w:rsidR="00465805" w:rsidRDefault="00465805" w:rsidP="6D5A36EC">
      <w:pPr>
        <w:rPr>
          <w:rFonts w:cs="Times New Roman"/>
        </w:rPr>
      </w:pPr>
      <w:r w:rsidRPr="6D5A36EC">
        <w:rPr>
          <w:rFonts w:cs="Times New Roman"/>
        </w:rPr>
        <w:br w:type="page"/>
      </w:r>
    </w:p>
    <w:p w14:paraId="28E868C4" w14:textId="2E016AC9" w:rsidR="00343E74" w:rsidRDefault="009C7715" w:rsidP="00B223C6">
      <w:pPr>
        <w:pStyle w:val="Naslov1"/>
      </w:pPr>
      <w:bookmarkStart w:id="26" w:name="_Toc210905564"/>
      <w:r>
        <w:lastRenderedPageBreak/>
        <w:t>POSTUPAK ODABIRA PROJEKATA</w:t>
      </w:r>
      <w:bookmarkEnd w:id="26"/>
      <w:r>
        <w:t xml:space="preserve"> </w:t>
      </w:r>
    </w:p>
    <w:p w14:paraId="22B7C20E" w14:textId="77777777" w:rsidR="00924AB2" w:rsidRPr="00924AB2" w:rsidRDefault="00924AB2" w:rsidP="004E21EC">
      <w:pPr>
        <w:spacing w:after="0"/>
        <w:rPr>
          <w:sz w:val="2"/>
          <w:szCs w:val="2"/>
        </w:rPr>
      </w:pPr>
    </w:p>
    <w:p w14:paraId="6DA9EE73" w14:textId="77777777" w:rsidR="009C7715" w:rsidRPr="009C24BF" w:rsidRDefault="009C7715" w:rsidP="008A46B1">
      <w:pPr>
        <w:pStyle w:val="Naslov2"/>
      </w:pPr>
      <w:bookmarkStart w:id="27" w:name="_Toc210905565"/>
      <w:r>
        <w:t>8.1.</w:t>
      </w:r>
      <w:r>
        <w:tab/>
        <w:t>Postupak dodjele bespovratnih sredstava</w:t>
      </w:r>
      <w:bookmarkEnd w:id="27"/>
      <w:r>
        <w:t xml:space="preserve"> </w:t>
      </w:r>
    </w:p>
    <w:p w14:paraId="4FB8C695" w14:textId="21748E16" w:rsidR="00B10C16" w:rsidRPr="000F6272" w:rsidRDefault="00B10C16" w:rsidP="00B10C16">
      <w:pPr>
        <w:pStyle w:val="Bezproreda"/>
        <w:spacing w:after="200"/>
        <w:jc w:val="both"/>
        <w:rPr>
          <w:rFonts w:ascii="Times New Roman" w:hAnsi="Times New Roman" w:cs="Times New Roman"/>
          <w:color w:val="000000"/>
          <w:sz w:val="24"/>
          <w:szCs w:val="24"/>
        </w:rPr>
      </w:pPr>
      <w:r w:rsidRPr="6D5A36EC">
        <w:rPr>
          <w:rFonts w:ascii="Times New Roman" w:hAnsi="Times New Roman" w:cs="Times New Roman"/>
          <w:b/>
          <w:bCs/>
          <w:color w:val="000000" w:themeColor="text1"/>
          <w:sz w:val="24"/>
          <w:szCs w:val="24"/>
        </w:rPr>
        <w:t>Postupak dodjele provodi:</w:t>
      </w:r>
      <w:r w:rsidRPr="6D5A36EC">
        <w:rPr>
          <w:rFonts w:ascii="Times New Roman" w:hAnsi="Times New Roman" w:cs="Times New Roman"/>
          <w:color w:val="000000" w:themeColor="text1"/>
          <w:sz w:val="24"/>
          <w:szCs w:val="24"/>
        </w:rPr>
        <w:t xml:space="preserve"> Ministarstvo</w:t>
      </w:r>
      <w:r w:rsidR="00D148C6">
        <w:rPr>
          <w:rFonts w:ascii="Times New Roman" w:hAnsi="Times New Roman" w:cs="Times New Roman"/>
          <w:color w:val="000000" w:themeColor="text1"/>
          <w:sz w:val="24"/>
          <w:szCs w:val="24"/>
        </w:rPr>
        <w:t xml:space="preserve"> </w:t>
      </w:r>
      <w:r w:rsidRPr="6D5A36EC">
        <w:rPr>
          <w:rFonts w:ascii="Times New Roman" w:hAnsi="Times New Roman" w:cs="Times New Roman"/>
          <w:color w:val="000000" w:themeColor="text1"/>
          <w:sz w:val="24"/>
          <w:szCs w:val="24"/>
        </w:rPr>
        <w:t xml:space="preserve">prostornoga uređenja, graditeljstva i državne imovine </w:t>
      </w:r>
      <w:bookmarkStart w:id="28" w:name="_Hlk61258837"/>
    </w:p>
    <w:p w14:paraId="7EA725A1" w14:textId="77777777" w:rsidR="00B10C16" w:rsidRPr="000F6272" w:rsidRDefault="00B10C16" w:rsidP="6D5A36EC">
      <w:pPr>
        <w:widowControl w:val="0"/>
        <w:autoSpaceDE w:val="0"/>
        <w:autoSpaceDN w:val="0"/>
        <w:adjustRightInd w:val="0"/>
        <w:rPr>
          <w:rFonts w:cs="Times New Roman"/>
          <w:spacing w:val="-1"/>
        </w:rPr>
      </w:pPr>
      <w:r w:rsidRPr="6D5A36EC">
        <w:rPr>
          <w:rFonts w:cs="Times New Roman"/>
          <w:b/>
          <w:bCs/>
          <w:spacing w:val="-1"/>
        </w:rPr>
        <w:t>Postupak dodjele traje:</w:t>
      </w:r>
      <w:r w:rsidRPr="6D5A36EC">
        <w:rPr>
          <w:rFonts w:cs="Times New Roman"/>
          <w:spacing w:val="-1"/>
        </w:rPr>
        <w:t xml:space="preserve"> </w:t>
      </w:r>
      <w:bookmarkStart w:id="29" w:name="_Hlk128662193"/>
      <w:r w:rsidRPr="6D5A36EC">
        <w:rPr>
          <w:rFonts w:cs="Times New Roman"/>
          <w:spacing w:val="-1"/>
        </w:rPr>
        <w:t>120 dana</w:t>
      </w:r>
      <w:bookmarkEnd w:id="28"/>
      <w:bookmarkEnd w:id="29"/>
    </w:p>
    <w:p w14:paraId="566A4E2D" w14:textId="3386F09A" w:rsidR="00B10C16" w:rsidRPr="000F6272" w:rsidRDefault="00B10C16" w:rsidP="00AA084D">
      <w:pPr>
        <w:spacing w:line="240" w:lineRule="auto"/>
        <w:rPr>
          <w:rFonts w:eastAsia="Times New Roman" w:cs="Times New Roman"/>
        </w:rPr>
      </w:pPr>
      <w:r w:rsidRPr="6D5A36EC">
        <w:rPr>
          <w:rFonts w:eastAsia="Times New Roman" w:cs="Times New Roman"/>
        </w:rPr>
        <w:t xml:space="preserve">Postupak dodjele se provodi kroz jednu fazu koja obuhvaća aktivnosti administrativne provjere i provjere prihvatljivosti </w:t>
      </w:r>
      <w:bookmarkStart w:id="30" w:name="_Hlk146886455"/>
      <w:bookmarkStart w:id="31" w:name="_Hlk146886901"/>
      <w:r w:rsidRPr="6D5A36EC">
        <w:rPr>
          <w:rFonts w:eastAsia="Times New Roman" w:cs="Times New Roman"/>
        </w:rPr>
        <w:t>(projektnog prijedloga</w:t>
      </w:r>
      <w:r w:rsidR="00AD48FE">
        <w:rPr>
          <w:rFonts w:eastAsia="Times New Roman" w:cs="Times New Roman"/>
        </w:rPr>
        <w:t xml:space="preserve"> </w:t>
      </w:r>
      <w:r w:rsidRPr="6D5A36EC">
        <w:rPr>
          <w:rFonts w:eastAsia="Times New Roman" w:cs="Times New Roman"/>
        </w:rPr>
        <w:t>/</w:t>
      </w:r>
      <w:r w:rsidR="00AD48FE">
        <w:rPr>
          <w:rFonts w:eastAsia="Times New Roman" w:cs="Times New Roman"/>
        </w:rPr>
        <w:t xml:space="preserve"> </w:t>
      </w:r>
      <w:r w:rsidR="00510258">
        <w:rPr>
          <w:rFonts w:eastAsia="Times New Roman" w:cs="Times New Roman"/>
        </w:rPr>
        <w:t>Prijavitelj</w:t>
      </w:r>
      <w:r w:rsidRPr="6D5A36EC">
        <w:rPr>
          <w:rFonts w:eastAsia="Times New Roman" w:cs="Times New Roman"/>
        </w:rPr>
        <w:t>a</w:t>
      </w:r>
      <w:r w:rsidR="00AD48FE">
        <w:rPr>
          <w:rFonts w:eastAsia="Times New Roman" w:cs="Times New Roman"/>
        </w:rPr>
        <w:t>,</w:t>
      </w:r>
      <w:r w:rsidRPr="6D5A36EC">
        <w:rPr>
          <w:rFonts w:eastAsia="Times New Roman" w:cs="Times New Roman"/>
        </w:rPr>
        <w:t xml:space="preserve"> aktivnosti)</w:t>
      </w:r>
      <w:bookmarkEnd w:id="30"/>
      <w:r w:rsidRPr="6D5A36EC">
        <w:rPr>
          <w:rFonts w:eastAsia="Times New Roman" w:cs="Times New Roman"/>
        </w:rPr>
        <w:t>,</w:t>
      </w:r>
      <w:bookmarkEnd w:id="31"/>
      <w:r w:rsidR="00AD48FE">
        <w:rPr>
          <w:rFonts w:eastAsia="Times New Roman" w:cs="Times New Roman"/>
        </w:rPr>
        <w:t xml:space="preserve"> </w:t>
      </w:r>
      <w:r w:rsidRPr="6D5A36EC">
        <w:rPr>
          <w:rFonts w:eastAsia="Times New Roman" w:cs="Times New Roman"/>
        </w:rPr>
        <w:t>ocjene kvalitete, provjere prihvatljivosti troškova i donošenje odluke o financiranju</w:t>
      </w:r>
      <w:r w:rsidR="00C506DB">
        <w:rPr>
          <w:rFonts w:eastAsia="Times New Roman" w:cs="Times New Roman"/>
        </w:rPr>
        <w:t>, a provodi se putem</w:t>
      </w:r>
      <w:r w:rsidR="00CC601B">
        <w:rPr>
          <w:rFonts w:eastAsia="Times New Roman" w:cs="Times New Roman"/>
        </w:rPr>
        <w:t xml:space="preserve"> obrazaca iz </w:t>
      </w:r>
      <w:r w:rsidR="00C506DB">
        <w:rPr>
          <w:rFonts w:eastAsia="Times New Roman" w:cs="Times New Roman"/>
        </w:rPr>
        <w:t>Priloga 1</w:t>
      </w:r>
      <w:r w:rsidR="00D71235">
        <w:rPr>
          <w:rFonts w:eastAsia="Times New Roman" w:cs="Times New Roman"/>
        </w:rPr>
        <w:t>.</w:t>
      </w:r>
      <w:r w:rsidR="00C506DB">
        <w:rPr>
          <w:rFonts w:eastAsia="Times New Roman" w:cs="Times New Roman"/>
        </w:rPr>
        <w:t xml:space="preserve"> </w:t>
      </w:r>
      <w:r w:rsidR="00D71235" w:rsidRPr="00D71235">
        <w:rPr>
          <w:rFonts w:eastAsia="Times New Roman" w:cs="Times New Roman"/>
        </w:rPr>
        <w:t>Postupak dodjele bespovratnih sredstava</w:t>
      </w:r>
      <w:r w:rsidRPr="6D5A36EC">
        <w:rPr>
          <w:rFonts w:eastAsia="Times New Roman" w:cs="Times New Roman"/>
        </w:rPr>
        <w:t>.</w:t>
      </w:r>
      <w:r w:rsidR="00CC601B">
        <w:rPr>
          <w:rFonts w:eastAsia="Times New Roman" w:cs="Times New Roman"/>
        </w:rPr>
        <w:t xml:space="preserve"> </w:t>
      </w:r>
      <w:r w:rsidRPr="6D5A36EC">
        <w:rPr>
          <w:rFonts w:eastAsia="Times New Roman" w:cs="Times New Roman"/>
        </w:rPr>
        <w:t>Administrativna provjera i provjera prihvatljivosti (projektnog prijedloga</w:t>
      </w:r>
      <w:r w:rsidR="00A307F0">
        <w:rPr>
          <w:rFonts w:eastAsia="Times New Roman" w:cs="Times New Roman"/>
        </w:rPr>
        <w:t xml:space="preserve"> </w:t>
      </w:r>
      <w:r w:rsidRPr="6D5A36EC">
        <w:rPr>
          <w:rFonts w:eastAsia="Times New Roman" w:cs="Times New Roman"/>
        </w:rPr>
        <w:t>/</w:t>
      </w:r>
      <w:r w:rsidR="00A307F0">
        <w:rPr>
          <w:rFonts w:eastAsia="Times New Roman" w:cs="Times New Roman"/>
        </w:rPr>
        <w:t xml:space="preserve"> </w:t>
      </w:r>
      <w:r w:rsidR="00510258">
        <w:rPr>
          <w:rFonts w:eastAsia="Times New Roman" w:cs="Times New Roman"/>
        </w:rPr>
        <w:t>Prijavitelj</w:t>
      </w:r>
      <w:r w:rsidRPr="6D5A36EC">
        <w:rPr>
          <w:rFonts w:eastAsia="Times New Roman" w:cs="Times New Roman"/>
        </w:rPr>
        <w:t xml:space="preserve">a, aktivnosti) se provodi putem </w:t>
      </w:r>
      <w:bookmarkStart w:id="32" w:name="_Hlk151622692"/>
      <w:r w:rsidRPr="002E1305">
        <w:rPr>
          <w:rFonts w:eastAsia="Times New Roman" w:cs="Times New Roman"/>
        </w:rPr>
        <w:t>Obrasca za administrativnu provjeru i provjeru prihvatljivosti</w:t>
      </w:r>
      <w:r w:rsidRPr="6D5A36EC">
        <w:rPr>
          <w:rFonts w:eastAsia="Times New Roman" w:cs="Times New Roman"/>
        </w:rPr>
        <w:t xml:space="preserve">, </w:t>
      </w:r>
      <w:bookmarkStart w:id="33" w:name="_Hlk146887247"/>
      <w:r w:rsidRPr="6D5A36EC">
        <w:rPr>
          <w:rFonts w:eastAsia="Times New Roman" w:cs="Times New Roman"/>
        </w:rPr>
        <w:t>ocjenjivanje kvalitete projektnog prijedloga se provodi putem Obrasca za ocjenjivanje kvalitete</w:t>
      </w:r>
      <w:bookmarkEnd w:id="33"/>
      <w:r w:rsidRPr="6D5A36EC">
        <w:rPr>
          <w:rFonts w:eastAsia="Times New Roman" w:cs="Times New Roman"/>
        </w:rPr>
        <w:t xml:space="preserve">, </w:t>
      </w:r>
      <w:r w:rsidR="006D11D6">
        <w:rPr>
          <w:rFonts w:eastAsia="Times New Roman" w:cs="Times New Roman"/>
        </w:rPr>
        <w:t>a</w:t>
      </w:r>
      <w:r w:rsidRPr="6D5A36EC">
        <w:rPr>
          <w:rFonts w:eastAsia="Times New Roman" w:cs="Times New Roman"/>
        </w:rPr>
        <w:t xml:space="preserve"> provjera prihvatljivosti troškova se provodi putem Kontrolne liste za provjeru prihvatljivosti troškova.</w:t>
      </w:r>
    </w:p>
    <w:bookmarkEnd w:id="32"/>
    <w:p w14:paraId="4F71CDB6" w14:textId="53BF17C2" w:rsidR="00B6580E" w:rsidRDefault="00B6580E" w:rsidP="6D5A36EC">
      <w:pPr>
        <w:rPr>
          <w:rFonts w:cs="Times New Roman"/>
        </w:rPr>
      </w:pPr>
      <w:r>
        <w:t>Postupak dodjele započinje zaprimanjem prvog projektnog prijedloga, a rok za podnošenje projektnih prijedloga ističe danom u kojem je utvrđeno da je za financiranje odabran projektni prijedlog kojim se iscrpljuju raspoloživa financijska sredstva P</w:t>
      </w:r>
      <w:r w:rsidR="009B19D9">
        <w:t>oziva</w:t>
      </w:r>
      <w:r w:rsidR="0044419D">
        <w:t xml:space="preserve">, a najkasnije do </w:t>
      </w:r>
      <w:r w:rsidR="00365DAD">
        <w:t>2</w:t>
      </w:r>
      <w:r w:rsidR="00542D7A">
        <w:t>4</w:t>
      </w:r>
      <w:r w:rsidR="00365DAD">
        <w:t xml:space="preserve">. srpnja 2026. </w:t>
      </w:r>
    </w:p>
    <w:p w14:paraId="34059D48" w14:textId="5DC7A331" w:rsidR="009C7715" w:rsidRPr="009C24BF" w:rsidRDefault="009C7715" w:rsidP="6D5A36EC">
      <w:pPr>
        <w:rPr>
          <w:rFonts w:cs="Times New Roman"/>
        </w:rPr>
      </w:pPr>
      <w:r w:rsidRPr="6D5A36EC">
        <w:rPr>
          <w:rFonts w:cs="Times New Roman"/>
        </w:rPr>
        <w:t xml:space="preserve">Projektni prijedlozi se obrađuju i ocjenjuju prema redoslijedu po kojem su predani, a istim redoslijedom se i dodjeljuju Odluke o financiranju, ovisno o ishodu vrednovanja projektnih prijedloga, do iskorištenja raspoložive alokacije predmetnog Poziva. </w:t>
      </w:r>
    </w:p>
    <w:p w14:paraId="566FAFD7" w14:textId="71C8C873" w:rsidR="009C7715" w:rsidRDefault="009C7715" w:rsidP="6D5A36EC">
      <w:pPr>
        <w:rPr>
          <w:rFonts w:cs="Times New Roman"/>
        </w:rPr>
      </w:pPr>
      <w:r w:rsidRPr="6D5A36EC">
        <w:rPr>
          <w:rFonts w:cs="Times New Roman"/>
        </w:rPr>
        <w:t xml:space="preserve">Odluka o financiranju se može donijeti u odnosu na kasnije zaprimljeni projektni prijedlog, odnosno prigovor podnesen na raniju fazu postupka dodjele </w:t>
      </w:r>
      <w:r w:rsidR="007F4239" w:rsidRPr="6D5A36EC">
        <w:rPr>
          <w:rFonts w:cs="Times New Roman"/>
        </w:rPr>
        <w:t xml:space="preserve">i </w:t>
      </w:r>
      <w:r w:rsidRPr="6D5A36EC">
        <w:rPr>
          <w:rFonts w:cs="Times New Roman"/>
        </w:rPr>
        <w:t xml:space="preserve">nema suspenzivni učinak. PT1 je u obvezi osigurati sredstva za financiranje projektnog prijedloga onog </w:t>
      </w:r>
      <w:r w:rsidR="00510258">
        <w:rPr>
          <w:rFonts w:cs="Times New Roman"/>
        </w:rPr>
        <w:t>Prijavitelj</w:t>
      </w:r>
      <w:r w:rsidRPr="6D5A36EC">
        <w:rPr>
          <w:rFonts w:cs="Times New Roman"/>
        </w:rPr>
        <w:t>a koji je povodom prigovora uspio u postupku dodjele.</w:t>
      </w:r>
    </w:p>
    <w:p w14:paraId="054FF884" w14:textId="77777777" w:rsidR="0028336F" w:rsidRPr="000F6272" w:rsidRDefault="0028336F" w:rsidP="0028336F">
      <w:pPr>
        <w:spacing w:after="120" w:line="240" w:lineRule="auto"/>
        <w:rPr>
          <w:rFonts w:eastAsia="Times New Roman" w:cs="Times New Roman"/>
          <w:color w:val="000000"/>
          <w:lang w:eastAsia="hr-HR"/>
        </w:rPr>
      </w:pPr>
      <w:r w:rsidRPr="6D5A36EC">
        <w:rPr>
          <w:rFonts w:eastAsia="Times New Roman" w:cs="Times New Roman"/>
          <w:color w:val="000000" w:themeColor="text1"/>
          <w:lang w:eastAsia="hr-HR"/>
        </w:rPr>
        <w:t>Projektni prijedlog koji ne udovoljava uvjetima Poziva isključuje se iz postupka dodjele.</w:t>
      </w:r>
    </w:p>
    <w:p w14:paraId="374B54F5" w14:textId="77777777" w:rsidR="00B6580E" w:rsidRPr="000F6272" w:rsidRDefault="00B6580E" w:rsidP="008A69B1">
      <w:pPr>
        <w:spacing w:after="120" w:line="240" w:lineRule="auto"/>
        <w:rPr>
          <w:rFonts w:eastAsia="Times New Roman" w:cs="Times New Roman"/>
          <w:b/>
          <w:bCs/>
          <w:color w:val="000000"/>
          <w:lang w:eastAsia="hr-HR"/>
        </w:rPr>
      </w:pPr>
      <w:r w:rsidRPr="6D5A36EC">
        <w:rPr>
          <w:rFonts w:eastAsia="Times New Roman" w:cs="Times New Roman"/>
          <w:b/>
          <w:bCs/>
          <w:color w:val="000000" w:themeColor="text1"/>
          <w:lang w:eastAsia="hr-HR"/>
        </w:rPr>
        <w:t>Postupak dodjele provodi se na sljedeći način:</w:t>
      </w:r>
    </w:p>
    <w:p w14:paraId="0B52AD29" w14:textId="3820D544" w:rsidR="00B6580E" w:rsidRPr="000F6272" w:rsidRDefault="00B6580E" w:rsidP="008A69B1">
      <w:pPr>
        <w:pStyle w:val="Odlomakpopisa"/>
        <w:numPr>
          <w:ilvl w:val="0"/>
          <w:numId w:val="19"/>
        </w:numPr>
        <w:spacing w:after="120" w:line="240" w:lineRule="auto"/>
        <w:ind w:left="567" w:hanging="567"/>
        <w:contextualSpacing w:val="0"/>
        <w:rPr>
          <w:rFonts w:eastAsia="Times New Roman" w:cs="Times New Roman"/>
          <w:b/>
          <w:bCs/>
          <w:color w:val="000000"/>
          <w:lang w:eastAsia="hr-HR"/>
        </w:rPr>
      </w:pPr>
      <w:r w:rsidRPr="6D5A36EC">
        <w:rPr>
          <w:rFonts w:eastAsia="Times New Roman" w:cs="Times New Roman"/>
          <w:b/>
          <w:bCs/>
          <w:color w:val="000000" w:themeColor="text1"/>
          <w:lang w:eastAsia="hr-HR"/>
        </w:rPr>
        <w:t xml:space="preserve">Administrativna provjera i provjera prihvatljivosti (projektnog prijedloga, </w:t>
      </w:r>
      <w:r w:rsidR="00510258">
        <w:rPr>
          <w:rFonts w:eastAsia="Times New Roman" w:cs="Times New Roman"/>
          <w:b/>
          <w:bCs/>
          <w:color w:val="000000" w:themeColor="text1"/>
          <w:lang w:eastAsia="hr-HR"/>
        </w:rPr>
        <w:t>Prijavitelj</w:t>
      </w:r>
      <w:r w:rsidRPr="6D5A36EC">
        <w:rPr>
          <w:rFonts w:eastAsia="Times New Roman" w:cs="Times New Roman"/>
          <w:b/>
          <w:bCs/>
          <w:color w:val="000000" w:themeColor="text1"/>
          <w:lang w:eastAsia="hr-HR"/>
        </w:rPr>
        <w:t>a, aktivnosti)</w:t>
      </w:r>
    </w:p>
    <w:p w14:paraId="3EBA4EC5" w14:textId="4E3C58A6" w:rsidR="00B6580E" w:rsidRPr="000F6272" w:rsidRDefault="00B6580E" w:rsidP="009F18E9">
      <w:pPr>
        <w:spacing w:line="240" w:lineRule="auto"/>
        <w:rPr>
          <w:rFonts w:eastAsia="Times New Roman" w:cs="Times New Roman"/>
          <w:color w:val="000000"/>
          <w:lang w:eastAsia="hr-HR"/>
        </w:rPr>
      </w:pPr>
      <w:r w:rsidRPr="6D5A36EC">
        <w:rPr>
          <w:rFonts w:eastAsia="Times New Roman" w:cs="Times New Roman"/>
          <w:color w:val="000000" w:themeColor="text1"/>
          <w:lang w:eastAsia="hr-HR"/>
        </w:rPr>
        <w:t xml:space="preserve">PT1 provodi administrativnu provjeru i provjeru prihvatljivosti registriranih projektnih prijedloga ispunjavajući </w:t>
      </w:r>
      <w:bookmarkStart w:id="34" w:name="_Hlk146887024"/>
      <w:r w:rsidRPr="6D5A36EC">
        <w:rPr>
          <w:rFonts w:eastAsia="Times New Roman" w:cs="Times New Roman"/>
          <w:color w:val="000000" w:themeColor="text1"/>
          <w:lang w:eastAsia="hr-HR"/>
        </w:rPr>
        <w:t xml:space="preserve">Obrazac za administrativnu provjeru i provjeru prihvatljivosti </w:t>
      </w:r>
      <w:bookmarkEnd w:id="34"/>
      <w:r w:rsidR="00365DAD">
        <w:rPr>
          <w:rFonts w:eastAsia="Times New Roman" w:cs="Times New Roman"/>
          <w:color w:val="000000" w:themeColor="text1"/>
          <w:lang w:eastAsia="hr-HR"/>
        </w:rPr>
        <w:t xml:space="preserve">(Prilog 1.) </w:t>
      </w:r>
      <w:r w:rsidRPr="6D5A36EC">
        <w:rPr>
          <w:rFonts w:eastAsia="Times New Roman" w:cs="Times New Roman"/>
          <w:color w:val="000000" w:themeColor="text1"/>
          <w:lang w:eastAsia="hr-HR"/>
        </w:rPr>
        <w:t>za svaki projektni prijedlog</w:t>
      </w:r>
      <w:r w:rsidR="009F18E9">
        <w:rPr>
          <w:rFonts w:eastAsia="Times New Roman" w:cs="Times New Roman"/>
          <w:color w:val="000000" w:themeColor="text1"/>
          <w:lang w:eastAsia="hr-HR"/>
        </w:rPr>
        <w:t>.</w:t>
      </w:r>
      <w:r w:rsidR="00D148C6">
        <w:rPr>
          <w:rFonts w:eastAsia="Times New Roman" w:cs="Times New Roman"/>
          <w:color w:val="000000" w:themeColor="text1"/>
          <w:lang w:eastAsia="hr-HR"/>
        </w:rPr>
        <w:t xml:space="preserve"> </w:t>
      </w:r>
    </w:p>
    <w:p w14:paraId="3FA0BDAA" w14:textId="1BEA846D" w:rsidR="00B6580E" w:rsidRPr="000F6272" w:rsidRDefault="00B6580E" w:rsidP="009F18E9">
      <w:pPr>
        <w:spacing w:line="240" w:lineRule="auto"/>
        <w:rPr>
          <w:rFonts w:eastAsia="Times New Roman" w:cs="Times New Roman"/>
          <w:color w:val="000000"/>
          <w:lang w:eastAsia="hr-HR"/>
        </w:rPr>
      </w:pPr>
      <w:r w:rsidRPr="6D5A36EC">
        <w:rPr>
          <w:rFonts w:eastAsia="Times New Roman" w:cs="Times New Roman"/>
          <w:color w:val="000000" w:themeColor="text1"/>
          <w:lang w:eastAsia="hr-HR"/>
        </w:rPr>
        <w:t>Cilj predmetne provjere jest provjeriti usklađenost projektnih prijedloga sa zahtjevima i kriterijima prihvatljivosti definiranima u Obrascu za administrativnu provjeru i provjeru prihvatljivosti</w:t>
      </w:r>
      <w:r w:rsidR="00030A8C">
        <w:rPr>
          <w:rFonts w:eastAsia="Times New Roman" w:cs="Times New Roman"/>
          <w:color w:val="000000" w:themeColor="text1"/>
          <w:lang w:eastAsia="hr-HR"/>
        </w:rPr>
        <w:t xml:space="preserve"> (Prilog 1.)</w:t>
      </w:r>
      <w:r w:rsidRPr="6D5A36EC">
        <w:rPr>
          <w:rFonts w:eastAsia="Times New Roman" w:cs="Times New Roman"/>
          <w:color w:val="000000" w:themeColor="text1"/>
          <w:lang w:eastAsia="hr-HR"/>
        </w:rPr>
        <w:t xml:space="preserve">, kako bi mogli prijeći u daljnje faze postupka dodjele. </w:t>
      </w:r>
    </w:p>
    <w:p w14:paraId="49DAA561" w14:textId="77777777" w:rsidR="00B6580E" w:rsidRPr="000F6272" w:rsidRDefault="00B6580E" w:rsidP="6D5A36EC">
      <w:pPr>
        <w:spacing w:line="240" w:lineRule="auto"/>
        <w:contextualSpacing/>
        <w:rPr>
          <w:rFonts w:eastAsia="Times New Roman" w:cs="Times New Roman"/>
          <w:color w:val="000000"/>
          <w:lang w:eastAsia="hr-HR"/>
        </w:rPr>
      </w:pPr>
      <w:r w:rsidRPr="6D5A36EC">
        <w:rPr>
          <w:rFonts w:eastAsia="Times New Roman" w:cs="Times New Roman"/>
          <w:color w:val="000000" w:themeColor="text1"/>
          <w:lang w:eastAsia="hr-HR"/>
        </w:rPr>
        <w:t xml:space="preserve">Ako se tijekom provjere prihvatljivosti projekta i aktivnosti utvrdi da u određenom projektnom prijedlogu jedna ili više aktivnosti nisu prihvatljive, u Obrascu za administrativnu provjeru i provjeru prihvatljivosti za predmetni projektni prijedlog navode se aktivnosti za koje je utvrđeno da su neprihvatljive. Slijedom toga, kvaliteta projektnog prijedloga se ocjenjuje uzimajući u obzir aktivnosti koje su prihvatljive. </w:t>
      </w:r>
    </w:p>
    <w:p w14:paraId="64074816" w14:textId="77777777" w:rsidR="00B6580E" w:rsidRPr="000F6272" w:rsidRDefault="00B6580E" w:rsidP="6D5A36EC">
      <w:pPr>
        <w:spacing w:line="240" w:lineRule="auto"/>
        <w:contextualSpacing/>
        <w:rPr>
          <w:rFonts w:eastAsia="Times New Roman" w:cs="Times New Roman"/>
          <w:color w:val="000000"/>
          <w:lang w:eastAsia="hr-HR"/>
        </w:rPr>
      </w:pPr>
    </w:p>
    <w:p w14:paraId="066569A2" w14:textId="10BF16D1" w:rsidR="00B6580E" w:rsidRPr="000F6272" w:rsidRDefault="00B6580E" w:rsidP="00EF2B1E">
      <w:pPr>
        <w:spacing w:before="120" w:after="120" w:line="240" w:lineRule="auto"/>
        <w:rPr>
          <w:rFonts w:eastAsia="Times New Roman" w:cs="Times New Roman"/>
          <w:color w:val="000000"/>
          <w:lang w:eastAsia="hr-HR"/>
        </w:rPr>
      </w:pPr>
      <w:r w:rsidRPr="6D5A36EC">
        <w:rPr>
          <w:rFonts w:eastAsia="Times New Roman" w:cs="Times New Roman"/>
          <w:color w:val="000000" w:themeColor="text1"/>
          <w:lang w:eastAsia="hr-HR"/>
        </w:rPr>
        <w:lastRenderedPageBreak/>
        <w:t>Ako projektni prijedlog ne udovoljava zahtjevima iz Obrasca za administrativnu provjeru i provjeru prihvatljivosti</w:t>
      </w:r>
      <w:r w:rsidR="45593FFB" w:rsidRPr="0640EB57">
        <w:rPr>
          <w:rFonts w:eastAsia="Times New Roman" w:cs="Times New Roman"/>
          <w:color w:val="000000" w:themeColor="text1"/>
          <w:lang w:eastAsia="hr-HR"/>
        </w:rPr>
        <w:t xml:space="preserve"> </w:t>
      </w:r>
      <w:r w:rsidR="45593FFB" w:rsidRPr="42A18C92">
        <w:rPr>
          <w:rFonts w:eastAsia="Times New Roman" w:cs="Times New Roman"/>
        </w:rPr>
        <w:t>(</w:t>
      </w:r>
      <w:r w:rsidR="340F46B7" w:rsidRPr="2929B353">
        <w:rPr>
          <w:rFonts w:eastAsia="Times New Roman" w:cs="Times New Roman"/>
        </w:rPr>
        <w:t>administrativna</w:t>
      </w:r>
      <w:r w:rsidR="340F46B7" w:rsidRPr="487E018E">
        <w:rPr>
          <w:rFonts w:eastAsia="Times New Roman" w:cs="Times New Roman"/>
        </w:rPr>
        <w:t xml:space="preserve"> </w:t>
      </w:r>
      <w:r w:rsidR="340F46B7" w:rsidRPr="66D9C7D9">
        <w:rPr>
          <w:rFonts w:eastAsia="Times New Roman" w:cs="Times New Roman"/>
        </w:rPr>
        <w:t>provjera</w:t>
      </w:r>
      <w:r w:rsidR="6993B273" w:rsidRPr="68CA7296">
        <w:rPr>
          <w:rFonts w:eastAsia="Times New Roman" w:cs="Times New Roman"/>
        </w:rPr>
        <w:t xml:space="preserve"> </w:t>
      </w:r>
      <w:r w:rsidR="340F46B7" w:rsidRPr="6D3D60CB">
        <w:rPr>
          <w:rFonts w:eastAsia="Times New Roman" w:cs="Times New Roman"/>
        </w:rPr>
        <w:t>/</w:t>
      </w:r>
      <w:r w:rsidR="41152F81" w:rsidRPr="6E663114">
        <w:rPr>
          <w:rFonts w:eastAsia="Times New Roman" w:cs="Times New Roman"/>
        </w:rPr>
        <w:t xml:space="preserve"> </w:t>
      </w:r>
      <w:r w:rsidR="340F46B7" w:rsidRPr="384CA741">
        <w:rPr>
          <w:rFonts w:eastAsia="Times New Roman" w:cs="Times New Roman"/>
        </w:rPr>
        <w:t xml:space="preserve">provjera </w:t>
      </w:r>
      <w:r w:rsidR="340F46B7" w:rsidRPr="3683A6C5">
        <w:rPr>
          <w:rFonts w:eastAsia="Times New Roman" w:cs="Times New Roman"/>
        </w:rPr>
        <w:t xml:space="preserve">prihvatljivosti </w:t>
      </w:r>
      <w:r w:rsidR="45593FFB" w:rsidRPr="3683A6C5">
        <w:rPr>
          <w:rFonts w:eastAsia="Times New Roman" w:cs="Times New Roman"/>
        </w:rPr>
        <w:t>Prijavitelja</w:t>
      </w:r>
      <w:r w:rsidR="32D721E4" w:rsidRPr="6E663114">
        <w:rPr>
          <w:rFonts w:eastAsia="Times New Roman" w:cs="Times New Roman"/>
        </w:rPr>
        <w:t xml:space="preserve"> </w:t>
      </w:r>
      <w:r w:rsidR="15475557" w:rsidRPr="4ED0B067">
        <w:rPr>
          <w:rFonts w:eastAsia="Times New Roman" w:cs="Times New Roman"/>
        </w:rPr>
        <w:t>/</w:t>
      </w:r>
      <w:r w:rsidR="66283EA2" w:rsidRPr="5D76D813">
        <w:rPr>
          <w:rFonts w:eastAsia="Times New Roman" w:cs="Times New Roman"/>
        </w:rPr>
        <w:t xml:space="preserve"> </w:t>
      </w:r>
      <w:r w:rsidR="15475557" w:rsidRPr="0BA70654">
        <w:rPr>
          <w:rFonts w:eastAsia="Times New Roman" w:cs="Times New Roman"/>
        </w:rPr>
        <w:t xml:space="preserve">provjera </w:t>
      </w:r>
      <w:r w:rsidR="15475557" w:rsidRPr="4C828D5A">
        <w:rPr>
          <w:rFonts w:eastAsia="Times New Roman" w:cs="Times New Roman"/>
        </w:rPr>
        <w:t>prihvatljivosti projekta</w:t>
      </w:r>
      <w:r w:rsidR="45593FFB" w:rsidRPr="42A18C92">
        <w:rPr>
          <w:rFonts w:eastAsia="Times New Roman" w:cs="Times New Roman"/>
        </w:rPr>
        <w:t xml:space="preserve"> </w:t>
      </w:r>
      <w:r w:rsidR="15475557" w:rsidRPr="12C7E10B">
        <w:rPr>
          <w:rFonts w:eastAsia="Times New Roman" w:cs="Times New Roman"/>
        </w:rPr>
        <w:t>i</w:t>
      </w:r>
      <w:r w:rsidR="45593FFB" w:rsidRPr="12C7E10B">
        <w:rPr>
          <w:rFonts w:eastAsia="Times New Roman" w:cs="Times New Roman"/>
        </w:rPr>
        <w:t xml:space="preserve"> </w:t>
      </w:r>
      <w:r w:rsidR="45593FFB" w:rsidRPr="42A18C92">
        <w:rPr>
          <w:rFonts w:eastAsia="Times New Roman" w:cs="Times New Roman"/>
        </w:rPr>
        <w:t>aktivnosti)</w:t>
      </w:r>
      <w:r w:rsidRPr="42A18C92">
        <w:rPr>
          <w:rFonts w:eastAsia="Times New Roman" w:cs="Times New Roman"/>
          <w:color w:val="000000" w:themeColor="text1"/>
          <w:lang w:eastAsia="hr-HR"/>
        </w:rPr>
        <w:t>,</w:t>
      </w:r>
      <w:r w:rsidRPr="6D5A36EC">
        <w:rPr>
          <w:rFonts w:eastAsia="Times New Roman" w:cs="Times New Roman"/>
          <w:color w:val="000000" w:themeColor="text1"/>
          <w:lang w:eastAsia="hr-HR"/>
        </w:rPr>
        <w:t xml:space="preserve"> isključuje se iz daljnjeg postupka dodjele. </w:t>
      </w:r>
    </w:p>
    <w:p w14:paraId="10F339B0" w14:textId="77777777" w:rsidR="00B6580E" w:rsidRPr="009C24BF" w:rsidRDefault="00B6580E" w:rsidP="00EF2B1E">
      <w:pPr>
        <w:shd w:val="clear" w:color="auto" w:fill="C1E4F5" w:themeFill="accent1" w:themeFillTint="33"/>
        <w:spacing w:before="120" w:after="120"/>
        <w:rPr>
          <w:rFonts w:cs="Times New Roman"/>
        </w:rPr>
      </w:pPr>
      <w:r w:rsidRPr="6D5A36EC">
        <w:rPr>
          <w:rFonts w:cs="Times New Roman"/>
        </w:rPr>
        <w:t>Važno!</w:t>
      </w:r>
    </w:p>
    <w:p w14:paraId="5DF8DC31" w14:textId="1510872F" w:rsidR="00B6580E" w:rsidRDefault="00B6580E" w:rsidP="6D5A36EC">
      <w:pPr>
        <w:shd w:val="clear" w:color="auto" w:fill="C1E4F5" w:themeFill="accent1" w:themeFillTint="33"/>
        <w:rPr>
          <w:rFonts w:cs="Times New Roman"/>
        </w:rPr>
      </w:pPr>
      <w:r w:rsidRPr="6D5A36EC">
        <w:rPr>
          <w:rFonts w:cs="Times New Roman"/>
        </w:rPr>
        <w:t xml:space="preserve">U administrativnoj provjeri i provjeri prihvatljivosti </w:t>
      </w:r>
      <w:r w:rsidR="00510258">
        <w:rPr>
          <w:rFonts w:cs="Times New Roman"/>
        </w:rPr>
        <w:t>Prijavitelj</w:t>
      </w:r>
      <w:r w:rsidRPr="6D5A36EC">
        <w:rPr>
          <w:rFonts w:cs="Times New Roman"/>
        </w:rPr>
        <w:t>a, projekta, aktivnosti i troškova, kod prvog odgovora „NE“ daljnja provjera kriterija se obustavlja te se projektni prijedlog isključuje iz postupka dodjele.</w:t>
      </w:r>
    </w:p>
    <w:p w14:paraId="30CB5F8D" w14:textId="77777777" w:rsidR="00B6580E" w:rsidRPr="000F6272" w:rsidRDefault="00B6580E" w:rsidP="008A69B1">
      <w:pPr>
        <w:pStyle w:val="Odlomakpopisa"/>
        <w:numPr>
          <w:ilvl w:val="0"/>
          <w:numId w:val="19"/>
        </w:numPr>
        <w:spacing w:after="120" w:line="240" w:lineRule="auto"/>
        <w:ind w:left="567" w:hanging="567"/>
        <w:contextualSpacing w:val="0"/>
        <w:rPr>
          <w:rFonts w:eastAsia="Times New Roman" w:cs="Times New Roman"/>
          <w:b/>
          <w:bCs/>
          <w:color w:val="000000"/>
          <w:lang w:eastAsia="hr-HR"/>
        </w:rPr>
      </w:pPr>
      <w:bookmarkStart w:id="35" w:name="_Hlk147222488"/>
      <w:r w:rsidRPr="6D5A36EC">
        <w:rPr>
          <w:rFonts w:eastAsia="Times New Roman" w:cs="Times New Roman"/>
          <w:b/>
          <w:bCs/>
          <w:color w:val="000000" w:themeColor="text1"/>
          <w:lang w:eastAsia="hr-HR"/>
        </w:rPr>
        <w:t>Ocjenjivanje kvalitete</w:t>
      </w:r>
    </w:p>
    <w:p w14:paraId="15DFD501" w14:textId="2E3FCB1C" w:rsidR="00D401E0" w:rsidRDefault="00D401E0" w:rsidP="00D401E0">
      <w:pPr>
        <w:spacing w:line="240" w:lineRule="auto"/>
        <w:rPr>
          <w:rFonts w:eastAsia="Times New Roman" w:cs="Times New Roman"/>
          <w:color w:val="000000" w:themeColor="text1"/>
          <w:lang w:eastAsia="hr-HR"/>
        </w:rPr>
      </w:pPr>
      <w:bookmarkStart w:id="36" w:name="_Hlk147223047"/>
      <w:bookmarkEnd w:id="35"/>
      <w:r w:rsidRPr="005F0E7D">
        <w:rPr>
          <w:rFonts w:eastAsia="Times New Roman" w:cs="Times New Roman"/>
          <w:color w:val="000000" w:themeColor="text1"/>
          <w:lang w:eastAsia="hr-HR"/>
        </w:rPr>
        <w:t xml:space="preserve">Ocjenjivanje kvalitete provodi se na osnovu </w:t>
      </w:r>
      <w:r w:rsidR="007B2AEB" w:rsidRPr="005F0E7D">
        <w:rPr>
          <w:rFonts w:eastAsia="Times New Roman" w:cs="Times New Roman"/>
          <w:color w:val="000000" w:themeColor="text1"/>
          <w:lang w:eastAsia="hr-HR"/>
        </w:rPr>
        <w:t>Prilog</w:t>
      </w:r>
      <w:r w:rsidR="009722CF" w:rsidRPr="005F0E7D">
        <w:rPr>
          <w:rFonts w:eastAsia="Times New Roman" w:cs="Times New Roman"/>
          <w:color w:val="000000" w:themeColor="text1"/>
          <w:lang w:eastAsia="hr-HR"/>
        </w:rPr>
        <w:t>a</w:t>
      </w:r>
      <w:r w:rsidR="007B2AEB" w:rsidRPr="005F0E7D">
        <w:rPr>
          <w:rFonts w:eastAsia="Times New Roman" w:cs="Times New Roman"/>
          <w:color w:val="000000" w:themeColor="text1"/>
          <w:lang w:eastAsia="hr-HR"/>
        </w:rPr>
        <w:t xml:space="preserve"> 1. Postupak dodjele bespovratnih sredstava</w:t>
      </w:r>
      <w:r w:rsidR="00764068" w:rsidRPr="005F0E7D">
        <w:rPr>
          <w:rFonts w:eastAsia="Times New Roman" w:cs="Times New Roman"/>
          <w:color w:val="000000" w:themeColor="text1"/>
          <w:lang w:eastAsia="hr-HR"/>
        </w:rPr>
        <w:t xml:space="preserve">, </w:t>
      </w:r>
      <w:r w:rsidR="00277548">
        <w:rPr>
          <w:rFonts w:eastAsia="Times New Roman" w:cs="Times New Roman"/>
          <w:color w:val="000000" w:themeColor="text1"/>
          <w:lang w:eastAsia="hr-HR"/>
        </w:rPr>
        <w:t>obrasca</w:t>
      </w:r>
      <w:r w:rsidR="00764068" w:rsidRPr="005F0E7D">
        <w:rPr>
          <w:rFonts w:eastAsia="Times New Roman" w:cs="Times New Roman"/>
          <w:color w:val="000000" w:themeColor="text1"/>
          <w:lang w:eastAsia="hr-HR"/>
        </w:rPr>
        <w:t xml:space="preserve"> </w:t>
      </w:r>
      <w:r w:rsidR="009722CF" w:rsidRPr="005F0E7D">
        <w:rPr>
          <w:rFonts w:eastAsia="Times New Roman" w:cs="Times New Roman"/>
          <w:color w:val="000000" w:themeColor="text1"/>
          <w:lang w:eastAsia="hr-HR"/>
        </w:rPr>
        <w:t>Obrazac za ocjenjivanje kvalitete</w:t>
      </w:r>
      <w:r w:rsidRPr="005F0E7D">
        <w:rPr>
          <w:rFonts w:eastAsia="Times New Roman" w:cs="Times New Roman"/>
          <w:color w:val="000000" w:themeColor="text1"/>
          <w:lang w:eastAsia="hr-HR"/>
        </w:rPr>
        <w:t>.</w:t>
      </w:r>
    </w:p>
    <w:p w14:paraId="13E9D905" w14:textId="271E1956" w:rsidR="00234513" w:rsidRPr="00CF4EB9" w:rsidRDefault="00A86588" w:rsidP="00E56566">
      <w:pPr>
        <w:spacing w:line="240" w:lineRule="auto"/>
        <w:rPr>
          <w:rFonts w:eastAsia="Cambria" w:cs="Times New Roman"/>
          <w:bCs/>
          <w:iCs/>
          <w:szCs w:val="24"/>
        </w:rPr>
      </w:pPr>
      <w:r>
        <w:rPr>
          <w:rFonts w:cs="Times New Roman"/>
          <w:szCs w:val="24"/>
        </w:rPr>
        <w:t>Ocjenjivanje kvalitete provodi se na sljedeći način:</w:t>
      </w:r>
    </w:p>
    <w:p w14:paraId="2AD3E295" w14:textId="7057266A" w:rsidR="00E56566" w:rsidRDefault="00E56566" w:rsidP="00E56566">
      <w:pPr>
        <w:pStyle w:val="Opisslike"/>
        <w:keepNext/>
      </w:pPr>
      <w:r>
        <w:t xml:space="preserve">Tablica </w:t>
      </w:r>
      <w:r>
        <w:fldChar w:fldCharType="begin"/>
      </w:r>
      <w:r>
        <w:instrText>SEQ Tablica \* ARABIC</w:instrText>
      </w:r>
      <w:r>
        <w:fldChar w:fldCharType="separate"/>
      </w:r>
      <w:r w:rsidR="00CA0709">
        <w:rPr>
          <w:noProof/>
        </w:rPr>
        <w:t>4</w:t>
      </w:r>
      <w:r>
        <w:fldChar w:fldCharType="end"/>
      </w:r>
      <w:r>
        <w:t xml:space="preserve">. </w:t>
      </w:r>
      <w:r w:rsidRPr="00F648D8">
        <w:t>Kriteriji odabira i maksimalni broj bodova</w:t>
      </w:r>
    </w:p>
    <w:tbl>
      <w:tblPr>
        <w:tblStyle w:val="Reetkatablice"/>
        <w:tblW w:w="5085" w:type="pct"/>
        <w:tblLayout w:type="fixed"/>
        <w:tblLook w:val="04A0" w:firstRow="1" w:lastRow="0" w:firstColumn="1" w:lastColumn="0" w:noHBand="0" w:noVBand="1"/>
      </w:tblPr>
      <w:tblGrid>
        <w:gridCol w:w="425"/>
        <w:gridCol w:w="3402"/>
        <w:gridCol w:w="2125"/>
        <w:gridCol w:w="995"/>
        <w:gridCol w:w="2267"/>
      </w:tblGrid>
      <w:tr w:rsidR="00234513" w:rsidRPr="00E13449" w14:paraId="42D9B5AE" w14:textId="77777777" w:rsidTr="00C127F4">
        <w:trPr>
          <w:tblHeader/>
        </w:trPr>
        <w:tc>
          <w:tcPr>
            <w:tcW w:w="231" w:type="pct"/>
            <w:shd w:val="clear" w:color="auto" w:fill="83CAEB" w:themeFill="accent1" w:themeFillTint="66"/>
          </w:tcPr>
          <w:p w14:paraId="0D375DBA" w14:textId="77777777" w:rsidR="00234513" w:rsidRPr="00392119" w:rsidRDefault="00234513" w:rsidP="00F6507E">
            <w:pPr>
              <w:spacing w:before="120"/>
              <w:rPr>
                <w:b/>
                <w:bCs/>
              </w:rPr>
            </w:pPr>
          </w:p>
        </w:tc>
        <w:tc>
          <w:tcPr>
            <w:tcW w:w="1846" w:type="pct"/>
            <w:shd w:val="clear" w:color="auto" w:fill="83CAEB" w:themeFill="accent1" w:themeFillTint="66"/>
            <w:vAlign w:val="center"/>
          </w:tcPr>
          <w:p w14:paraId="201351EF" w14:textId="77777777" w:rsidR="00234513" w:rsidRPr="00392119" w:rsidRDefault="00234513" w:rsidP="00050C36">
            <w:pPr>
              <w:spacing w:before="120" w:after="120"/>
              <w:jc w:val="left"/>
              <w:rPr>
                <w:b/>
                <w:bCs/>
              </w:rPr>
            </w:pPr>
            <w:r w:rsidRPr="00392119">
              <w:rPr>
                <w:b/>
                <w:bCs/>
              </w:rPr>
              <w:t>Kriterij odabira i pitanja za ocjenu kvalitete</w:t>
            </w:r>
          </w:p>
        </w:tc>
        <w:tc>
          <w:tcPr>
            <w:tcW w:w="1153" w:type="pct"/>
            <w:shd w:val="clear" w:color="auto" w:fill="83CAEB" w:themeFill="accent1" w:themeFillTint="66"/>
            <w:vAlign w:val="center"/>
          </w:tcPr>
          <w:p w14:paraId="203AFB7E" w14:textId="77777777" w:rsidR="00234513" w:rsidRPr="00392119" w:rsidRDefault="00234513" w:rsidP="00050C36">
            <w:pPr>
              <w:spacing w:before="120"/>
              <w:jc w:val="left"/>
              <w:rPr>
                <w:b/>
                <w:bCs/>
              </w:rPr>
            </w:pPr>
            <w:r w:rsidRPr="00392119">
              <w:rPr>
                <w:b/>
                <w:bCs/>
              </w:rPr>
              <w:t>Bodovna vrijednost</w:t>
            </w:r>
          </w:p>
        </w:tc>
        <w:tc>
          <w:tcPr>
            <w:tcW w:w="540" w:type="pct"/>
            <w:shd w:val="clear" w:color="auto" w:fill="83CAEB" w:themeFill="accent1" w:themeFillTint="66"/>
            <w:vAlign w:val="center"/>
          </w:tcPr>
          <w:p w14:paraId="11CED70F" w14:textId="053AC5D3" w:rsidR="00234513" w:rsidRPr="00392119" w:rsidRDefault="00234513" w:rsidP="00050C36">
            <w:pPr>
              <w:spacing w:before="120" w:after="120"/>
              <w:jc w:val="left"/>
              <w:rPr>
                <w:b/>
                <w:bCs/>
              </w:rPr>
            </w:pPr>
            <w:r w:rsidRPr="00392119">
              <w:rPr>
                <w:b/>
                <w:bCs/>
              </w:rPr>
              <w:t>Raspon bodova</w:t>
            </w:r>
            <w:r w:rsidR="00D148C6">
              <w:rPr>
                <w:b/>
                <w:bCs/>
              </w:rPr>
              <w:t xml:space="preserve"> </w:t>
            </w:r>
          </w:p>
        </w:tc>
        <w:tc>
          <w:tcPr>
            <w:tcW w:w="1230" w:type="pct"/>
            <w:shd w:val="clear" w:color="auto" w:fill="83CAEB" w:themeFill="accent1" w:themeFillTint="66"/>
            <w:vAlign w:val="center"/>
          </w:tcPr>
          <w:p w14:paraId="471D1C76" w14:textId="21CA1954" w:rsidR="00234513" w:rsidRPr="00392119" w:rsidRDefault="00234513" w:rsidP="00050C36">
            <w:pPr>
              <w:spacing w:before="120" w:after="120"/>
              <w:jc w:val="left"/>
              <w:rPr>
                <w:b/>
                <w:bCs/>
              </w:rPr>
            </w:pPr>
            <w:r w:rsidRPr="00392119">
              <w:rPr>
                <w:b/>
                <w:bCs/>
              </w:rPr>
              <w:t>Izvor provjere</w:t>
            </w:r>
          </w:p>
        </w:tc>
      </w:tr>
      <w:tr w:rsidR="006B0B2B" w:rsidRPr="00E13449" w14:paraId="51AA3DC5" w14:textId="77777777" w:rsidTr="00C127F4">
        <w:tc>
          <w:tcPr>
            <w:tcW w:w="231" w:type="pct"/>
            <w:shd w:val="clear" w:color="auto" w:fill="C1E4F5" w:themeFill="accent1" w:themeFillTint="33"/>
          </w:tcPr>
          <w:p w14:paraId="351BB3BF" w14:textId="77777777" w:rsidR="00234513" w:rsidRPr="00392119" w:rsidRDefault="00234513" w:rsidP="00F6507E">
            <w:pPr>
              <w:spacing w:before="120"/>
              <w:rPr>
                <w:b/>
                <w:bCs/>
              </w:rPr>
            </w:pPr>
            <w:r w:rsidRPr="00392119">
              <w:rPr>
                <w:b/>
                <w:bCs/>
              </w:rPr>
              <w:t>1.</w:t>
            </w:r>
          </w:p>
        </w:tc>
        <w:tc>
          <w:tcPr>
            <w:tcW w:w="4769" w:type="pct"/>
            <w:gridSpan w:val="4"/>
            <w:shd w:val="clear" w:color="auto" w:fill="C1E4F5" w:themeFill="accent1" w:themeFillTint="33"/>
          </w:tcPr>
          <w:p w14:paraId="02CB7092" w14:textId="77777777" w:rsidR="00234513" w:rsidRPr="00392119" w:rsidRDefault="00234513" w:rsidP="00050C36">
            <w:pPr>
              <w:spacing w:before="120" w:after="120"/>
              <w:jc w:val="left"/>
              <w:rPr>
                <w:b/>
                <w:bCs/>
              </w:rPr>
            </w:pPr>
            <w:r w:rsidRPr="00392119">
              <w:rPr>
                <w:b/>
                <w:bCs/>
              </w:rPr>
              <w:t>Vrijednost za novac koju operacija (projekt) nudi – razina odnosa između iznosa potpore, poduzetih aktivnosti i postizanja ciljeva</w:t>
            </w:r>
          </w:p>
        </w:tc>
      </w:tr>
      <w:tr w:rsidR="00234513" w:rsidRPr="00E13449" w14:paraId="0B661E77" w14:textId="77777777" w:rsidTr="00C127F4">
        <w:tc>
          <w:tcPr>
            <w:tcW w:w="231" w:type="pct"/>
          </w:tcPr>
          <w:p w14:paraId="0B109945" w14:textId="77777777" w:rsidR="00234513" w:rsidRPr="00E13449" w:rsidRDefault="00234513" w:rsidP="00F6507E">
            <w:pPr>
              <w:spacing w:before="120"/>
            </w:pPr>
          </w:p>
        </w:tc>
        <w:tc>
          <w:tcPr>
            <w:tcW w:w="1846" w:type="pct"/>
          </w:tcPr>
          <w:p w14:paraId="16D4A95C" w14:textId="35925A65" w:rsidR="00234513" w:rsidRPr="00E13449" w:rsidRDefault="00234513" w:rsidP="00050C36">
            <w:pPr>
              <w:spacing w:before="120" w:after="120"/>
              <w:jc w:val="left"/>
              <w:rPr>
                <w:rFonts w:eastAsia="Times New Roman"/>
              </w:rPr>
            </w:pPr>
            <w:r w:rsidRPr="00E13449">
              <w:rPr>
                <w:rFonts w:eastAsia="Times New Roman"/>
              </w:rPr>
              <w:t>1.1. Projektirana površina zelene infrastrukture</w:t>
            </w:r>
          </w:p>
          <w:p w14:paraId="7771F839" w14:textId="1412673E" w:rsidR="00234513" w:rsidRPr="00E13449" w:rsidRDefault="00234513" w:rsidP="00050C36">
            <w:pPr>
              <w:spacing w:before="120" w:after="120"/>
              <w:jc w:val="left"/>
              <w:rPr>
                <w:rFonts w:eastAsia="Times New Roman"/>
                <w:color w:val="000000" w:themeColor="text1"/>
              </w:rPr>
            </w:pPr>
            <w:r w:rsidRPr="00E13449">
              <w:rPr>
                <w:rFonts w:eastAsia="Times New Roman"/>
                <w:color w:val="000000" w:themeColor="text1"/>
              </w:rPr>
              <w:t>Ocjenjuje se projektirana površina zelene infrastrukture, odnosno obuhvata zahvata projekta. Površina iskazana u mjernim jedinicama m</w:t>
            </w:r>
            <w:r w:rsidRPr="00E13449">
              <w:rPr>
                <w:rFonts w:eastAsia="Times New Roman"/>
                <w:color w:val="000000" w:themeColor="text1"/>
                <w:vertAlign w:val="superscript"/>
              </w:rPr>
              <w:t>2</w:t>
            </w:r>
            <w:r w:rsidRPr="00E13449">
              <w:rPr>
                <w:rFonts w:eastAsia="Times New Roman"/>
                <w:color w:val="000000" w:themeColor="text1"/>
              </w:rPr>
              <w:t xml:space="preserve"> treba biti jasno navedena i prikazana u projektnoj dokumentaciji. </w:t>
            </w:r>
          </w:p>
          <w:p w14:paraId="6A4C9FAF" w14:textId="77777777" w:rsidR="00234513" w:rsidRPr="00E13449" w:rsidRDefault="00234513" w:rsidP="00050C36">
            <w:pPr>
              <w:spacing w:before="120" w:after="120"/>
              <w:jc w:val="left"/>
              <w:rPr>
                <w:i/>
              </w:rPr>
            </w:pPr>
            <w:r w:rsidRPr="00E13449">
              <w:rPr>
                <w:i/>
              </w:rPr>
              <w:t>Prijavitelj će u Obrascu 1. Tehničkom obrascu navesti naziv dokumenta i broj stranice gdje je naveden traženi podatak.</w:t>
            </w:r>
          </w:p>
        </w:tc>
        <w:tc>
          <w:tcPr>
            <w:tcW w:w="1153" w:type="pct"/>
          </w:tcPr>
          <w:p w14:paraId="1896FBE1" w14:textId="77777777" w:rsidR="00234513" w:rsidRPr="00E13449" w:rsidRDefault="00234513" w:rsidP="00F31C39">
            <w:pPr>
              <w:spacing w:before="120" w:after="120"/>
              <w:jc w:val="left"/>
              <w:rPr>
                <w:rFonts w:eastAsia="Times New Roman"/>
                <w:color w:val="000000" w:themeColor="text1"/>
              </w:rPr>
            </w:pPr>
            <w:r w:rsidRPr="00E13449">
              <w:rPr>
                <w:rFonts w:eastAsia="Times New Roman"/>
                <w:color w:val="000000" w:themeColor="text1"/>
              </w:rPr>
              <w:t>7 bodova – obuhvat zahvata projekta 35.001 m</w:t>
            </w:r>
            <w:r w:rsidRPr="00E13449">
              <w:rPr>
                <w:rFonts w:eastAsia="Times New Roman"/>
                <w:color w:val="000000" w:themeColor="text1"/>
                <w:vertAlign w:val="superscript"/>
              </w:rPr>
              <w:t>2</w:t>
            </w:r>
            <w:r w:rsidRPr="00E13449">
              <w:rPr>
                <w:rFonts w:eastAsia="Times New Roman"/>
                <w:color w:val="000000" w:themeColor="text1"/>
              </w:rPr>
              <w:t xml:space="preserve"> i više</w:t>
            </w:r>
          </w:p>
          <w:p w14:paraId="7349B184" w14:textId="77777777" w:rsidR="00234513" w:rsidRPr="00E13449" w:rsidRDefault="00234513" w:rsidP="00F31C39">
            <w:pPr>
              <w:spacing w:before="120" w:after="120"/>
              <w:jc w:val="left"/>
              <w:rPr>
                <w:rFonts w:eastAsia="Times New Roman"/>
                <w:color w:val="000000" w:themeColor="text1"/>
              </w:rPr>
            </w:pPr>
            <w:r w:rsidRPr="00E13449">
              <w:rPr>
                <w:rFonts w:eastAsia="Times New Roman"/>
                <w:color w:val="000000" w:themeColor="text1"/>
              </w:rPr>
              <w:t>6 bodova – obuhvat zahvata projekta od 20.001 m</w:t>
            </w:r>
            <w:r w:rsidRPr="00E13449">
              <w:rPr>
                <w:rFonts w:eastAsia="Times New Roman"/>
                <w:color w:val="000000" w:themeColor="text1"/>
                <w:vertAlign w:val="superscript"/>
              </w:rPr>
              <w:t>2</w:t>
            </w:r>
            <w:r w:rsidRPr="00E13449">
              <w:rPr>
                <w:rFonts w:eastAsia="Times New Roman"/>
                <w:color w:val="000000" w:themeColor="text1"/>
              </w:rPr>
              <w:t xml:space="preserve"> do 35.000 m</w:t>
            </w:r>
            <w:r w:rsidRPr="00E13449">
              <w:rPr>
                <w:rFonts w:eastAsia="Times New Roman"/>
                <w:color w:val="000000" w:themeColor="text1"/>
                <w:vertAlign w:val="superscript"/>
              </w:rPr>
              <w:t>2</w:t>
            </w:r>
          </w:p>
          <w:p w14:paraId="6D2BF96E" w14:textId="77777777" w:rsidR="00234513" w:rsidRPr="00E13449" w:rsidRDefault="00234513" w:rsidP="00F31C39">
            <w:pPr>
              <w:spacing w:before="120" w:after="120"/>
              <w:jc w:val="left"/>
              <w:rPr>
                <w:rFonts w:eastAsia="Times New Roman"/>
                <w:color w:val="000000" w:themeColor="text1"/>
              </w:rPr>
            </w:pPr>
            <w:r w:rsidRPr="00E13449">
              <w:rPr>
                <w:rFonts w:eastAsia="Times New Roman"/>
                <w:color w:val="000000" w:themeColor="text1"/>
              </w:rPr>
              <w:t>5 bodova – obuhvat zahvata projekta od 15.001 m</w:t>
            </w:r>
            <w:r w:rsidRPr="00E13449">
              <w:rPr>
                <w:rFonts w:eastAsia="Times New Roman"/>
                <w:color w:val="000000" w:themeColor="text1"/>
                <w:vertAlign w:val="superscript"/>
              </w:rPr>
              <w:t>2</w:t>
            </w:r>
            <w:r w:rsidRPr="00E13449">
              <w:rPr>
                <w:rFonts w:eastAsia="Times New Roman"/>
                <w:color w:val="000000" w:themeColor="text1"/>
              </w:rPr>
              <w:t xml:space="preserve"> do 20.000 m</w:t>
            </w:r>
            <w:r w:rsidRPr="00E13449">
              <w:rPr>
                <w:rFonts w:eastAsia="Times New Roman"/>
                <w:color w:val="000000" w:themeColor="text1"/>
                <w:vertAlign w:val="superscript"/>
              </w:rPr>
              <w:t>2</w:t>
            </w:r>
            <w:r w:rsidRPr="00E13449">
              <w:rPr>
                <w:rFonts w:eastAsia="Times New Roman"/>
                <w:color w:val="000000" w:themeColor="text1"/>
              </w:rPr>
              <w:t xml:space="preserve"> </w:t>
            </w:r>
          </w:p>
          <w:p w14:paraId="4B0CE121" w14:textId="077D1FB5" w:rsidR="00234513" w:rsidRPr="00E13449" w:rsidRDefault="00234513" w:rsidP="00F31C39">
            <w:pPr>
              <w:spacing w:before="120" w:after="120"/>
              <w:jc w:val="left"/>
              <w:rPr>
                <w:rFonts w:eastAsia="Times New Roman"/>
                <w:color w:val="000000" w:themeColor="text1"/>
              </w:rPr>
            </w:pPr>
            <w:r w:rsidRPr="00E13449">
              <w:rPr>
                <w:rFonts w:eastAsia="Times New Roman"/>
                <w:color w:val="000000" w:themeColor="text1"/>
              </w:rPr>
              <w:t>4 boda – obuhvat zahvata projekta od 10.001 m</w:t>
            </w:r>
            <w:r w:rsidRPr="00E13449">
              <w:rPr>
                <w:rFonts w:eastAsia="Times New Roman"/>
                <w:color w:val="000000" w:themeColor="text1"/>
                <w:vertAlign w:val="superscript"/>
              </w:rPr>
              <w:t>2</w:t>
            </w:r>
            <w:r w:rsidRPr="00E13449">
              <w:rPr>
                <w:rFonts w:eastAsia="Times New Roman"/>
                <w:color w:val="000000" w:themeColor="text1"/>
              </w:rPr>
              <w:t xml:space="preserve"> do 15.000 m</w:t>
            </w:r>
            <w:r w:rsidRPr="00E13449">
              <w:rPr>
                <w:rFonts w:eastAsia="Times New Roman"/>
                <w:color w:val="000000" w:themeColor="text1"/>
                <w:vertAlign w:val="superscript"/>
              </w:rPr>
              <w:t>2</w:t>
            </w:r>
            <w:r w:rsidR="00D148C6">
              <w:rPr>
                <w:rFonts w:eastAsia="Times New Roman"/>
                <w:color w:val="000000" w:themeColor="text1"/>
              </w:rPr>
              <w:t xml:space="preserve"> </w:t>
            </w:r>
          </w:p>
          <w:p w14:paraId="482585AE" w14:textId="77777777" w:rsidR="00234513" w:rsidRPr="00E13449" w:rsidRDefault="00234513" w:rsidP="00F31C39">
            <w:pPr>
              <w:spacing w:before="120" w:after="120"/>
              <w:jc w:val="left"/>
              <w:rPr>
                <w:rFonts w:eastAsia="Times New Roman"/>
                <w:color w:val="000000" w:themeColor="text1"/>
              </w:rPr>
            </w:pPr>
            <w:r w:rsidRPr="00E13449">
              <w:rPr>
                <w:rFonts w:eastAsia="Times New Roman"/>
                <w:color w:val="000000" w:themeColor="text1"/>
              </w:rPr>
              <w:t>3 boda – obuhvat zahvata projekta od 5.001 m</w:t>
            </w:r>
            <w:r w:rsidRPr="00E13449">
              <w:rPr>
                <w:rFonts w:eastAsia="Times New Roman"/>
                <w:color w:val="000000" w:themeColor="text1"/>
                <w:vertAlign w:val="superscript"/>
              </w:rPr>
              <w:t>2</w:t>
            </w:r>
            <w:r w:rsidRPr="00E13449">
              <w:rPr>
                <w:rFonts w:eastAsia="Times New Roman"/>
                <w:color w:val="000000" w:themeColor="text1"/>
              </w:rPr>
              <w:t xml:space="preserve"> do 10.000 m</w:t>
            </w:r>
            <w:r w:rsidRPr="00E13449">
              <w:rPr>
                <w:rFonts w:eastAsia="Times New Roman"/>
                <w:color w:val="000000" w:themeColor="text1"/>
                <w:vertAlign w:val="superscript"/>
              </w:rPr>
              <w:t>2</w:t>
            </w:r>
            <w:r w:rsidRPr="00E13449">
              <w:rPr>
                <w:rFonts w:eastAsia="Times New Roman"/>
                <w:color w:val="000000" w:themeColor="text1"/>
              </w:rPr>
              <w:t xml:space="preserve"> </w:t>
            </w:r>
          </w:p>
          <w:p w14:paraId="6286441E" w14:textId="45053B56" w:rsidR="00234513" w:rsidRPr="00E13449" w:rsidRDefault="00234513" w:rsidP="00F31C39">
            <w:pPr>
              <w:spacing w:before="120" w:after="120"/>
              <w:jc w:val="left"/>
              <w:rPr>
                <w:rFonts w:eastAsia="Times New Roman"/>
                <w:color w:val="000000" w:themeColor="text1"/>
              </w:rPr>
            </w:pPr>
            <w:r w:rsidRPr="00E13449">
              <w:rPr>
                <w:rFonts w:eastAsia="Times New Roman"/>
                <w:color w:val="000000" w:themeColor="text1"/>
              </w:rPr>
              <w:t>2 boda – obuhvat zahvata projekta od 501 m2 do 5.000 m2</w:t>
            </w:r>
            <w:r w:rsidR="00D148C6">
              <w:rPr>
                <w:rFonts w:eastAsia="Times New Roman"/>
                <w:color w:val="000000" w:themeColor="text1"/>
              </w:rPr>
              <w:t xml:space="preserve"> </w:t>
            </w:r>
          </w:p>
          <w:p w14:paraId="53F01FEB" w14:textId="32427E98" w:rsidR="00234513" w:rsidRPr="00E13449" w:rsidRDefault="00234513" w:rsidP="00F31C39">
            <w:pPr>
              <w:spacing w:before="120" w:after="120"/>
              <w:jc w:val="left"/>
              <w:rPr>
                <w:rFonts w:eastAsia="Times New Roman"/>
                <w:color w:val="000000" w:themeColor="text1"/>
                <w:vertAlign w:val="superscript"/>
              </w:rPr>
            </w:pPr>
            <w:r w:rsidRPr="00E13449">
              <w:rPr>
                <w:rFonts w:eastAsia="Times New Roman"/>
                <w:color w:val="000000" w:themeColor="text1"/>
              </w:rPr>
              <w:lastRenderedPageBreak/>
              <w:t xml:space="preserve">0 bodova </w:t>
            </w:r>
            <w:r w:rsidR="005C000F">
              <w:rPr>
                <w:rFonts w:eastAsia="Times New Roman"/>
                <w:color w:val="000000" w:themeColor="text1"/>
              </w:rPr>
              <w:t>–</w:t>
            </w:r>
            <w:r w:rsidRPr="00E13449">
              <w:rPr>
                <w:rFonts w:eastAsia="Times New Roman"/>
                <w:color w:val="000000" w:themeColor="text1"/>
              </w:rPr>
              <w:t xml:space="preserve"> obuhvat zahvata projekta do 500 m2</w:t>
            </w:r>
          </w:p>
        </w:tc>
        <w:tc>
          <w:tcPr>
            <w:tcW w:w="540" w:type="pct"/>
          </w:tcPr>
          <w:p w14:paraId="3E055F3A" w14:textId="77777777" w:rsidR="00234513" w:rsidRPr="00E13449" w:rsidRDefault="00234513" w:rsidP="00050C36">
            <w:pPr>
              <w:spacing w:before="120" w:after="120"/>
              <w:jc w:val="left"/>
            </w:pPr>
            <w:r w:rsidRPr="00E13449">
              <w:lastRenderedPageBreak/>
              <w:t>0 - 7</w:t>
            </w:r>
          </w:p>
        </w:tc>
        <w:tc>
          <w:tcPr>
            <w:tcW w:w="1230" w:type="pct"/>
          </w:tcPr>
          <w:p w14:paraId="6F22FA47" w14:textId="77777777" w:rsidR="00234513" w:rsidRPr="00E13449" w:rsidRDefault="00234513" w:rsidP="00050C36">
            <w:pPr>
              <w:spacing w:before="120" w:after="120"/>
              <w:jc w:val="left"/>
            </w:pPr>
            <w:r w:rsidRPr="00E13449">
              <w:t>Obrazac 1. Tehnički obrazac</w:t>
            </w:r>
          </w:p>
          <w:p w14:paraId="2BE85734" w14:textId="39CE0F20" w:rsidR="00234513" w:rsidRPr="00E13449" w:rsidRDefault="00234513" w:rsidP="00050C36">
            <w:pPr>
              <w:spacing w:before="120" w:after="120"/>
              <w:jc w:val="left"/>
            </w:pPr>
            <w:r w:rsidRPr="00E13449">
              <w:t>Projektna i druga dokumentacija</w:t>
            </w:r>
            <w:r w:rsidR="00C110C2">
              <w:t xml:space="preserve"> (npr. Krajobrazni elaborat, Projekt krajobrazne arhitekture ili Glavni projekt</w:t>
            </w:r>
            <w:r w:rsidR="008F70D7">
              <w:t>)</w:t>
            </w:r>
          </w:p>
        </w:tc>
      </w:tr>
      <w:tr w:rsidR="00234513" w:rsidRPr="00E13449" w14:paraId="50F4B555" w14:textId="77777777" w:rsidTr="00C127F4">
        <w:tc>
          <w:tcPr>
            <w:tcW w:w="231" w:type="pct"/>
          </w:tcPr>
          <w:p w14:paraId="67AB7406" w14:textId="77777777" w:rsidR="00234513" w:rsidRPr="00E13449" w:rsidRDefault="00234513" w:rsidP="00F6507E">
            <w:pPr>
              <w:spacing w:before="120"/>
            </w:pPr>
          </w:p>
        </w:tc>
        <w:tc>
          <w:tcPr>
            <w:tcW w:w="1846" w:type="pct"/>
          </w:tcPr>
          <w:p w14:paraId="378EFE3F" w14:textId="77777777" w:rsidR="00234513" w:rsidRPr="00E13449" w:rsidRDefault="00234513" w:rsidP="00050C36">
            <w:pPr>
              <w:spacing w:before="120" w:after="120"/>
              <w:jc w:val="left"/>
            </w:pPr>
            <w:r w:rsidRPr="00E13449">
              <w:t>1.2. Broj stanovnika kojima će biti dostupna poboljšana zelena infrastruktura</w:t>
            </w:r>
          </w:p>
          <w:p w14:paraId="03BC783A" w14:textId="77777777" w:rsidR="00234513" w:rsidRPr="00E13449" w:rsidRDefault="00234513" w:rsidP="00050C36">
            <w:pPr>
              <w:spacing w:before="120" w:after="120"/>
              <w:jc w:val="left"/>
            </w:pPr>
            <w:r w:rsidRPr="00E13449">
              <w:t>Ocjenjuje se procijenjena populacija koja živi u krugu od 2 km od javne novoizgrađene i/ili značajno nadograđene zelene infrastrukture.</w:t>
            </w:r>
          </w:p>
          <w:p w14:paraId="705D0B87" w14:textId="77777777" w:rsidR="00234513" w:rsidRPr="00E13449" w:rsidRDefault="00234513" w:rsidP="00050C36">
            <w:pPr>
              <w:spacing w:before="120" w:after="120"/>
              <w:jc w:val="left"/>
            </w:pPr>
            <w:r w:rsidRPr="00E13449">
              <w:t>Broj stanovnika je onaj broj stanovnika koji živi u krugu od 2 km od ruba obuhvata zahvata na kojem se provodi projekt. Broj stanovnika računa se na način da se površina unutar 2 km od ruba zahvata pomnoži s prosječnom gustoćom stanovnika na razini naselja ili gradske četvrti Grada Zagreba. Broj stanovnika (broj osoba) treba biti jasno naveden u projektnoj dokumentaciji.</w:t>
            </w:r>
          </w:p>
          <w:p w14:paraId="3C903EAB" w14:textId="77777777" w:rsidR="00234513" w:rsidRPr="00E13449" w:rsidRDefault="00234513" w:rsidP="00050C36">
            <w:pPr>
              <w:spacing w:before="120" w:after="120"/>
              <w:jc w:val="left"/>
            </w:pPr>
            <w:r w:rsidRPr="00E13449">
              <w:rPr>
                <w:rFonts w:eastAsia="Times New Roman"/>
                <w:i/>
                <w:color w:val="000000" w:themeColor="text1"/>
              </w:rPr>
              <w:t xml:space="preserve">Prijavitelj će u </w:t>
            </w:r>
            <w:r w:rsidRPr="00E13449">
              <w:rPr>
                <w:i/>
              </w:rPr>
              <w:t xml:space="preserve">Obrascu 1. </w:t>
            </w:r>
            <w:r w:rsidRPr="00E13449">
              <w:rPr>
                <w:rFonts w:eastAsia="Times New Roman"/>
                <w:i/>
                <w:color w:val="000000" w:themeColor="text1"/>
              </w:rPr>
              <w:t>Tehničkom obrascu navesti naziv dokumenta i broj stranice gdje je naveden traženi podatak (izračun).</w:t>
            </w:r>
          </w:p>
        </w:tc>
        <w:tc>
          <w:tcPr>
            <w:tcW w:w="1153" w:type="pct"/>
          </w:tcPr>
          <w:p w14:paraId="04C0ED15" w14:textId="77777777" w:rsidR="00234513" w:rsidRPr="00E13449" w:rsidRDefault="00234513" w:rsidP="00F31C39">
            <w:pPr>
              <w:spacing w:before="120" w:after="120"/>
              <w:jc w:val="left"/>
            </w:pPr>
            <w:r w:rsidRPr="00E13449">
              <w:t>2 boda – 1000 ili više stanovnika</w:t>
            </w:r>
          </w:p>
          <w:p w14:paraId="7853F2A0" w14:textId="77777777" w:rsidR="00234513" w:rsidRPr="00E13449" w:rsidRDefault="00234513" w:rsidP="00F31C39">
            <w:pPr>
              <w:spacing w:before="120" w:after="120"/>
              <w:jc w:val="left"/>
            </w:pPr>
            <w:r w:rsidRPr="00E13449">
              <w:t>1 bod – 200 do 999 stanovnika</w:t>
            </w:r>
          </w:p>
          <w:p w14:paraId="478FE693" w14:textId="77777777" w:rsidR="00234513" w:rsidRPr="00E13449" w:rsidRDefault="00234513" w:rsidP="00F31C39">
            <w:pPr>
              <w:spacing w:before="120" w:after="120"/>
              <w:jc w:val="left"/>
            </w:pPr>
            <w:r w:rsidRPr="00E13449">
              <w:t>0 bodova – 199 ili manje stanovnika</w:t>
            </w:r>
          </w:p>
        </w:tc>
        <w:tc>
          <w:tcPr>
            <w:tcW w:w="540" w:type="pct"/>
          </w:tcPr>
          <w:p w14:paraId="768D7861" w14:textId="77777777" w:rsidR="00234513" w:rsidRPr="00E13449" w:rsidRDefault="00234513" w:rsidP="00050C36">
            <w:pPr>
              <w:spacing w:before="120" w:after="120"/>
              <w:jc w:val="left"/>
            </w:pPr>
            <w:r w:rsidRPr="00E13449">
              <w:t>0 - 2</w:t>
            </w:r>
          </w:p>
        </w:tc>
        <w:tc>
          <w:tcPr>
            <w:tcW w:w="1230" w:type="pct"/>
          </w:tcPr>
          <w:p w14:paraId="2C501F6B" w14:textId="77777777" w:rsidR="00234513" w:rsidRPr="00E13449" w:rsidRDefault="00234513" w:rsidP="00050C36">
            <w:pPr>
              <w:spacing w:before="120" w:after="120"/>
              <w:jc w:val="left"/>
            </w:pPr>
            <w:r w:rsidRPr="00E13449">
              <w:t>Obrazac 1.</w:t>
            </w:r>
            <w:r w:rsidRPr="00E13449">
              <w:rPr>
                <w:i/>
              </w:rPr>
              <w:t xml:space="preserve"> </w:t>
            </w:r>
            <w:r w:rsidRPr="00E13449">
              <w:t>Tehnički obrazac</w:t>
            </w:r>
          </w:p>
          <w:p w14:paraId="18D22138" w14:textId="6A4D14FD" w:rsidR="00234513" w:rsidRPr="00E13449" w:rsidRDefault="00234513" w:rsidP="00050C36">
            <w:pPr>
              <w:spacing w:before="120" w:after="120"/>
              <w:jc w:val="left"/>
            </w:pPr>
            <w:r w:rsidRPr="00E13449">
              <w:t>Projektna i druga dokumentacija</w:t>
            </w:r>
            <w:r w:rsidR="008F70D7">
              <w:t xml:space="preserve"> (npr. Krajobrazni elaborat, Projekt krajobrazne arhitekture ili Glavni projekt)</w:t>
            </w:r>
          </w:p>
          <w:p w14:paraId="5051108C" w14:textId="187DCF36" w:rsidR="00234513" w:rsidRPr="00E13449" w:rsidRDefault="00234513" w:rsidP="00050C36">
            <w:pPr>
              <w:spacing w:before="120" w:after="120"/>
              <w:jc w:val="left"/>
            </w:pPr>
            <w:r w:rsidRPr="00E13449">
              <w:t>Geostat RH, Prostorna i statistička povezanost, Gustoća stanovništva -</w:t>
            </w:r>
            <w:r w:rsidR="00D148C6">
              <w:t xml:space="preserve"> </w:t>
            </w:r>
            <w:hyperlink w:history="1">
              <w:r w:rsidRPr="00E13449">
                <w:rPr>
                  <w:rStyle w:val="Hiperveza"/>
                  <w:rFonts w:cs="Times New Roman"/>
                  <w:color w:val="156082" w:themeColor="accent1"/>
                  <w:szCs w:val="24"/>
                </w:rPr>
                <w:t xml:space="preserve">https://geostat.dzs.hr </w:t>
              </w:r>
            </w:hyperlink>
            <w:r w:rsidR="00DF38AC">
              <w:t xml:space="preserve">  </w:t>
            </w:r>
          </w:p>
        </w:tc>
      </w:tr>
      <w:tr w:rsidR="006B0B2B" w:rsidRPr="00E13449" w14:paraId="6F5EBEA7" w14:textId="77777777" w:rsidTr="00C127F4">
        <w:tc>
          <w:tcPr>
            <w:tcW w:w="231" w:type="pct"/>
          </w:tcPr>
          <w:p w14:paraId="56DD5BFD" w14:textId="77777777" w:rsidR="00234513" w:rsidRPr="00E13449" w:rsidRDefault="00234513" w:rsidP="00F6507E">
            <w:pPr>
              <w:spacing w:before="120"/>
            </w:pPr>
          </w:p>
        </w:tc>
        <w:tc>
          <w:tcPr>
            <w:tcW w:w="1846" w:type="pct"/>
          </w:tcPr>
          <w:p w14:paraId="051ED826" w14:textId="77777777" w:rsidR="00234513" w:rsidRPr="00E13449" w:rsidRDefault="00234513" w:rsidP="00050C36">
            <w:pPr>
              <w:spacing w:before="120" w:after="120"/>
              <w:jc w:val="left"/>
            </w:pPr>
            <w:r w:rsidRPr="00E13449">
              <w:t>1.3. Broj implementiranih mjera – uspostava velike urbane mreže, male urbane mreže, uspostava urbanih točaka i/ili urbanih koridora (vidi UzP Pojmovnik)</w:t>
            </w:r>
          </w:p>
          <w:p w14:paraId="0B56D81D" w14:textId="77777777" w:rsidR="00234513" w:rsidRPr="00E13449" w:rsidRDefault="00234513" w:rsidP="00050C36">
            <w:pPr>
              <w:spacing w:before="120" w:after="120"/>
              <w:jc w:val="left"/>
              <w:rPr>
                <w:i/>
              </w:rPr>
            </w:pPr>
            <w:r w:rsidRPr="00E13449">
              <w:rPr>
                <w:i/>
              </w:rPr>
              <w:t>Broj implementiranih mjera treba biti jasno naveden i prikazan u projektnoj dokumentaciji. Prijavitelj će u Obrascu 1. Tehničkom obrascu navesti naziv dokumenta i broj stranice gdje je naveden traženi podatak.</w:t>
            </w:r>
          </w:p>
        </w:tc>
        <w:tc>
          <w:tcPr>
            <w:tcW w:w="1153" w:type="pct"/>
          </w:tcPr>
          <w:p w14:paraId="1DAD8DC1" w14:textId="77777777" w:rsidR="00234513" w:rsidRPr="00E13449" w:rsidRDefault="00234513" w:rsidP="00F31C39">
            <w:pPr>
              <w:spacing w:before="120" w:after="120"/>
              <w:jc w:val="left"/>
            </w:pPr>
            <w:r w:rsidRPr="00E13449">
              <w:t>4 boda – velika urbana mreža</w:t>
            </w:r>
          </w:p>
          <w:p w14:paraId="2623E7F4" w14:textId="77777777" w:rsidR="00234513" w:rsidRPr="00E13449" w:rsidRDefault="00234513" w:rsidP="00F31C39">
            <w:pPr>
              <w:spacing w:before="120" w:after="120"/>
              <w:jc w:val="left"/>
            </w:pPr>
            <w:r w:rsidRPr="00E13449">
              <w:t>3 boda – mala urbana mreža</w:t>
            </w:r>
          </w:p>
          <w:p w14:paraId="4A863004" w14:textId="77777777" w:rsidR="00234513" w:rsidRPr="00E13449" w:rsidRDefault="00234513" w:rsidP="00F31C39">
            <w:pPr>
              <w:spacing w:before="120" w:after="120"/>
              <w:jc w:val="left"/>
            </w:pPr>
            <w:r w:rsidRPr="00E13449">
              <w:t>2 boda – urbane točke i/ili urbani koridori (neovisno o broju)</w:t>
            </w:r>
          </w:p>
          <w:p w14:paraId="18ECE205" w14:textId="77777777" w:rsidR="00234513" w:rsidRPr="00E13449" w:rsidRDefault="00234513" w:rsidP="00F31C39">
            <w:pPr>
              <w:spacing w:before="120" w:after="120"/>
              <w:jc w:val="left"/>
            </w:pPr>
            <w:r w:rsidRPr="00E13449">
              <w:t xml:space="preserve">0 bodova – projekt ne predviđa implementiranje mjera (uspostava velike urbane mreže, male urbane </w:t>
            </w:r>
            <w:r w:rsidRPr="00E13449">
              <w:lastRenderedPageBreak/>
              <w:t>mreže, uspostava urbanih točaka i/ili urbanih koridora)</w:t>
            </w:r>
          </w:p>
        </w:tc>
        <w:tc>
          <w:tcPr>
            <w:tcW w:w="540" w:type="pct"/>
          </w:tcPr>
          <w:p w14:paraId="52A7A81E" w14:textId="77777777" w:rsidR="00234513" w:rsidRPr="00E13449" w:rsidRDefault="00234513" w:rsidP="00050C36">
            <w:pPr>
              <w:spacing w:before="120" w:after="120"/>
              <w:jc w:val="left"/>
            </w:pPr>
            <w:r w:rsidRPr="00E13449">
              <w:lastRenderedPageBreak/>
              <w:t>0 - 4</w:t>
            </w:r>
          </w:p>
        </w:tc>
        <w:tc>
          <w:tcPr>
            <w:tcW w:w="1230" w:type="pct"/>
          </w:tcPr>
          <w:p w14:paraId="04E959A0" w14:textId="77777777" w:rsidR="00234513" w:rsidRPr="00E13449" w:rsidRDefault="00234513" w:rsidP="00050C36">
            <w:pPr>
              <w:spacing w:before="120" w:after="120"/>
              <w:jc w:val="left"/>
            </w:pPr>
            <w:r w:rsidRPr="00E13449">
              <w:t>Obrazac 1. Tehnički obrazac</w:t>
            </w:r>
          </w:p>
          <w:p w14:paraId="071FF09F" w14:textId="78202643" w:rsidR="00234513" w:rsidRPr="00E13449" w:rsidRDefault="00234513" w:rsidP="00050C36">
            <w:pPr>
              <w:spacing w:before="120" w:after="120"/>
              <w:jc w:val="left"/>
            </w:pPr>
            <w:r w:rsidRPr="00E13449">
              <w:t>Projektna i druga dokumentacija</w:t>
            </w:r>
            <w:r w:rsidR="008F70D7">
              <w:t xml:space="preserve"> (npr. Krajobrazni elaborat, Projekt krajobrazne arhitekture ili Glavni projekt)</w:t>
            </w:r>
          </w:p>
        </w:tc>
      </w:tr>
      <w:tr w:rsidR="006B0B2B" w:rsidRPr="00E13449" w14:paraId="3E74C465" w14:textId="77777777" w:rsidTr="00C127F4">
        <w:tc>
          <w:tcPr>
            <w:tcW w:w="231" w:type="pct"/>
          </w:tcPr>
          <w:p w14:paraId="20C50408" w14:textId="77777777" w:rsidR="00234513" w:rsidRPr="00E13449" w:rsidRDefault="00234513" w:rsidP="00F6507E">
            <w:pPr>
              <w:spacing w:before="120"/>
            </w:pPr>
          </w:p>
        </w:tc>
        <w:tc>
          <w:tcPr>
            <w:tcW w:w="1846" w:type="pct"/>
          </w:tcPr>
          <w:p w14:paraId="41386805" w14:textId="485A9B1D" w:rsidR="00234513" w:rsidRPr="00E13449" w:rsidRDefault="00234513" w:rsidP="00050C36">
            <w:pPr>
              <w:spacing w:before="120" w:after="120"/>
              <w:jc w:val="left"/>
              <w:rPr>
                <w:rFonts w:eastAsia="Times New Roman"/>
              </w:rPr>
            </w:pPr>
            <w:r w:rsidRPr="00E13449">
              <w:rPr>
                <w:rFonts w:eastAsia="Times New Roman"/>
              </w:rPr>
              <w:t>1.4. Broj novih posađenih stabala i/ili grmova</w:t>
            </w:r>
            <w:r w:rsidR="00D82BDF">
              <w:rPr>
                <w:rStyle w:val="Referencafusnote"/>
                <w:rFonts w:eastAsia="Times New Roman"/>
              </w:rPr>
              <w:footnoteReference w:id="19"/>
            </w:r>
            <w:r w:rsidRPr="00E13449">
              <w:rPr>
                <w:rFonts w:eastAsia="Times New Roman"/>
              </w:rPr>
              <w:t xml:space="preserve"> </w:t>
            </w:r>
          </w:p>
          <w:p w14:paraId="3ADA02E9" w14:textId="75BD8E99" w:rsidR="00273605" w:rsidRPr="00E13449" w:rsidRDefault="00234513" w:rsidP="00050C36">
            <w:pPr>
              <w:spacing w:before="120" w:after="120"/>
              <w:jc w:val="left"/>
              <w:rPr>
                <w:rFonts w:eastAsia="Aptos"/>
              </w:rPr>
            </w:pPr>
            <w:r w:rsidRPr="00E13449">
              <w:rPr>
                <w:rFonts w:eastAsia="Aptos"/>
              </w:rPr>
              <w:t>Boduje se sadnja stabala i/ili grmova i udio posađenih stabala/grmova koji su pogodni za oprašivače, u skladu s Aneksom 1. Popis zavičajnih (autohtonih) vrsta stabala i grmova, invazivnih stranih vrsta biljaka te stabala/grmova pogodnih za oprašivače.</w:t>
            </w:r>
          </w:p>
          <w:p w14:paraId="64FB25EB" w14:textId="77777777" w:rsidR="00234513" w:rsidRPr="00E13449" w:rsidRDefault="00234513" w:rsidP="00050C36">
            <w:pPr>
              <w:spacing w:before="120" w:after="120"/>
              <w:jc w:val="left"/>
              <w:rPr>
                <w:rFonts w:eastAsia="Aptos"/>
                <w:i/>
              </w:rPr>
            </w:pPr>
            <w:r w:rsidRPr="00E13449">
              <w:rPr>
                <w:rFonts w:eastAsia="Aptos"/>
                <w:i/>
              </w:rPr>
              <w:t xml:space="preserve">Broj novih posađenih stabala i/ili grmova te udio posađenih stabala/ grmova koji su pogodni za oprašivače treba biti jasno naveden i prikazan u projektnoj dokumentaciji. Prijavitelj će u </w:t>
            </w:r>
            <w:r w:rsidRPr="00E13449">
              <w:rPr>
                <w:i/>
              </w:rPr>
              <w:t xml:space="preserve">Obrascu 1. </w:t>
            </w:r>
            <w:r w:rsidRPr="00E13449">
              <w:rPr>
                <w:rFonts w:eastAsia="Aptos"/>
                <w:i/>
              </w:rPr>
              <w:t>Tehničkom obrascu navesti naziv dokumenta i broj stranice gdje je naveden traženi podatak.</w:t>
            </w:r>
          </w:p>
        </w:tc>
        <w:tc>
          <w:tcPr>
            <w:tcW w:w="1153" w:type="pct"/>
          </w:tcPr>
          <w:p w14:paraId="11EA946C" w14:textId="77777777" w:rsidR="00234513" w:rsidRPr="00E13449" w:rsidRDefault="00234513" w:rsidP="00F31C39">
            <w:pPr>
              <w:spacing w:before="120" w:after="120"/>
              <w:jc w:val="left"/>
              <w:rPr>
                <w:u w:val="single"/>
              </w:rPr>
            </w:pPr>
            <w:r w:rsidRPr="00E13449">
              <w:rPr>
                <w:u w:val="single"/>
              </w:rPr>
              <w:t>Stabla:</w:t>
            </w:r>
          </w:p>
          <w:p w14:paraId="6F4CA3DC" w14:textId="77777777" w:rsidR="00234513" w:rsidRPr="00E13449" w:rsidRDefault="00234513" w:rsidP="00F31C39">
            <w:pPr>
              <w:spacing w:before="120" w:after="120"/>
              <w:jc w:val="left"/>
            </w:pPr>
            <w:r w:rsidRPr="00E13449">
              <w:t>3 boda – sadnja 500 i više stabala</w:t>
            </w:r>
          </w:p>
          <w:p w14:paraId="6A372AB3" w14:textId="77777777" w:rsidR="00234513" w:rsidRPr="00E13449" w:rsidRDefault="00234513" w:rsidP="00F31C39">
            <w:pPr>
              <w:spacing w:before="120" w:after="120"/>
              <w:jc w:val="left"/>
            </w:pPr>
            <w:r w:rsidRPr="00E13449">
              <w:t>2 boda – sadnja od 300 do 499 stabala</w:t>
            </w:r>
          </w:p>
          <w:p w14:paraId="616E17ED" w14:textId="77777777" w:rsidR="00234513" w:rsidRPr="00E13449" w:rsidRDefault="00234513" w:rsidP="00F31C39">
            <w:pPr>
              <w:spacing w:before="120" w:after="120"/>
              <w:jc w:val="left"/>
            </w:pPr>
            <w:r w:rsidRPr="00E13449">
              <w:t>1 bod – sadnja od 100 do 299 stabala</w:t>
            </w:r>
          </w:p>
          <w:p w14:paraId="5798C573" w14:textId="77777777" w:rsidR="00234513" w:rsidRPr="00E13449" w:rsidRDefault="00234513" w:rsidP="00F31C39">
            <w:pPr>
              <w:spacing w:before="120" w:after="120"/>
              <w:jc w:val="left"/>
            </w:pPr>
            <w:r w:rsidRPr="00E13449">
              <w:t>0 bodova – sadnja 99 ili manje stabala</w:t>
            </w:r>
          </w:p>
          <w:p w14:paraId="1ADBAB44" w14:textId="77777777" w:rsidR="00234513" w:rsidRPr="00E13449" w:rsidRDefault="00234513" w:rsidP="00F31C39">
            <w:pPr>
              <w:spacing w:before="120" w:after="120"/>
              <w:jc w:val="left"/>
              <w:rPr>
                <w:u w:val="single"/>
              </w:rPr>
            </w:pPr>
            <w:r w:rsidRPr="00E13449">
              <w:rPr>
                <w:u w:val="single"/>
              </w:rPr>
              <w:t>Grmovi:</w:t>
            </w:r>
          </w:p>
          <w:p w14:paraId="7846050D" w14:textId="77777777" w:rsidR="00234513" w:rsidRPr="00E13449" w:rsidRDefault="00234513" w:rsidP="00F31C39">
            <w:pPr>
              <w:spacing w:before="120" w:after="120"/>
              <w:jc w:val="left"/>
            </w:pPr>
            <w:r w:rsidRPr="00E13449">
              <w:t>1 bod – sadnja više od 100 grmova</w:t>
            </w:r>
          </w:p>
          <w:p w14:paraId="313CAA27" w14:textId="77777777" w:rsidR="00234513" w:rsidRPr="00E13449" w:rsidRDefault="00234513" w:rsidP="00F31C39">
            <w:pPr>
              <w:spacing w:before="120" w:after="120"/>
              <w:jc w:val="left"/>
            </w:pPr>
            <w:r w:rsidRPr="00E13449">
              <w:t>0 bodova – sadnja 99 ili manje grmova</w:t>
            </w:r>
          </w:p>
          <w:p w14:paraId="7F585954" w14:textId="77777777" w:rsidR="00234513" w:rsidRPr="00E13449" w:rsidRDefault="00234513" w:rsidP="00F31C39">
            <w:pPr>
              <w:spacing w:before="120" w:after="120"/>
              <w:jc w:val="left"/>
              <w:rPr>
                <w:u w:val="single"/>
              </w:rPr>
            </w:pPr>
            <w:r w:rsidRPr="00E13449">
              <w:rPr>
                <w:u w:val="single"/>
              </w:rPr>
              <w:t>Oprašivači:</w:t>
            </w:r>
          </w:p>
          <w:p w14:paraId="7B67F06F" w14:textId="77777777" w:rsidR="00234513" w:rsidRPr="00E13449" w:rsidRDefault="00234513" w:rsidP="00F31C39">
            <w:pPr>
              <w:spacing w:before="120" w:after="120"/>
              <w:jc w:val="left"/>
            </w:pPr>
            <w:r w:rsidRPr="00E13449">
              <w:t>1 bod – sadnja više od 30% stabala/grmova koji su pogodni za oprašivače</w:t>
            </w:r>
          </w:p>
          <w:p w14:paraId="5D7FDB84" w14:textId="77777777" w:rsidR="00234513" w:rsidRPr="00E13449" w:rsidRDefault="00234513" w:rsidP="00F31C39">
            <w:pPr>
              <w:spacing w:before="120" w:after="120"/>
              <w:jc w:val="left"/>
            </w:pPr>
            <w:r w:rsidRPr="00E13449">
              <w:t>0 bodova – ne sade se takve vrste</w:t>
            </w:r>
          </w:p>
        </w:tc>
        <w:tc>
          <w:tcPr>
            <w:tcW w:w="540" w:type="pct"/>
          </w:tcPr>
          <w:p w14:paraId="0D154746" w14:textId="77777777" w:rsidR="00234513" w:rsidRPr="00E13449" w:rsidRDefault="00234513" w:rsidP="00050C36">
            <w:pPr>
              <w:spacing w:before="120" w:after="120"/>
              <w:jc w:val="left"/>
            </w:pPr>
            <w:r w:rsidRPr="00E13449">
              <w:t>0 - 5</w:t>
            </w:r>
          </w:p>
        </w:tc>
        <w:tc>
          <w:tcPr>
            <w:tcW w:w="1230" w:type="pct"/>
          </w:tcPr>
          <w:p w14:paraId="045C06A0" w14:textId="77777777" w:rsidR="00234513" w:rsidRPr="00E13449" w:rsidRDefault="00234513" w:rsidP="00050C36">
            <w:pPr>
              <w:spacing w:before="120" w:after="120"/>
              <w:jc w:val="left"/>
              <w:rPr>
                <w:rFonts w:eastAsia="Times New Roman"/>
                <w:color w:val="000000"/>
              </w:rPr>
            </w:pPr>
            <w:r w:rsidRPr="00E13449">
              <w:t xml:space="preserve">Obrazac 1. </w:t>
            </w:r>
            <w:r w:rsidRPr="00E13449">
              <w:rPr>
                <w:rFonts w:eastAsia="Times New Roman"/>
                <w:color w:val="000000"/>
              </w:rPr>
              <w:t>Tehnički obrazac</w:t>
            </w:r>
          </w:p>
          <w:p w14:paraId="5976D275" w14:textId="7532D28D" w:rsidR="00234513" w:rsidRPr="00E13449" w:rsidRDefault="00234513" w:rsidP="00050C36">
            <w:pPr>
              <w:spacing w:before="120" w:after="120"/>
              <w:jc w:val="left"/>
            </w:pPr>
            <w:r w:rsidRPr="00E13449">
              <w:rPr>
                <w:rFonts w:eastAsia="Times New Roman"/>
                <w:color w:val="000000"/>
              </w:rPr>
              <w:t>Projektna i druga dokumentacija</w:t>
            </w:r>
            <w:r w:rsidR="008F70D7">
              <w:rPr>
                <w:rFonts w:eastAsia="Times New Roman"/>
                <w:color w:val="000000"/>
              </w:rPr>
              <w:t xml:space="preserve"> </w:t>
            </w:r>
            <w:r w:rsidR="008F70D7">
              <w:t>(npr. Krajobrazni elaborat, Projekt krajobrazne arhitekture ili Glavni projekt)</w:t>
            </w:r>
          </w:p>
        </w:tc>
      </w:tr>
      <w:tr w:rsidR="006B0B2B" w:rsidRPr="00E13449" w14:paraId="7AC527CB" w14:textId="77777777" w:rsidTr="00C127F4">
        <w:tc>
          <w:tcPr>
            <w:tcW w:w="231" w:type="pct"/>
          </w:tcPr>
          <w:p w14:paraId="209F3421" w14:textId="77777777" w:rsidR="00234513" w:rsidRPr="00E13449" w:rsidRDefault="00234513" w:rsidP="00F6507E">
            <w:pPr>
              <w:spacing w:before="120"/>
            </w:pPr>
          </w:p>
        </w:tc>
        <w:tc>
          <w:tcPr>
            <w:tcW w:w="1846" w:type="pct"/>
          </w:tcPr>
          <w:p w14:paraId="169F9CE0" w14:textId="77777777" w:rsidR="00234513" w:rsidRPr="00E13449" w:rsidRDefault="00234513" w:rsidP="00050C36">
            <w:pPr>
              <w:spacing w:before="120" w:after="120"/>
              <w:jc w:val="left"/>
              <w:rPr>
                <w:rFonts w:eastAsia="Times New Roman"/>
              </w:rPr>
            </w:pPr>
            <w:r w:rsidRPr="00E13449">
              <w:rPr>
                <w:rFonts w:eastAsia="Times New Roman"/>
              </w:rPr>
              <w:t>1.5. Površina preobrazbe postojeće zelene površine i sive infrastrukture u zelenu infrastrukturu</w:t>
            </w:r>
          </w:p>
          <w:p w14:paraId="0451EA69" w14:textId="77777777" w:rsidR="00234513" w:rsidRPr="00E13449" w:rsidRDefault="00234513" w:rsidP="00050C36">
            <w:pPr>
              <w:spacing w:before="120" w:after="120"/>
              <w:jc w:val="left"/>
              <w:rPr>
                <w:rFonts w:eastAsia="Aptos"/>
              </w:rPr>
            </w:pPr>
            <w:r w:rsidRPr="00E13449">
              <w:rPr>
                <w:rFonts w:eastAsia="Aptos"/>
              </w:rPr>
              <w:t xml:space="preserve">Boduje se površina preobrazbe (unaprjeđenja) postojeće zelene površine i ozelenjavanje sive infrastrukture (može biti npr. ozelenjavanje postojeće prometnice, parkirališta, željezničke ili tramvajske pruge, </w:t>
            </w:r>
            <w:r w:rsidRPr="00E13449">
              <w:rPr>
                <w:rFonts w:eastAsia="Aptos"/>
              </w:rPr>
              <w:lastRenderedPageBreak/>
              <w:t>prostora oko građevina javne i društvene namjene, sadnja drvoreda, izgradnja kišnih vrtova i sl.).</w:t>
            </w:r>
          </w:p>
          <w:p w14:paraId="559A77FD" w14:textId="77777777" w:rsidR="00234513" w:rsidRPr="00E13449" w:rsidRDefault="00234513" w:rsidP="00050C36">
            <w:pPr>
              <w:spacing w:before="120" w:after="120"/>
              <w:jc w:val="left"/>
              <w:rPr>
                <w:rFonts w:eastAsia="Aptos"/>
              </w:rPr>
            </w:pPr>
            <w:r w:rsidRPr="00E13449">
              <w:rPr>
                <w:rFonts w:eastAsia="Times New Roman"/>
                <w:i/>
                <w:color w:val="000000" w:themeColor="text1"/>
              </w:rPr>
              <w:t xml:space="preserve">Preobrazba postojeće zelene površine i sive infrastrukture u zelenu infrastrukturu treba biti jasno navedena i prikazana u projektnoj dokumentaciji. Prijavitelj će u </w:t>
            </w:r>
            <w:r w:rsidRPr="00E13449">
              <w:rPr>
                <w:i/>
              </w:rPr>
              <w:t xml:space="preserve">Obrascu 1. </w:t>
            </w:r>
            <w:r w:rsidRPr="00E13449">
              <w:rPr>
                <w:rFonts w:eastAsia="Times New Roman"/>
                <w:i/>
                <w:color w:val="000000" w:themeColor="text1"/>
              </w:rPr>
              <w:t>Tehničkom obrascu navesti naziv dokumenta i broj stranice gdje je naveden traženi podatak.</w:t>
            </w:r>
          </w:p>
        </w:tc>
        <w:tc>
          <w:tcPr>
            <w:tcW w:w="1153" w:type="pct"/>
          </w:tcPr>
          <w:p w14:paraId="21FA0771" w14:textId="77777777" w:rsidR="00234513" w:rsidRPr="00E13449" w:rsidRDefault="00234513" w:rsidP="00F31C39">
            <w:pPr>
              <w:spacing w:before="120" w:after="120"/>
              <w:jc w:val="left"/>
              <w:rPr>
                <w:u w:val="single"/>
              </w:rPr>
            </w:pPr>
            <w:r w:rsidRPr="00E13449">
              <w:rPr>
                <w:u w:val="single"/>
              </w:rPr>
              <w:lastRenderedPageBreak/>
              <w:t>Ozelenjavanje sive infrastrukture:</w:t>
            </w:r>
          </w:p>
          <w:p w14:paraId="0FFC4E6C" w14:textId="13DD04B4" w:rsidR="00234513" w:rsidRPr="00E13449" w:rsidRDefault="00234513" w:rsidP="00F31C39">
            <w:pPr>
              <w:spacing w:before="120" w:after="120"/>
              <w:jc w:val="left"/>
            </w:pPr>
            <w:r w:rsidRPr="00E13449">
              <w:t>3 boda – projekt uključuje ozelenjavanje sive infrastrukture, ozelenjena površina veća od 10.001 m2</w:t>
            </w:r>
          </w:p>
          <w:p w14:paraId="5D594CF0" w14:textId="77777777" w:rsidR="00234513" w:rsidRPr="00E13449" w:rsidRDefault="00234513" w:rsidP="00F31C39">
            <w:pPr>
              <w:spacing w:before="120" w:after="120"/>
              <w:jc w:val="left"/>
            </w:pPr>
            <w:r w:rsidRPr="00E13449">
              <w:t xml:space="preserve">2 boda – projekt uključuje </w:t>
            </w:r>
            <w:r w:rsidRPr="00E13449">
              <w:lastRenderedPageBreak/>
              <w:t>ozelenjavanje sive infrastrukture, ozelenjena površina 5.001 m2 do 10.000 m2</w:t>
            </w:r>
          </w:p>
          <w:p w14:paraId="45E98CDF" w14:textId="77777777" w:rsidR="00234513" w:rsidRPr="00E13449" w:rsidRDefault="00234513" w:rsidP="00F31C39">
            <w:pPr>
              <w:spacing w:before="120" w:after="120"/>
              <w:jc w:val="left"/>
            </w:pPr>
            <w:r w:rsidRPr="00E13449">
              <w:t>1 bod – projekt uključuje ozelenjavanje sive infrastrukture, ozelenjena površina do 5.000 m2</w:t>
            </w:r>
          </w:p>
          <w:p w14:paraId="2BCE2041" w14:textId="77777777" w:rsidR="00234513" w:rsidRPr="00E13449" w:rsidRDefault="00234513" w:rsidP="00F31C39">
            <w:pPr>
              <w:spacing w:before="120" w:after="120"/>
              <w:jc w:val="left"/>
            </w:pPr>
            <w:r w:rsidRPr="00E13449">
              <w:t>0 bodova – projekt ne uključuje ozelenjavanje sive infrastrukture</w:t>
            </w:r>
          </w:p>
          <w:p w14:paraId="1DB81DE7" w14:textId="77777777" w:rsidR="00234513" w:rsidRPr="00E13449" w:rsidRDefault="00234513" w:rsidP="00F31C39">
            <w:pPr>
              <w:spacing w:before="120" w:after="120"/>
              <w:jc w:val="left"/>
              <w:rPr>
                <w:u w:val="single"/>
              </w:rPr>
            </w:pPr>
            <w:r w:rsidRPr="00E13449">
              <w:rPr>
                <w:u w:val="single"/>
              </w:rPr>
              <w:t>Unaprjeđenje postojeće zelene površine:</w:t>
            </w:r>
          </w:p>
          <w:p w14:paraId="3B5FFAEA" w14:textId="77777777" w:rsidR="00234513" w:rsidRPr="00E13449" w:rsidRDefault="00234513" w:rsidP="00F31C39">
            <w:pPr>
              <w:spacing w:before="120" w:after="120"/>
              <w:jc w:val="left"/>
            </w:pPr>
            <w:r w:rsidRPr="00E13449">
              <w:t>1 bod – projekt uključuje unaprjeđenje postojeće zelene površine</w:t>
            </w:r>
          </w:p>
          <w:p w14:paraId="6C29AE3C" w14:textId="77777777" w:rsidR="00234513" w:rsidRPr="00E13449" w:rsidRDefault="00234513" w:rsidP="00F31C39">
            <w:pPr>
              <w:spacing w:before="120" w:after="120"/>
              <w:jc w:val="left"/>
            </w:pPr>
            <w:r w:rsidRPr="00E13449">
              <w:t>0 bodova – projekt ne uključuje unaprjeđenje postojeće zelene infrastrukture</w:t>
            </w:r>
          </w:p>
        </w:tc>
        <w:tc>
          <w:tcPr>
            <w:tcW w:w="540" w:type="pct"/>
          </w:tcPr>
          <w:p w14:paraId="160E1BBA" w14:textId="77777777" w:rsidR="00234513" w:rsidRPr="00E13449" w:rsidRDefault="00234513" w:rsidP="00050C36">
            <w:pPr>
              <w:spacing w:before="120" w:after="120"/>
              <w:jc w:val="left"/>
            </w:pPr>
            <w:r w:rsidRPr="00E13449">
              <w:lastRenderedPageBreak/>
              <w:t>0 - 4</w:t>
            </w:r>
          </w:p>
        </w:tc>
        <w:tc>
          <w:tcPr>
            <w:tcW w:w="1230" w:type="pct"/>
          </w:tcPr>
          <w:p w14:paraId="364A5FA6" w14:textId="77777777" w:rsidR="00234513" w:rsidRPr="00E13449" w:rsidRDefault="00234513" w:rsidP="00050C36">
            <w:pPr>
              <w:spacing w:before="120" w:after="120"/>
              <w:jc w:val="left"/>
              <w:rPr>
                <w:rFonts w:eastAsia="Times New Roman"/>
                <w:color w:val="000000"/>
              </w:rPr>
            </w:pPr>
            <w:r w:rsidRPr="00E13449">
              <w:t xml:space="preserve">Obrazac 1. </w:t>
            </w:r>
            <w:r w:rsidRPr="00E13449">
              <w:rPr>
                <w:rFonts w:eastAsia="Times New Roman"/>
                <w:color w:val="000000"/>
              </w:rPr>
              <w:t>Tehnički obrazac</w:t>
            </w:r>
          </w:p>
          <w:p w14:paraId="5E443C2B" w14:textId="6B1627DE" w:rsidR="00234513" w:rsidRPr="00E13449" w:rsidRDefault="00234513" w:rsidP="00050C36">
            <w:pPr>
              <w:spacing w:before="120" w:after="120"/>
              <w:jc w:val="left"/>
            </w:pPr>
            <w:r w:rsidRPr="00E13449">
              <w:rPr>
                <w:rFonts w:eastAsia="Times New Roman"/>
                <w:color w:val="000000"/>
              </w:rPr>
              <w:t>Projektna i druga dokumentacija</w:t>
            </w:r>
            <w:r w:rsidR="008F70D7">
              <w:rPr>
                <w:rFonts w:eastAsia="Times New Roman"/>
                <w:color w:val="000000"/>
              </w:rPr>
              <w:t xml:space="preserve"> </w:t>
            </w:r>
            <w:r w:rsidR="008F70D7">
              <w:t>(npr. Krajobrazni elaborat, Projekt krajobrazne arhitekture ili Glavni projekt)</w:t>
            </w:r>
          </w:p>
        </w:tc>
      </w:tr>
      <w:tr w:rsidR="006B0B2B" w:rsidRPr="00E13449" w14:paraId="5381FBFE" w14:textId="77777777" w:rsidTr="00C127F4">
        <w:tc>
          <w:tcPr>
            <w:tcW w:w="231" w:type="pct"/>
          </w:tcPr>
          <w:p w14:paraId="78947F58" w14:textId="77777777" w:rsidR="00234513" w:rsidRPr="00E13449" w:rsidRDefault="00234513" w:rsidP="00F6507E">
            <w:pPr>
              <w:spacing w:before="120"/>
            </w:pPr>
          </w:p>
        </w:tc>
        <w:tc>
          <w:tcPr>
            <w:tcW w:w="1846" w:type="pct"/>
          </w:tcPr>
          <w:p w14:paraId="73E642AF" w14:textId="77777777" w:rsidR="00234513" w:rsidRPr="00E13449" w:rsidRDefault="00234513" w:rsidP="00050C36">
            <w:pPr>
              <w:spacing w:before="120" w:after="120"/>
              <w:jc w:val="left"/>
              <w:rPr>
                <w:rFonts w:eastAsia="Times New Roman"/>
              </w:rPr>
            </w:pPr>
            <w:r w:rsidRPr="00E13449">
              <w:rPr>
                <w:rFonts w:eastAsia="Times New Roman"/>
              </w:rPr>
              <w:t>1.6. Broj novih struktura koje služe za sklonište, hranu i reprodukciju urbane faune (zeleni prolazi, kućice za ptice, kutije za šišmiše, hoteli za divlje kukce…)</w:t>
            </w:r>
          </w:p>
          <w:p w14:paraId="63992D2E" w14:textId="77777777" w:rsidR="00234513" w:rsidRPr="00E13449" w:rsidRDefault="00234513" w:rsidP="00050C36">
            <w:pPr>
              <w:spacing w:before="120" w:after="120"/>
              <w:jc w:val="left"/>
              <w:rPr>
                <w:rFonts w:eastAsia="Times New Roman"/>
              </w:rPr>
            </w:pPr>
            <w:r w:rsidRPr="00E13449">
              <w:rPr>
                <w:rFonts w:eastAsia="Times New Roman"/>
                <w:i/>
                <w:color w:val="000000" w:themeColor="text1"/>
              </w:rPr>
              <w:t xml:space="preserve">Vrsta i broj novih struktura trebaju biti jasno navedeni i prikazani u projektnoj dokumentaciji. Prijavitelj će u </w:t>
            </w:r>
            <w:r w:rsidRPr="00E13449">
              <w:rPr>
                <w:i/>
              </w:rPr>
              <w:t xml:space="preserve">Obrascu 1. </w:t>
            </w:r>
            <w:r w:rsidRPr="00E13449">
              <w:rPr>
                <w:rFonts w:eastAsia="Times New Roman"/>
                <w:i/>
                <w:color w:val="000000" w:themeColor="text1"/>
              </w:rPr>
              <w:t xml:space="preserve">Tehničkom obrascu navesti naziv dokumenta i broj </w:t>
            </w:r>
            <w:r w:rsidRPr="00E13449">
              <w:rPr>
                <w:rFonts w:eastAsia="Times New Roman"/>
                <w:i/>
                <w:color w:val="000000" w:themeColor="text1"/>
              </w:rPr>
              <w:lastRenderedPageBreak/>
              <w:t>stranice gdje je naveden traženi podatak.</w:t>
            </w:r>
          </w:p>
        </w:tc>
        <w:tc>
          <w:tcPr>
            <w:tcW w:w="1153" w:type="pct"/>
          </w:tcPr>
          <w:p w14:paraId="0667366D" w14:textId="77777777" w:rsidR="00234513" w:rsidRPr="00E13449" w:rsidRDefault="00234513" w:rsidP="00F31C39">
            <w:pPr>
              <w:spacing w:before="120" w:after="120"/>
              <w:jc w:val="left"/>
              <w:rPr>
                <w:rFonts w:eastAsia="Times New Roman"/>
                <w:color w:val="000000"/>
              </w:rPr>
            </w:pPr>
            <w:r w:rsidRPr="00E13449">
              <w:rPr>
                <w:rFonts w:eastAsia="Times New Roman"/>
                <w:color w:val="000000"/>
              </w:rPr>
              <w:lastRenderedPageBreak/>
              <w:t>1 bod – projektom se predviđaju najmanje dvije vrste novih struktura</w:t>
            </w:r>
          </w:p>
          <w:p w14:paraId="409F989D" w14:textId="79DC507B" w:rsidR="00234513" w:rsidRPr="00E13449" w:rsidRDefault="00234513" w:rsidP="00F31C39">
            <w:pPr>
              <w:spacing w:before="120" w:after="120"/>
              <w:jc w:val="left"/>
            </w:pPr>
            <w:r w:rsidRPr="00E13449">
              <w:rPr>
                <w:rFonts w:eastAsia="Times New Roman"/>
                <w:color w:val="000000"/>
              </w:rPr>
              <w:t xml:space="preserve">0 bodova – projektom se </w:t>
            </w:r>
            <w:r w:rsidR="0073458C">
              <w:rPr>
                <w:rFonts w:eastAsia="Times New Roman"/>
                <w:color w:val="000000"/>
              </w:rPr>
              <w:t xml:space="preserve">predviđa jedna </w:t>
            </w:r>
            <w:r w:rsidR="00BE6B76" w:rsidRPr="00E13449">
              <w:rPr>
                <w:rFonts w:eastAsia="Times New Roman"/>
                <w:color w:val="000000"/>
              </w:rPr>
              <w:t>vrst</w:t>
            </w:r>
            <w:r w:rsidR="00BE6B76">
              <w:rPr>
                <w:rFonts w:eastAsia="Times New Roman"/>
                <w:color w:val="000000"/>
              </w:rPr>
              <w:t>a</w:t>
            </w:r>
            <w:r w:rsidR="00BE6B76" w:rsidRPr="00E13449">
              <w:rPr>
                <w:rFonts w:eastAsia="Times New Roman"/>
                <w:color w:val="000000"/>
              </w:rPr>
              <w:t xml:space="preserve"> novih struktura</w:t>
            </w:r>
            <w:r w:rsidR="00BE6B76">
              <w:rPr>
                <w:rFonts w:eastAsia="Times New Roman"/>
                <w:color w:val="000000"/>
              </w:rPr>
              <w:t xml:space="preserve"> ili se</w:t>
            </w:r>
            <w:r w:rsidR="00BE6B76" w:rsidRPr="00E13449">
              <w:rPr>
                <w:rFonts w:eastAsia="Times New Roman"/>
                <w:color w:val="000000"/>
              </w:rPr>
              <w:t xml:space="preserve"> </w:t>
            </w:r>
            <w:r w:rsidRPr="00E13449">
              <w:rPr>
                <w:rFonts w:eastAsia="Times New Roman"/>
                <w:color w:val="000000"/>
              </w:rPr>
              <w:t>ne predviđaju nove strukture</w:t>
            </w:r>
          </w:p>
        </w:tc>
        <w:tc>
          <w:tcPr>
            <w:tcW w:w="540" w:type="pct"/>
          </w:tcPr>
          <w:p w14:paraId="45AE8E89" w14:textId="77777777" w:rsidR="00234513" w:rsidRPr="00E13449" w:rsidRDefault="00234513" w:rsidP="00050C36">
            <w:pPr>
              <w:spacing w:before="120" w:after="120"/>
              <w:jc w:val="left"/>
            </w:pPr>
            <w:r w:rsidRPr="00E13449">
              <w:t>0 - 1</w:t>
            </w:r>
          </w:p>
        </w:tc>
        <w:tc>
          <w:tcPr>
            <w:tcW w:w="1230" w:type="pct"/>
          </w:tcPr>
          <w:p w14:paraId="549EECE5" w14:textId="77777777" w:rsidR="00234513" w:rsidRPr="00E13449" w:rsidRDefault="00234513" w:rsidP="00050C36">
            <w:pPr>
              <w:spacing w:before="120" w:after="120"/>
              <w:jc w:val="left"/>
              <w:rPr>
                <w:rFonts w:eastAsia="Times New Roman"/>
                <w:color w:val="000000"/>
              </w:rPr>
            </w:pPr>
            <w:r w:rsidRPr="00E13449">
              <w:t xml:space="preserve">Obrazac 1. </w:t>
            </w:r>
            <w:r w:rsidRPr="00E13449">
              <w:rPr>
                <w:rFonts w:eastAsia="Times New Roman"/>
                <w:color w:val="000000"/>
              </w:rPr>
              <w:t>Tehnički obrazac</w:t>
            </w:r>
          </w:p>
          <w:p w14:paraId="6FF2DFD6" w14:textId="360C6869" w:rsidR="00234513" w:rsidRPr="00E13449" w:rsidRDefault="00234513" w:rsidP="00050C36">
            <w:pPr>
              <w:spacing w:before="120" w:after="120"/>
              <w:jc w:val="left"/>
            </w:pPr>
            <w:r w:rsidRPr="00E13449">
              <w:rPr>
                <w:rFonts w:eastAsia="Times New Roman"/>
                <w:color w:val="000000"/>
              </w:rPr>
              <w:t>Projektna i druga dokumentacija</w:t>
            </w:r>
            <w:r w:rsidR="008F70D7">
              <w:rPr>
                <w:rFonts w:eastAsia="Times New Roman"/>
                <w:color w:val="000000"/>
              </w:rPr>
              <w:t xml:space="preserve"> </w:t>
            </w:r>
            <w:r w:rsidR="008F70D7">
              <w:t>(npr. Krajobrazni elaborat, Projekt krajobrazne arhitekture ili Glavni projekt)</w:t>
            </w:r>
          </w:p>
        </w:tc>
      </w:tr>
      <w:tr w:rsidR="006B0B2B" w:rsidRPr="00E13449" w14:paraId="3AC91020" w14:textId="77777777" w:rsidTr="00C127F4">
        <w:trPr>
          <w:trHeight w:val="3014"/>
        </w:trPr>
        <w:tc>
          <w:tcPr>
            <w:tcW w:w="231" w:type="pct"/>
          </w:tcPr>
          <w:p w14:paraId="3CAD24CD" w14:textId="77777777" w:rsidR="00234513" w:rsidRPr="00E13449" w:rsidRDefault="00234513" w:rsidP="00F6507E">
            <w:pPr>
              <w:spacing w:before="120"/>
            </w:pPr>
          </w:p>
        </w:tc>
        <w:tc>
          <w:tcPr>
            <w:tcW w:w="1846" w:type="pct"/>
          </w:tcPr>
          <w:p w14:paraId="5969AB08" w14:textId="2F9AFD74" w:rsidR="00234513" w:rsidRPr="00E13449" w:rsidRDefault="00234513" w:rsidP="00050C36">
            <w:pPr>
              <w:spacing w:before="120" w:after="120"/>
              <w:jc w:val="left"/>
              <w:rPr>
                <w:rFonts w:eastAsia="Times New Roman"/>
              </w:rPr>
            </w:pPr>
            <w:r w:rsidRPr="00E13449">
              <w:rPr>
                <w:rFonts w:eastAsia="Times New Roman"/>
              </w:rPr>
              <w:t>1.7. Mjera uklanjanja invazivnih stranih vrsta biljaka</w:t>
            </w:r>
            <w:r w:rsidR="00D148C6">
              <w:rPr>
                <w:rFonts w:eastAsia="Times New Roman"/>
              </w:rPr>
              <w:t xml:space="preserve"> </w:t>
            </w:r>
          </w:p>
          <w:p w14:paraId="45D33496" w14:textId="77777777" w:rsidR="00234513" w:rsidRPr="00E13449" w:rsidRDefault="00234513" w:rsidP="00050C36">
            <w:pPr>
              <w:spacing w:before="120" w:after="120"/>
              <w:jc w:val="left"/>
              <w:rPr>
                <w:rFonts w:eastAsia="Times New Roman"/>
              </w:rPr>
            </w:pPr>
            <w:r w:rsidRPr="00E13449">
              <w:rPr>
                <w:i/>
                <w:color w:val="000000" w:themeColor="text1"/>
              </w:rPr>
              <w:t xml:space="preserve">Mjera uklanjanja invazivnih stranih vrsta biljaka (navedenih u Aneksu 1.) treba biti jasno navedena i opisana u projektnoj dokumentaciji. Prijavitelj će u </w:t>
            </w:r>
            <w:r w:rsidRPr="00E13449">
              <w:rPr>
                <w:i/>
              </w:rPr>
              <w:t xml:space="preserve">Obrascu 1. </w:t>
            </w:r>
            <w:r w:rsidRPr="00E13449">
              <w:rPr>
                <w:i/>
                <w:color w:val="000000" w:themeColor="text1"/>
              </w:rPr>
              <w:t>Tehničkom obrascu navesti naziv dokumenta i broj stranice gdje je naveden traženi podatak.</w:t>
            </w:r>
          </w:p>
        </w:tc>
        <w:tc>
          <w:tcPr>
            <w:tcW w:w="1153" w:type="pct"/>
          </w:tcPr>
          <w:p w14:paraId="529540CC" w14:textId="442A9B36" w:rsidR="00234513" w:rsidRPr="00E13449" w:rsidRDefault="00234513" w:rsidP="00C06EF1">
            <w:pPr>
              <w:spacing w:before="120" w:after="120"/>
              <w:jc w:val="left"/>
              <w:rPr>
                <w:rFonts w:eastAsia="Times New Roman"/>
                <w:color w:val="000000"/>
              </w:rPr>
            </w:pPr>
            <w:r w:rsidRPr="00E13449">
              <w:rPr>
                <w:rFonts w:eastAsia="Times New Roman"/>
                <w:color w:val="000000"/>
              </w:rPr>
              <w:t>1 bod – projekt</w:t>
            </w:r>
            <w:r w:rsidR="000D1DB8">
              <w:rPr>
                <w:rFonts w:eastAsia="Times New Roman"/>
                <w:color w:val="000000"/>
              </w:rPr>
              <w:t xml:space="preserve"> uključuje </w:t>
            </w:r>
            <w:r w:rsidR="00416EC5">
              <w:rPr>
                <w:rFonts w:eastAsia="Times New Roman"/>
                <w:color w:val="000000"/>
              </w:rPr>
              <w:t xml:space="preserve">čišćenje od </w:t>
            </w:r>
            <w:r w:rsidRPr="00E13449">
              <w:rPr>
                <w:rFonts w:eastAsia="Times New Roman"/>
                <w:color w:val="000000"/>
              </w:rPr>
              <w:t>invazivnih stranih vrsta biljaka</w:t>
            </w:r>
          </w:p>
          <w:p w14:paraId="42E3B7F0" w14:textId="0F15693C" w:rsidR="00234513" w:rsidRPr="00E13449" w:rsidRDefault="00234513" w:rsidP="00C06EF1">
            <w:pPr>
              <w:spacing w:before="120" w:after="120"/>
              <w:jc w:val="left"/>
            </w:pPr>
            <w:r w:rsidRPr="00E13449">
              <w:rPr>
                <w:rFonts w:eastAsia="Times New Roman"/>
                <w:color w:val="000000"/>
              </w:rPr>
              <w:t xml:space="preserve">0 bodova – projekt </w:t>
            </w:r>
            <w:r w:rsidR="00416EC5">
              <w:rPr>
                <w:rFonts w:eastAsia="Times New Roman"/>
                <w:color w:val="000000"/>
              </w:rPr>
              <w:t xml:space="preserve">ne uključuje čišćenje </w:t>
            </w:r>
            <w:r w:rsidR="00007305">
              <w:rPr>
                <w:rFonts w:eastAsia="Times New Roman"/>
                <w:color w:val="000000"/>
              </w:rPr>
              <w:t xml:space="preserve">od </w:t>
            </w:r>
            <w:r w:rsidRPr="00E13449">
              <w:rPr>
                <w:rFonts w:eastAsia="Times New Roman"/>
                <w:color w:val="000000"/>
              </w:rPr>
              <w:t xml:space="preserve"> invazivnih stranih vrsta biljaka</w:t>
            </w:r>
          </w:p>
        </w:tc>
        <w:tc>
          <w:tcPr>
            <w:tcW w:w="540" w:type="pct"/>
          </w:tcPr>
          <w:p w14:paraId="35144642" w14:textId="77777777" w:rsidR="00234513" w:rsidRPr="00E13449" w:rsidRDefault="00234513" w:rsidP="00050C36">
            <w:pPr>
              <w:spacing w:before="120" w:after="120"/>
              <w:jc w:val="left"/>
            </w:pPr>
            <w:r w:rsidRPr="00E13449">
              <w:t>0 - 1</w:t>
            </w:r>
          </w:p>
        </w:tc>
        <w:tc>
          <w:tcPr>
            <w:tcW w:w="1230" w:type="pct"/>
          </w:tcPr>
          <w:p w14:paraId="65D8242C" w14:textId="77777777" w:rsidR="00234513" w:rsidRPr="00E13449" w:rsidRDefault="00234513" w:rsidP="00050C36">
            <w:pPr>
              <w:spacing w:before="120" w:after="120"/>
              <w:jc w:val="left"/>
              <w:rPr>
                <w:rFonts w:eastAsia="Times New Roman"/>
                <w:color w:val="000000"/>
              </w:rPr>
            </w:pPr>
            <w:r w:rsidRPr="00E13449">
              <w:t xml:space="preserve">Obrazac 1. </w:t>
            </w:r>
            <w:r w:rsidRPr="00E13449">
              <w:rPr>
                <w:rFonts w:eastAsia="Times New Roman"/>
                <w:color w:val="000000"/>
              </w:rPr>
              <w:t>Tehnički obrazac</w:t>
            </w:r>
          </w:p>
          <w:p w14:paraId="2FF08FCA" w14:textId="2CDD70DB" w:rsidR="00234513" w:rsidRPr="00E13449" w:rsidRDefault="00234513" w:rsidP="00050C36">
            <w:pPr>
              <w:spacing w:before="120" w:after="120"/>
              <w:jc w:val="left"/>
            </w:pPr>
            <w:r w:rsidRPr="00E13449">
              <w:rPr>
                <w:rFonts w:eastAsia="Times New Roman"/>
                <w:color w:val="000000"/>
              </w:rPr>
              <w:t>Projektna i druga dokumentacija</w:t>
            </w:r>
            <w:r w:rsidR="00B23391">
              <w:rPr>
                <w:rFonts w:eastAsia="Times New Roman"/>
                <w:color w:val="000000"/>
              </w:rPr>
              <w:t xml:space="preserve"> </w:t>
            </w:r>
            <w:r w:rsidR="00B23391" w:rsidRPr="00B23391">
              <w:rPr>
                <w:rFonts w:eastAsia="Times New Roman"/>
                <w:color w:val="000000"/>
              </w:rPr>
              <w:t>(npr. Krajobrazni elaborat, Projekt krajobrazne arhitekture ili Glavni projekt)</w:t>
            </w:r>
          </w:p>
        </w:tc>
      </w:tr>
      <w:tr w:rsidR="006B0B2B" w:rsidRPr="00E13449" w14:paraId="1CA2230C" w14:textId="77777777" w:rsidTr="00C127F4">
        <w:trPr>
          <w:trHeight w:val="2728"/>
        </w:trPr>
        <w:tc>
          <w:tcPr>
            <w:tcW w:w="231" w:type="pct"/>
          </w:tcPr>
          <w:p w14:paraId="4E7C6A00" w14:textId="77777777" w:rsidR="00234513" w:rsidRPr="00E13449" w:rsidRDefault="00234513" w:rsidP="00F6507E">
            <w:pPr>
              <w:spacing w:before="120"/>
            </w:pPr>
          </w:p>
        </w:tc>
        <w:tc>
          <w:tcPr>
            <w:tcW w:w="1846" w:type="pct"/>
          </w:tcPr>
          <w:p w14:paraId="15FB5BB1" w14:textId="77777777" w:rsidR="00234513" w:rsidRPr="00E13449" w:rsidRDefault="00234513" w:rsidP="00050C36">
            <w:pPr>
              <w:spacing w:before="120" w:after="120"/>
              <w:jc w:val="left"/>
              <w:rPr>
                <w:rFonts w:eastAsia="Times New Roman"/>
              </w:rPr>
            </w:pPr>
            <w:r w:rsidRPr="00E13449">
              <w:rPr>
                <w:rFonts w:eastAsia="Times New Roman"/>
              </w:rPr>
              <w:t>1.8. Broj predviđenih mjera za održivu urbanu mobilnost</w:t>
            </w:r>
          </w:p>
          <w:p w14:paraId="66F95909" w14:textId="77777777" w:rsidR="00234513" w:rsidRPr="00E13449" w:rsidRDefault="00234513" w:rsidP="00050C36">
            <w:pPr>
              <w:spacing w:before="120" w:after="120"/>
              <w:jc w:val="left"/>
              <w:rPr>
                <w:rFonts w:eastAsia="Aptos"/>
              </w:rPr>
            </w:pPr>
            <w:r w:rsidRPr="00E13449">
              <w:rPr>
                <w:rFonts w:eastAsia="Aptos"/>
              </w:rPr>
              <w:t xml:space="preserve">Boduje se broj mjera održive urbane mobilnosti, kao što su izvedba zelenih parkirališta za bicikle, izvedba infrastrukture za pješake i bicikliste, programi dijeljenja bicikla, pametna prometna rješenja i sl. </w:t>
            </w:r>
          </w:p>
          <w:p w14:paraId="06D98FE8" w14:textId="77777777" w:rsidR="00234513" w:rsidRPr="00E13449" w:rsidRDefault="00234513" w:rsidP="00050C36">
            <w:pPr>
              <w:spacing w:before="120" w:after="120"/>
              <w:jc w:val="left"/>
              <w:rPr>
                <w:rFonts w:eastAsia="Aptos"/>
              </w:rPr>
            </w:pPr>
            <w:r w:rsidRPr="00E13449">
              <w:rPr>
                <w:i/>
                <w:color w:val="000000" w:themeColor="text1"/>
              </w:rPr>
              <w:t xml:space="preserve">Mjere trebaju biti jasno navedene i prikazane u projektnoj dokumentaciji. Prijavitelj će u </w:t>
            </w:r>
            <w:r w:rsidRPr="00E13449">
              <w:rPr>
                <w:i/>
              </w:rPr>
              <w:t xml:space="preserve">Obrascu 1. </w:t>
            </w:r>
            <w:r w:rsidRPr="00E13449">
              <w:rPr>
                <w:i/>
                <w:color w:val="000000" w:themeColor="text1"/>
              </w:rPr>
              <w:t>Tehničkom obrascu navesti naziv dokumenta i broj stranice gdje je naveden traženi podatak.</w:t>
            </w:r>
          </w:p>
        </w:tc>
        <w:tc>
          <w:tcPr>
            <w:tcW w:w="1153" w:type="pct"/>
          </w:tcPr>
          <w:p w14:paraId="63725E64" w14:textId="77777777" w:rsidR="00234513" w:rsidRPr="00E13449" w:rsidRDefault="00234513" w:rsidP="00C06EF1">
            <w:pPr>
              <w:spacing w:before="120" w:after="120"/>
              <w:jc w:val="left"/>
              <w:rPr>
                <w:rFonts w:eastAsia="Times New Roman"/>
                <w:color w:val="000000"/>
              </w:rPr>
            </w:pPr>
            <w:r w:rsidRPr="00E13449">
              <w:rPr>
                <w:rFonts w:eastAsia="Times New Roman"/>
                <w:color w:val="000000"/>
              </w:rPr>
              <w:t>1 bod – projektom je predviđena jedna ili više mjera za održivu urbanu mobilnost</w:t>
            </w:r>
          </w:p>
          <w:p w14:paraId="359C1B7D" w14:textId="6FE504EB" w:rsidR="00234513" w:rsidRPr="00E13449" w:rsidRDefault="00234513" w:rsidP="00C06EF1">
            <w:pPr>
              <w:spacing w:before="120" w:after="120"/>
              <w:jc w:val="left"/>
            </w:pPr>
            <w:r w:rsidRPr="00E13449">
              <w:rPr>
                <w:rFonts w:eastAsia="Times New Roman"/>
                <w:color w:val="000000"/>
              </w:rPr>
              <w:t>0 bodova – projektom nije predviđena nijedna mjera za održivu urbanu mobilnost</w:t>
            </w:r>
          </w:p>
        </w:tc>
        <w:tc>
          <w:tcPr>
            <w:tcW w:w="540" w:type="pct"/>
          </w:tcPr>
          <w:p w14:paraId="40D7593C" w14:textId="77777777" w:rsidR="00234513" w:rsidRPr="00E13449" w:rsidRDefault="00234513" w:rsidP="00050C36">
            <w:pPr>
              <w:spacing w:before="120" w:after="120"/>
              <w:jc w:val="left"/>
            </w:pPr>
            <w:r w:rsidRPr="00E13449">
              <w:t>0 - 1</w:t>
            </w:r>
          </w:p>
        </w:tc>
        <w:tc>
          <w:tcPr>
            <w:tcW w:w="1230" w:type="pct"/>
          </w:tcPr>
          <w:p w14:paraId="20872FEF" w14:textId="77777777" w:rsidR="00234513" w:rsidRPr="00E13449" w:rsidRDefault="00234513" w:rsidP="00050C36">
            <w:pPr>
              <w:spacing w:before="120" w:after="120"/>
              <w:jc w:val="left"/>
              <w:rPr>
                <w:rFonts w:eastAsia="Times New Roman"/>
                <w:color w:val="000000"/>
              </w:rPr>
            </w:pPr>
            <w:r w:rsidRPr="00E13449">
              <w:t xml:space="preserve">Obrazac 1. </w:t>
            </w:r>
            <w:r w:rsidRPr="00E13449">
              <w:rPr>
                <w:rFonts w:eastAsia="Times New Roman"/>
                <w:color w:val="000000"/>
              </w:rPr>
              <w:t>Tehnički obrazac</w:t>
            </w:r>
          </w:p>
          <w:p w14:paraId="7D46B531" w14:textId="043C53BA" w:rsidR="00234513" w:rsidRPr="00E13449" w:rsidRDefault="00234513" w:rsidP="00050C36">
            <w:pPr>
              <w:spacing w:before="120" w:after="120"/>
              <w:jc w:val="left"/>
            </w:pPr>
            <w:r w:rsidRPr="00E13449">
              <w:rPr>
                <w:rFonts w:eastAsia="Times New Roman"/>
                <w:color w:val="000000"/>
              </w:rPr>
              <w:t>Projektna i druga dokumentacija</w:t>
            </w:r>
            <w:r w:rsidR="00B23391">
              <w:rPr>
                <w:rFonts w:eastAsia="Times New Roman"/>
                <w:color w:val="000000"/>
              </w:rPr>
              <w:t xml:space="preserve"> </w:t>
            </w:r>
            <w:r w:rsidR="00B23391">
              <w:t>(npr. Krajobrazni elaborat, Projekt krajobrazne arhitekture ili Glavni projekt)</w:t>
            </w:r>
          </w:p>
        </w:tc>
      </w:tr>
      <w:tr w:rsidR="006B0B2B" w:rsidRPr="00E13449" w14:paraId="27BFAD36" w14:textId="77777777" w:rsidTr="00C127F4">
        <w:tc>
          <w:tcPr>
            <w:tcW w:w="231" w:type="pct"/>
            <w:shd w:val="clear" w:color="auto" w:fill="C1E4F5" w:themeFill="accent1" w:themeFillTint="33"/>
          </w:tcPr>
          <w:p w14:paraId="159FB3C4" w14:textId="77777777" w:rsidR="00234513" w:rsidRPr="00F6507E" w:rsidRDefault="00234513" w:rsidP="00F6507E">
            <w:pPr>
              <w:spacing w:before="120"/>
              <w:rPr>
                <w:b/>
                <w:bCs/>
              </w:rPr>
            </w:pPr>
            <w:r w:rsidRPr="00F6507E">
              <w:rPr>
                <w:b/>
                <w:bCs/>
              </w:rPr>
              <w:t>2.</w:t>
            </w:r>
          </w:p>
        </w:tc>
        <w:tc>
          <w:tcPr>
            <w:tcW w:w="4769" w:type="pct"/>
            <w:gridSpan w:val="4"/>
            <w:shd w:val="clear" w:color="auto" w:fill="C1E4F5" w:themeFill="accent1" w:themeFillTint="33"/>
          </w:tcPr>
          <w:p w14:paraId="2AC02106" w14:textId="77777777" w:rsidR="00234513" w:rsidRPr="00F6507E" w:rsidRDefault="00234513" w:rsidP="00050C36">
            <w:pPr>
              <w:spacing w:before="120" w:after="120"/>
              <w:jc w:val="left"/>
              <w:rPr>
                <w:b/>
                <w:bCs/>
                <w:highlight w:val="magenta"/>
              </w:rPr>
            </w:pPr>
            <w:r w:rsidRPr="00F6507E">
              <w:rPr>
                <w:rFonts w:eastAsia="Times New Roman"/>
                <w:b/>
                <w:bCs/>
              </w:rPr>
              <w:t>Financijska održivost projekta – odnosi se na strategiju financiranja po završetku provedbe projekta</w:t>
            </w:r>
          </w:p>
        </w:tc>
      </w:tr>
      <w:tr w:rsidR="006B0B2B" w:rsidRPr="00E13449" w14:paraId="0EFD50BB" w14:textId="77777777" w:rsidTr="00C127F4">
        <w:trPr>
          <w:trHeight w:val="887"/>
        </w:trPr>
        <w:tc>
          <w:tcPr>
            <w:tcW w:w="231" w:type="pct"/>
          </w:tcPr>
          <w:p w14:paraId="7F64B5C6" w14:textId="77777777" w:rsidR="00234513" w:rsidRPr="00E13449" w:rsidRDefault="00234513" w:rsidP="00F6507E">
            <w:pPr>
              <w:spacing w:before="120"/>
            </w:pPr>
          </w:p>
        </w:tc>
        <w:tc>
          <w:tcPr>
            <w:tcW w:w="1846" w:type="pct"/>
          </w:tcPr>
          <w:p w14:paraId="559E5FDE" w14:textId="77777777" w:rsidR="00234513" w:rsidRPr="00E13449" w:rsidRDefault="00234513" w:rsidP="00050C36">
            <w:pPr>
              <w:spacing w:before="120" w:after="120"/>
              <w:jc w:val="left"/>
              <w:rPr>
                <w:rFonts w:eastAsia="Times New Roman"/>
              </w:rPr>
            </w:pPr>
            <w:r w:rsidRPr="00E13449">
              <w:rPr>
                <w:rFonts w:eastAsia="Times New Roman"/>
              </w:rPr>
              <w:t xml:space="preserve">2.1. Sadrži li projektni prijedlog Program održavanja za sve aktivnosti projekta za koje je primjenjivo održavanje s financijskim iskazom godišnjih troškova </w:t>
            </w:r>
          </w:p>
          <w:p w14:paraId="37D0BA11" w14:textId="77777777" w:rsidR="00234513" w:rsidRPr="00E13449" w:rsidRDefault="00234513" w:rsidP="00050C36">
            <w:pPr>
              <w:spacing w:before="120" w:after="120"/>
              <w:jc w:val="left"/>
              <w:rPr>
                <w:rFonts w:eastAsia="Times New Roman"/>
              </w:rPr>
            </w:pPr>
            <w:r w:rsidRPr="00E13449">
              <w:rPr>
                <w:rFonts w:eastAsia="Times New Roman"/>
                <w:i/>
              </w:rPr>
              <w:t xml:space="preserve">Prijavitelj će u </w:t>
            </w:r>
            <w:r w:rsidRPr="00E13449">
              <w:rPr>
                <w:i/>
              </w:rPr>
              <w:t xml:space="preserve">Obrascu 1. </w:t>
            </w:r>
            <w:r w:rsidRPr="00E13449">
              <w:rPr>
                <w:rFonts w:eastAsia="Times New Roman"/>
                <w:i/>
              </w:rPr>
              <w:t xml:space="preserve">Tehničkom obrascu navesti je li </w:t>
            </w:r>
            <w:r w:rsidRPr="00E13449">
              <w:rPr>
                <w:rFonts w:eastAsia="Times New Roman"/>
                <w:i/>
              </w:rPr>
              <w:lastRenderedPageBreak/>
              <w:t>Program održavanja u izradi ili je izrađen.</w:t>
            </w:r>
          </w:p>
        </w:tc>
        <w:tc>
          <w:tcPr>
            <w:tcW w:w="1153" w:type="pct"/>
          </w:tcPr>
          <w:p w14:paraId="5D7EDFA9" w14:textId="77777777" w:rsidR="00234513" w:rsidRPr="00E13449" w:rsidRDefault="00234513" w:rsidP="00915BA7">
            <w:pPr>
              <w:spacing w:before="120" w:after="120"/>
              <w:jc w:val="left"/>
              <w:rPr>
                <w:rFonts w:eastAsia="Times New Roman"/>
                <w:color w:val="000000"/>
              </w:rPr>
            </w:pPr>
            <w:r w:rsidRPr="00E13449">
              <w:rPr>
                <w:rFonts w:eastAsia="Times New Roman"/>
                <w:color w:val="000000"/>
              </w:rPr>
              <w:lastRenderedPageBreak/>
              <w:t xml:space="preserve">15 bodova – projektni prijedlog sadrži Program održavanja za sve aktivnosti projekta za koje je primjenjivo održavanje sa financijskim </w:t>
            </w:r>
            <w:r w:rsidRPr="00E13449">
              <w:rPr>
                <w:rFonts w:eastAsia="Times New Roman"/>
                <w:color w:val="000000"/>
              </w:rPr>
              <w:lastRenderedPageBreak/>
              <w:t xml:space="preserve">iskazom godišnjih troškova </w:t>
            </w:r>
          </w:p>
          <w:p w14:paraId="67574D27" w14:textId="77777777" w:rsidR="00234513" w:rsidRPr="00E13449" w:rsidRDefault="00234513" w:rsidP="00915BA7">
            <w:pPr>
              <w:spacing w:before="120" w:after="120"/>
              <w:jc w:val="left"/>
              <w:rPr>
                <w:rFonts w:eastAsia="Times New Roman"/>
                <w:color w:val="000000"/>
              </w:rPr>
            </w:pPr>
            <w:r w:rsidRPr="00E13449">
              <w:rPr>
                <w:rFonts w:eastAsia="Times New Roman"/>
                <w:color w:val="000000"/>
              </w:rPr>
              <w:t>7 bodova – projektni prijedlog sadrži dokaz da je Program održavanja u izradi</w:t>
            </w:r>
          </w:p>
          <w:p w14:paraId="1B37CD8D" w14:textId="77777777" w:rsidR="00234513" w:rsidRPr="00E13449" w:rsidRDefault="00234513" w:rsidP="00915BA7">
            <w:pPr>
              <w:spacing w:before="120" w:after="120"/>
              <w:jc w:val="left"/>
            </w:pPr>
            <w:r w:rsidRPr="00E13449">
              <w:rPr>
                <w:rFonts w:eastAsia="Times New Roman"/>
                <w:color w:val="000000"/>
              </w:rPr>
              <w:t>0 bodova – projektni prijedlog ne sadrži Program održavanja</w:t>
            </w:r>
          </w:p>
        </w:tc>
        <w:tc>
          <w:tcPr>
            <w:tcW w:w="540" w:type="pct"/>
          </w:tcPr>
          <w:p w14:paraId="46D561C7" w14:textId="77777777" w:rsidR="00234513" w:rsidRPr="00E13449" w:rsidRDefault="00234513" w:rsidP="00050C36">
            <w:pPr>
              <w:spacing w:before="120" w:after="120"/>
              <w:jc w:val="left"/>
            </w:pPr>
            <w:r w:rsidRPr="00E13449">
              <w:lastRenderedPageBreak/>
              <w:t>0 - 15</w:t>
            </w:r>
          </w:p>
        </w:tc>
        <w:tc>
          <w:tcPr>
            <w:tcW w:w="1230" w:type="pct"/>
          </w:tcPr>
          <w:p w14:paraId="0314FB0B" w14:textId="70FE342C" w:rsidR="00234513" w:rsidRPr="00E13449" w:rsidRDefault="00234513" w:rsidP="00050C36">
            <w:pPr>
              <w:spacing w:before="120" w:after="120"/>
              <w:jc w:val="left"/>
              <w:rPr>
                <w:rFonts w:eastAsia="Times New Roman"/>
                <w:color w:val="000000"/>
              </w:rPr>
            </w:pPr>
            <w:r w:rsidRPr="00E13449">
              <w:t xml:space="preserve">Obrazac 1. </w:t>
            </w:r>
            <w:r w:rsidRPr="442DFA8B">
              <w:rPr>
                <w:rFonts w:eastAsia="Times New Roman"/>
                <w:color w:val="000000" w:themeColor="text1"/>
              </w:rPr>
              <w:t>Tehnički obrazac</w:t>
            </w:r>
          </w:p>
          <w:p w14:paraId="56EF901D" w14:textId="3335B569" w:rsidR="00234513" w:rsidRPr="00E13449" w:rsidRDefault="00234513" w:rsidP="00050C36">
            <w:pPr>
              <w:spacing w:before="120" w:after="120"/>
              <w:jc w:val="left"/>
              <w:rPr>
                <w:rFonts w:eastAsia="Times New Roman"/>
                <w:color w:val="000000"/>
              </w:rPr>
            </w:pPr>
            <w:r w:rsidRPr="697E15AF">
              <w:rPr>
                <w:rFonts w:eastAsia="Times New Roman"/>
                <w:color w:val="000000" w:themeColor="text1"/>
              </w:rPr>
              <w:t>Program održavanja</w:t>
            </w:r>
          </w:p>
          <w:p w14:paraId="3F788E71" w14:textId="3243EB22" w:rsidR="00234513" w:rsidRPr="00E13449" w:rsidRDefault="00234513" w:rsidP="00050C36">
            <w:pPr>
              <w:spacing w:before="120" w:after="120"/>
              <w:jc w:val="left"/>
              <w:rPr>
                <w:rFonts w:eastAsia="Times New Roman"/>
                <w:color w:val="000000" w:themeColor="text1"/>
              </w:rPr>
            </w:pPr>
            <w:r w:rsidRPr="697E15AF">
              <w:rPr>
                <w:rFonts w:eastAsia="Times New Roman"/>
                <w:color w:val="000000" w:themeColor="text1"/>
              </w:rPr>
              <w:t xml:space="preserve">Dokaz o izradi (npr. Ugovor o izradi, plan upravnog tijela ili pravne osobe JLS-a nadležne za </w:t>
            </w:r>
            <w:r w:rsidRPr="697E15AF">
              <w:rPr>
                <w:rFonts w:eastAsia="Times New Roman"/>
                <w:color w:val="000000" w:themeColor="text1"/>
              </w:rPr>
              <w:lastRenderedPageBreak/>
              <w:t>komunalne poslove i sl.)</w:t>
            </w:r>
          </w:p>
        </w:tc>
      </w:tr>
      <w:tr w:rsidR="006B0B2B" w:rsidRPr="00E13449" w14:paraId="53BAF7D8" w14:textId="77777777" w:rsidTr="00C127F4">
        <w:tc>
          <w:tcPr>
            <w:tcW w:w="231" w:type="pct"/>
            <w:shd w:val="clear" w:color="auto" w:fill="C1E4F5" w:themeFill="accent1" w:themeFillTint="33"/>
          </w:tcPr>
          <w:p w14:paraId="3F17B8A3" w14:textId="77777777" w:rsidR="00234513" w:rsidRPr="00F6507E" w:rsidRDefault="00234513" w:rsidP="00F6507E">
            <w:pPr>
              <w:spacing w:before="120"/>
              <w:rPr>
                <w:b/>
                <w:bCs/>
              </w:rPr>
            </w:pPr>
            <w:r w:rsidRPr="00F6507E">
              <w:rPr>
                <w:b/>
                <w:bCs/>
              </w:rPr>
              <w:lastRenderedPageBreak/>
              <w:t>3.</w:t>
            </w:r>
          </w:p>
        </w:tc>
        <w:tc>
          <w:tcPr>
            <w:tcW w:w="4769" w:type="pct"/>
            <w:gridSpan w:val="4"/>
            <w:shd w:val="clear" w:color="auto" w:fill="C1E4F5" w:themeFill="accent1" w:themeFillTint="33"/>
          </w:tcPr>
          <w:p w14:paraId="0C131937" w14:textId="77777777" w:rsidR="00234513" w:rsidRPr="00F6507E" w:rsidRDefault="00234513" w:rsidP="00050C36">
            <w:pPr>
              <w:spacing w:before="120" w:after="120"/>
              <w:jc w:val="left"/>
              <w:rPr>
                <w:b/>
                <w:bCs/>
                <w:highlight w:val="magenta"/>
              </w:rPr>
            </w:pPr>
            <w:r w:rsidRPr="00F6507E">
              <w:rPr>
                <w:rFonts w:eastAsia="Aptos"/>
                <w:b/>
                <w:bCs/>
              </w:rPr>
              <w:t>Provedbeni kapaciteti Prijavitelja - uključuju aspekte financijskih, stručnih, iskustvenih i administrativnih kapaciteta</w:t>
            </w:r>
          </w:p>
        </w:tc>
      </w:tr>
      <w:tr w:rsidR="006B0B2B" w:rsidRPr="00E13449" w14:paraId="288CA6B9" w14:textId="77777777" w:rsidTr="00C127F4">
        <w:tc>
          <w:tcPr>
            <w:tcW w:w="231" w:type="pct"/>
          </w:tcPr>
          <w:p w14:paraId="46C30165" w14:textId="77777777" w:rsidR="00234513" w:rsidRPr="00E13449" w:rsidRDefault="00234513" w:rsidP="00F6507E">
            <w:pPr>
              <w:spacing w:before="120"/>
            </w:pPr>
          </w:p>
        </w:tc>
        <w:tc>
          <w:tcPr>
            <w:tcW w:w="1846" w:type="pct"/>
          </w:tcPr>
          <w:p w14:paraId="4219570F" w14:textId="77777777" w:rsidR="00234513" w:rsidRPr="00E13449" w:rsidRDefault="00234513" w:rsidP="00050C36">
            <w:pPr>
              <w:spacing w:before="120" w:after="120"/>
              <w:jc w:val="left"/>
              <w:rPr>
                <w:rFonts w:eastAsia="Aptos"/>
              </w:rPr>
            </w:pPr>
            <w:r w:rsidRPr="00E13449">
              <w:rPr>
                <w:rFonts w:eastAsia="Aptos"/>
              </w:rPr>
              <w:t>3.1. Administrativni i operativni kapaciteti za provedbu - Predloženi projektni tim, odnosno raspoloživost vlastitih kapaciteta za provedbu projekta</w:t>
            </w:r>
          </w:p>
          <w:p w14:paraId="612DAC58" w14:textId="77777777" w:rsidR="00234513" w:rsidRPr="00E13449" w:rsidRDefault="00234513" w:rsidP="00050C36">
            <w:pPr>
              <w:spacing w:before="120" w:after="120"/>
              <w:jc w:val="left"/>
              <w:rPr>
                <w:rFonts w:eastAsia="Aptos"/>
              </w:rPr>
            </w:pPr>
            <w:r w:rsidRPr="00E13449">
              <w:rPr>
                <w:rFonts w:eastAsia="Aptos"/>
              </w:rPr>
              <w:t xml:space="preserve">U ovom kriteriju se ocjenjuje raspolaže li Prijavitelj s odgovarajućim ljudskim resursima za provedbu projektnih aktivnosti i to na temelju sastava osoblja te stručnih resursa za uspješnu provedbu. </w:t>
            </w:r>
          </w:p>
          <w:p w14:paraId="30399A44" w14:textId="77777777" w:rsidR="00234513" w:rsidRPr="00E13449" w:rsidRDefault="00234513" w:rsidP="00050C36">
            <w:pPr>
              <w:spacing w:before="120" w:after="120"/>
              <w:jc w:val="left"/>
              <w:rPr>
                <w:rFonts w:eastAsia="Aptos"/>
              </w:rPr>
            </w:pPr>
            <w:r w:rsidRPr="00E13449">
              <w:rPr>
                <w:rFonts w:eastAsia="Aptos"/>
              </w:rPr>
              <w:t>Projektni tim treba uključivati najmanje:</w:t>
            </w:r>
          </w:p>
          <w:p w14:paraId="13E2898E" w14:textId="18E70787" w:rsidR="0030223A" w:rsidRDefault="00CD20D5" w:rsidP="00E219FE">
            <w:pPr>
              <w:tabs>
                <w:tab w:val="left" w:pos="174"/>
              </w:tabs>
              <w:spacing w:before="120"/>
              <w:jc w:val="left"/>
              <w:rPr>
                <w:rFonts w:eastAsia="Aptos"/>
              </w:rPr>
            </w:pPr>
            <w:r w:rsidRPr="00CD20D5">
              <w:rPr>
                <w:rFonts w:eastAsia="Aptos"/>
              </w:rPr>
              <w:t>-</w:t>
            </w:r>
            <w:r w:rsidR="00DF38AC">
              <w:rPr>
                <w:rFonts w:eastAsia="Aptos"/>
              </w:rPr>
              <w:t xml:space="preserve"> </w:t>
            </w:r>
            <w:r w:rsidR="00234513" w:rsidRPr="00CD20D5">
              <w:rPr>
                <w:rFonts w:eastAsia="Aptos"/>
              </w:rPr>
              <w:t xml:space="preserve">voditelja projekta </w:t>
            </w:r>
          </w:p>
          <w:p w14:paraId="18E26094" w14:textId="77777777" w:rsidR="0030223A" w:rsidRDefault="00CD20D5" w:rsidP="00E219FE">
            <w:pPr>
              <w:tabs>
                <w:tab w:val="left" w:pos="174"/>
              </w:tabs>
              <w:jc w:val="left"/>
              <w:rPr>
                <w:rFonts w:eastAsia="Aptos"/>
              </w:rPr>
            </w:pPr>
            <w:r>
              <w:rPr>
                <w:rFonts w:eastAsia="Aptos"/>
              </w:rPr>
              <w:t>-</w:t>
            </w:r>
            <w:r w:rsidR="0030223A">
              <w:rPr>
                <w:rFonts w:eastAsia="Aptos"/>
              </w:rPr>
              <w:t xml:space="preserve"> </w:t>
            </w:r>
            <w:r w:rsidR="00234513" w:rsidRPr="00E13449">
              <w:rPr>
                <w:rFonts w:eastAsia="Aptos"/>
              </w:rPr>
              <w:t>ovlaštenu osobu javnog naručitelja za javnu nabavu</w:t>
            </w:r>
          </w:p>
          <w:p w14:paraId="39D51800" w14:textId="49212DAF" w:rsidR="00234513" w:rsidRPr="00E13449" w:rsidRDefault="0030223A" w:rsidP="00E219FE">
            <w:pPr>
              <w:tabs>
                <w:tab w:val="left" w:pos="174"/>
              </w:tabs>
              <w:spacing w:after="120"/>
              <w:jc w:val="left"/>
              <w:rPr>
                <w:rFonts w:eastAsia="Aptos"/>
              </w:rPr>
            </w:pPr>
            <w:r>
              <w:rPr>
                <w:rFonts w:eastAsia="Aptos"/>
              </w:rPr>
              <w:t xml:space="preserve">- </w:t>
            </w:r>
            <w:r w:rsidR="00234513" w:rsidRPr="00E13449">
              <w:rPr>
                <w:rFonts w:eastAsia="Aptos"/>
              </w:rPr>
              <w:t>osoba za računovodstvo i financije.</w:t>
            </w:r>
          </w:p>
          <w:p w14:paraId="3F06816E" w14:textId="77777777" w:rsidR="00234513" w:rsidRPr="00E13449" w:rsidRDefault="00234513" w:rsidP="00050C36">
            <w:pPr>
              <w:spacing w:before="120" w:after="120"/>
              <w:jc w:val="left"/>
              <w:rPr>
                <w:rFonts w:eastAsia="Aptos"/>
              </w:rPr>
            </w:pPr>
            <w:r w:rsidRPr="00E13449">
              <w:rPr>
                <w:rFonts w:eastAsia="Aptos"/>
              </w:rPr>
              <w:t>Projektni tim može biti imenovan iz stručnih službi Prijavitelja ili vanjskih suradnika (uključujući vanjske konzultante), ovisno o odluci Prijavitelja te ne mora nužno biti sastavljen od osoba iz iste institucije.</w:t>
            </w:r>
          </w:p>
          <w:p w14:paraId="77A03319" w14:textId="77777777" w:rsidR="00234513" w:rsidRPr="00E13449" w:rsidRDefault="00234513" w:rsidP="00050C36">
            <w:pPr>
              <w:spacing w:before="120" w:after="120"/>
              <w:jc w:val="left"/>
            </w:pPr>
            <w:r w:rsidRPr="00E13449">
              <w:rPr>
                <w:rFonts w:eastAsia="Aptos"/>
                <w:i/>
              </w:rPr>
              <w:lastRenderedPageBreak/>
              <w:t xml:space="preserve">Prijavitelj će u </w:t>
            </w:r>
            <w:r w:rsidRPr="00E13449">
              <w:rPr>
                <w:i/>
              </w:rPr>
              <w:t xml:space="preserve">Obrascu 1. </w:t>
            </w:r>
            <w:r w:rsidRPr="00E13449">
              <w:rPr>
                <w:rFonts w:eastAsia="Aptos"/>
                <w:i/>
              </w:rPr>
              <w:t>Tehničkom obrascu navesti da li je dostavio Obrazac 3. Izjavu o imenovanju projektnog tima te će u Prijavnom obrascu opisati iskustvo i ljudske resurse za provedbu projekta.</w:t>
            </w:r>
          </w:p>
        </w:tc>
        <w:tc>
          <w:tcPr>
            <w:tcW w:w="1153" w:type="pct"/>
          </w:tcPr>
          <w:p w14:paraId="57D533A0" w14:textId="77777777" w:rsidR="00234513" w:rsidRPr="00E13449" w:rsidRDefault="00234513" w:rsidP="00915BA7">
            <w:pPr>
              <w:spacing w:before="120" w:after="120"/>
              <w:jc w:val="left"/>
              <w:rPr>
                <w:rFonts w:eastAsia="Times New Roman"/>
                <w:color w:val="000000"/>
              </w:rPr>
            </w:pPr>
            <w:r w:rsidRPr="00E13449">
              <w:rPr>
                <w:rFonts w:eastAsia="Times New Roman"/>
                <w:color w:val="000000"/>
              </w:rPr>
              <w:lastRenderedPageBreak/>
              <w:t xml:space="preserve">5 bodova – Prijavitelj je dostavio Izjavu koja uključuje sve imenovane stručnjake te je opisao iskustvo/odgovornosti </w:t>
            </w:r>
          </w:p>
          <w:p w14:paraId="5C2C6228" w14:textId="77777777" w:rsidR="00234513" w:rsidRPr="00E13449" w:rsidRDefault="00234513" w:rsidP="00915BA7">
            <w:pPr>
              <w:spacing w:before="120" w:after="120"/>
              <w:jc w:val="left"/>
              <w:rPr>
                <w:rFonts w:eastAsia="Times New Roman"/>
                <w:color w:val="000000"/>
              </w:rPr>
            </w:pPr>
            <w:r w:rsidRPr="00E13449">
              <w:rPr>
                <w:rFonts w:eastAsia="Times New Roman"/>
                <w:color w:val="000000"/>
              </w:rPr>
              <w:t xml:space="preserve">0 bodova – Prijavitelj je dostavio Izjavu koja ne uključuje sve imenovane stručnjake </w:t>
            </w:r>
          </w:p>
        </w:tc>
        <w:tc>
          <w:tcPr>
            <w:tcW w:w="540" w:type="pct"/>
          </w:tcPr>
          <w:p w14:paraId="2DBE7452" w14:textId="77777777" w:rsidR="00234513" w:rsidRPr="00E13449" w:rsidRDefault="00234513" w:rsidP="00050C36">
            <w:pPr>
              <w:spacing w:before="120" w:after="120"/>
              <w:jc w:val="left"/>
            </w:pPr>
            <w:r w:rsidRPr="00E13449">
              <w:t>0 - 5</w:t>
            </w:r>
          </w:p>
        </w:tc>
        <w:tc>
          <w:tcPr>
            <w:tcW w:w="1230" w:type="pct"/>
          </w:tcPr>
          <w:p w14:paraId="7E8134D1" w14:textId="2DA0151B" w:rsidR="00234513" w:rsidRPr="00E13449" w:rsidRDefault="00234513" w:rsidP="00050C36">
            <w:pPr>
              <w:spacing w:before="120" w:after="120"/>
              <w:jc w:val="left"/>
              <w:rPr>
                <w:rFonts w:eastAsia="Times New Roman"/>
                <w:color w:val="000000"/>
              </w:rPr>
            </w:pPr>
            <w:r w:rsidRPr="00E13449">
              <w:t xml:space="preserve">Obrazac 1. </w:t>
            </w:r>
            <w:r w:rsidRPr="00E13449">
              <w:rPr>
                <w:rFonts w:eastAsia="Times New Roman"/>
                <w:color w:val="000000"/>
              </w:rPr>
              <w:t>Tehnički obrazac</w:t>
            </w:r>
          </w:p>
          <w:p w14:paraId="179ED849" w14:textId="77777777" w:rsidR="00D030C0" w:rsidRDefault="00234513" w:rsidP="00D030C0">
            <w:pPr>
              <w:spacing w:before="120" w:after="120"/>
              <w:jc w:val="left"/>
            </w:pPr>
            <w:r w:rsidRPr="00D030C0">
              <w:t xml:space="preserve">Obrazac 3. Izjava o imenovanju projektnog tima </w:t>
            </w:r>
          </w:p>
          <w:p w14:paraId="1DA77DCF" w14:textId="6C5F1B15" w:rsidR="00D030C0" w:rsidRDefault="00D030C0" w:rsidP="00D030C0">
            <w:pPr>
              <w:spacing w:before="120" w:after="120"/>
              <w:jc w:val="left"/>
            </w:pPr>
            <w:r>
              <w:t xml:space="preserve">Prijavni obrazac (rubrika Metodologija uspostave projektnog tima) </w:t>
            </w:r>
          </w:p>
          <w:p w14:paraId="124CD4CE" w14:textId="3D922C04" w:rsidR="00234513" w:rsidRPr="00E219FE" w:rsidRDefault="00234513" w:rsidP="00050C36">
            <w:pPr>
              <w:spacing w:before="120" w:after="120"/>
              <w:jc w:val="left"/>
              <w:rPr>
                <w:rFonts w:eastAsia="Times New Roman"/>
                <w:color w:val="000000"/>
              </w:rPr>
            </w:pPr>
          </w:p>
        </w:tc>
      </w:tr>
      <w:tr w:rsidR="006B0B2B" w:rsidRPr="00E13449" w14:paraId="222AC532" w14:textId="77777777" w:rsidTr="00C127F4">
        <w:trPr>
          <w:trHeight w:val="7106"/>
        </w:trPr>
        <w:tc>
          <w:tcPr>
            <w:tcW w:w="231" w:type="pct"/>
          </w:tcPr>
          <w:p w14:paraId="36E4D06A" w14:textId="77777777" w:rsidR="00234513" w:rsidRPr="00E13449" w:rsidRDefault="00234513" w:rsidP="00F6507E">
            <w:pPr>
              <w:spacing w:before="120"/>
            </w:pPr>
          </w:p>
        </w:tc>
        <w:tc>
          <w:tcPr>
            <w:tcW w:w="1846" w:type="pct"/>
          </w:tcPr>
          <w:p w14:paraId="031C37BF" w14:textId="58B46F2D" w:rsidR="00234513" w:rsidRPr="00E13449" w:rsidRDefault="00234513" w:rsidP="00050C36">
            <w:pPr>
              <w:spacing w:before="120" w:after="120"/>
              <w:jc w:val="left"/>
              <w:rPr>
                <w:rFonts w:eastAsia="Aptos"/>
              </w:rPr>
            </w:pPr>
            <w:r w:rsidRPr="00E13449">
              <w:rPr>
                <w:rFonts w:eastAsia="Aptos"/>
              </w:rPr>
              <w:t>3.2. Iskustvo u provedbi projekata usporedive</w:t>
            </w:r>
            <w:r w:rsidR="006D1179">
              <w:rPr>
                <w:rFonts w:eastAsia="Aptos"/>
              </w:rPr>
              <w:t xml:space="preserve"> vrste, opsega i</w:t>
            </w:r>
            <w:r w:rsidRPr="00E13449">
              <w:rPr>
                <w:rFonts w:eastAsia="Aptos"/>
              </w:rPr>
              <w:t xml:space="preserve"> financijske vrijednosti</w:t>
            </w:r>
          </w:p>
          <w:p w14:paraId="6C934791" w14:textId="6B27989C" w:rsidR="00234513" w:rsidRPr="00E13449" w:rsidRDefault="00234513" w:rsidP="00050C36">
            <w:pPr>
              <w:spacing w:before="120" w:after="120"/>
              <w:jc w:val="left"/>
              <w:rPr>
                <w:rFonts w:eastAsia="Aptos"/>
              </w:rPr>
            </w:pPr>
            <w:r w:rsidRPr="00E13449">
              <w:rPr>
                <w:rFonts w:eastAsia="Aptos"/>
              </w:rPr>
              <w:t xml:space="preserve">Prijavitelj je do sada provodio ili sudjelovao u provedbi projekata koji </w:t>
            </w:r>
            <w:r w:rsidR="00F04899">
              <w:rPr>
                <w:rFonts w:eastAsia="Aptos"/>
              </w:rPr>
              <w:t xml:space="preserve">vrstom, opsegom i </w:t>
            </w:r>
            <w:r w:rsidRPr="00E13449">
              <w:rPr>
                <w:rFonts w:eastAsia="Aptos"/>
              </w:rPr>
              <w:t xml:space="preserve">financijskom vrijednošću približno odgovaraju projektnom prijedlogu. </w:t>
            </w:r>
          </w:p>
          <w:p w14:paraId="692D73D2" w14:textId="39DC5D5C" w:rsidR="00234513" w:rsidRPr="00E13449" w:rsidRDefault="00234513" w:rsidP="00050C36">
            <w:pPr>
              <w:spacing w:before="120" w:after="120"/>
              <w:jc w:val="left"/>
              <w:rPr>
                <w:rFonts w:eastAsia="Aptos"/>
              </w:rPr>
            </w:pPr>
            <w:r w:rsidRPr="00E13449">
              <w:rPr>
                <w:rFonts w:eastAsia="Aptos"/>
              </w:rPr>
              <w:t>Prijavitelj je dužan za svaki od projekata dostaviti obrazloženje.</w:t>
            </w:r>
          </w:p>
          <w:p w14:paraId="0FC130A9" w14:textId="1EBC47D8" w:rsidR="00234513" w:rsidRPr="00E13449" w:rsidRDefault="00234513" w:rsidP="00050C36">
            <w:pPr>
              <w:spacing w:before="120" w:after="120"/>
              <w:jc w:val="left"/>
              <w:rPr>
                <w:rFonts w:eastAsia="Aptos"/>
              </w:rPr>
            </w:pPr>
            <w:r w:rsidRPr="00E13449">
              <w:rPr>
                <w:rFonts w:eastAsia="Aptos"/>
                <w:i/>
              </w:rPr>
              <w:t xml:space="preserve">Prijavitelj će u </w:t>
            </w:r>
            <w:r w:rsidRPr="00E13449">
              <w:rPr>
                <w:i/>
              </w:rPr>
              <w:t xml:space="preserve">Obrascu 1. </w:t>
            </w:r>
            <w:r w:rsidRPr="00E13449">
              <w:rPr>
                <w:rFonts w:eastAsia="Aptos"/>
                <w:i/>
              </w:rPr>
              <w:t>Tehničkom obrascu navesti ima li iskustvo</w:t>
            </w:r>
            <w:r w:rsidRPr="00E13449">
              <w:rPr>
                <w:rFonts w:eastAsia="Aptos"/>
              </w:rPr>
              <w:t xml:space="preserve"> </w:t>
            </w:r>
            <w:r w:rsidRPr="00E13449">
              <w:rPr>
                <w:rFonts w:eastAsia="Aptos"/>
                <w:i/>
              </w:rPr>
              <w:t>u provedbi projekata usporedive</w:t>
            </w:r>
            <w:r w:rsidR="00AF6289">
              <w:t xml:space="preserve"> </w:t>
            </w:r>
            <w:r w:rsidR="00AF6289" w:rsidRPr="00AF6289">
              <w:rPr>
                <w:rFonts w:eastAsia="Aptos"/>
                <w:i/>
              </w:rPr>
              <w:t>vrste, opsega i</w:t>
            </w:r>
            <w:r w:rsidRPr="00E13449">
              <w:rPr>
                <w:rFonts w:eastAsia="Aptos"/>
                <w:i/>
              </w:rPr>
              <w:t xml:space="preserve"> financijske vrijednosti, a u Prijavnom obrascu opisati navedeno.</w:t>
            </w:r>
          </w:p>
        </w:tc>
        <w:tc>
          <w:tcPr>
            <w:tcW w:w="1153" w:type="pct"/>
          </w:tcPr>
          <w:p w14:paraId="0174700E" w14:textId="18C8F08A" w:rsidR="00234513" w:rsidRPr="00E13449" w:rsidRDefault="00234513" w:rsidP="00915BA7">
            <w:pPr>
              <w:spacing w:before="120" w:after="120"/>
              <w:jc w:val="left"/>
              <w:rPr>
                <w:rFonts w:eastAsia="Times New Roman"/>
                <w:color w:val="000000"/>
              </w:rPr>
            </w:pPr>
            <w:r w:rsidRPr="00E13449">
              <w:rPr>
                <w:rFonts w:eastAsia="Times New Roman"/>
                <w:color w:val="000000"/>
              </w:rPr>
              <w:t xml:space="preserve">5 bodova – Prijavitelj je provodio (ili sudjelovao u provedbi) barem dva projekta koji </w:t>
            </w:r>
            <w:r w:rsidR="009F0EE2">
              <w:rPr>
                <w:rFonts w:eastAsia="Times New Roman"/>
                <w:color w:val="000000"/>
              </w:rPr>
              <w:t xml:space="preserve">vrstom, opsegom i </w:t>
            </w:r>
            <w:r w:rsidRPr="00E13449">
              <w:rPr>
                <w:rFonts w:eastAsia="Times New Roman"/>
                <w:color w:val="000000"/>
              </w:rPr>
              <w:t>financijskom vrijednošću približno odgovaraju projektnom prijedlogu</w:t>
            </w:r>
          </w:p>
          <w:p w14:paraId="6AFB8673" w14:textId="5CF33C1C" w:rsidR="00234513" w:rsidRPr="00E13449" w:rsidRDefault="00234513" w:rsidP="00915BA7">
            <w:pPr>
              <w:spacing w:before="120" w:after="120"/>
              <w:jc w:val="left"/>
              <w:rPr>
                <w:rFonts w:eastAsia="Times New Roman"/>
                <w:color w:val="000000"/>
              </w:rPr>
            </w:pPr>
            <w:r w:rsidRPr="00E13449">
              <w:rPr>
                <w:rFonts w:eastAsia="Times New Roman"/>
                <w:color w:val="000000"/>
              </w:rPr>
              <w:t xml:space="preserve">3 boda – Prijavitelj je provodio (ili sudjelovao u provedbi) barem jedan projekt koji </w:t>
            </w:r>
            <w:r w:rsidR="009F0EE2">
              <w:rPr>
                <w:rFonts w:eastAsia="Times New Roman"/>
                <w:color w:val="000000"/>
              </w:rPr>
              <w:t xml:space="preserve">vrstom, opsegom i </w:t>
            </w:r>
            <w:r w:rsidRPr="00E13449">
              <w:rPr>
                <w:rFonts w:eastAsia="Times New Roman"/>
                <w:color w:val="000000"/>
              </w:rPr>
              <w:t>financijskom vrijednošću približno odgovara projektnom prijedlogu</w:t>
            </w:r>
          </w:p>
          <w:p w14:paraId="4E61E0EA" w14:textId="7A55DE14" w:rsidR="00234513" w:rsidRPr="00E13449" w:rsidRDefault="00234513" w:rsidP="00915BA7">
            <w:pPr>
              <w:spacing w:before="120" w:after="120"/>
              <w:jc w:val="left"/>
            </w:pPr>
            <w:r w:rsidRPr="00E13449">
              <w:rPr>
                <w:rFonts w:eastAsia="Times New Roman"/>
                <w:color w:val="000000"/>
              </w:rPr>
              <w:t xml:space="preserve">0 bodova – Prijavitelj nije provodio (ili sudjelovao u provedbi) nijedan projekt koji </w:t>
            </w:r>
            <w:r w:rsidR="009F0EE2">
              <w:rPr>
                <w:rFonts w:eastAsia="Times New Roman"/>
                <w:color w:val="000000"/>
              </w:rPr>
              <w:t xml:space="preserve">vrstom, opsegom i </w:t>
            </w:r>
            <w:r w:rsidRPr="00E13449">
              <w:rPr>
                <w:rFonts w:eastAsia="Times New Roman"/>
                <w:color w:val="000000"/>
              </w:rPr>
              <w:t>financijskom vrijednošću približno odgovara projektnom prijedlogu</w:t>
            </w:r>
          </w:p>
        </w:tc>
        <w:tc>
          <w:tcPr>
            <w:tcW w:w="540" w:type="pct"/>
          </w:tcPr>
          <w:p w14:paraId="1BFE4F0C" w14:textId="77777777" w:rsidR="00234513" w:rsidRPr="00E13449" w:rsidRDefault="00234513" w:rsidP="00050C36">
            <w:pPr>
              <w:spacing w:before="120" w:after="120"/>
              <w:jc w:val="left"/>
            </w:pPr>
            <w:r w:rsidRPr="00E13449">
              <w:t>0 - 5</w:t>
            </w:r>
          </w:p>
        </w:tc>
        <w:tc>
          <w:tcPr>
            <w:tcW w:w="1230" w:type="pct"/>
          </w:tcPr>
          <w:p w14:paraId="062B3144" w14:textId="77777777" w:rsidR="00234513" w:rsidRPr="00E13449" w:rsidRDefault="00234513" w:rsidP="00050C36">
            <w:pPr>
              <w:spacing w:before="120" w:after="120"/>
              <w:jc w:val="left"/>
              <w:rPr>
                <w:rFonts w:eastAsia="Times New Roman"/>
                <w:color w:val="000000" w:themeColor="text1"/>
              </w:rPr>
            </w:pPr>
            <w:r w:rsidRPr="00E13449">
              <w:t xml:space="preserve">Obrazac 1. </w:t>
            </w:r>
            <w:r w:rsidRPr="00E13449">
              <w:rPr>
                <w:rFonts w:eastAsia="Times New Roman"/>
                <w:color w:val="000000" w:themeColor="text1"/>
              </w:rPr>
              <w:t>Tehnički obrazac</w:t>
            </w:r>
          </w:p>
          <w:p w14:paraId="420DB021" w14:textId="44732264" w:rsidR="00234513" w:rsidRPr="00E13449" w:rsidRDefault="00234513" w:rsidP="00050C36">
            <w:pPr>
              <w:spacing w:before="120" w:after="120"/>
              <w:jc w:val="left"/>
            </w:pPr>
            <w:r w:rsidRPr="00E13449">
              <w:rPr>
                <w:rFonts w:eastAsia="Times New Roman"/>
                <w:color w:val="000000" w:themeColor="text1"/>
              </w:rPr>
              <w:t>Prijavni obrazac</w:t>
            </w:r>
            <w:r w:rsidR="000B5FA9">
              <w:rPr>
                <w:rFonts w:eastAsia="Times New Roman"/>
                <w:color w:val="000000" w:themeColor="text1"/>
              </w:rPr>
              <w:t xml:space="preserve"> (rubrika Projektno iskustvo Prijavitelja)</w:t>
            </w:r>
          </w:p>
        </w:tc>
      </w:tr>
      <w:tr w:rsidR="006B0B2B" w:rsidRPr="00E13449" w14:paraId="5C0F712F" w14:textId="77777777" w:rsidTr="00C127F4">
        <w:tc>
          <w:tcPr>
            <w:tcW w:w="231" w:type="pct"/>
            <w:shd w:val="clear" w:color="auto" w:fill="C1E4F5" w:themeFill="accent1" w:themeFillTint="33"/>
          </w:tcPr>
          <w:p w14:paraId="38E23393" w14:textId="77777777" w:rsidR="00234513" w:rsidRPr="00F6507E" w:rsidRDefault="00234513" w:rsidP="00F6507E">
            <w:pPr>
              <w:spacing w:before="120"/>
              <w:rPr>
                <w:b/>
                <w:bCs/>
              </w:rPr>
            </w:pPr>
            <w:r w:rsidRPr="00F6507E">
              <w:rPr>
                <w:b/>
                <w:bCs/>
              </w:rPr>
              <w:lastRenderedPageBreak/>
              <w:t>4.</w:t>
            </w:r>
          </w:p>
        </w:tc>
        <w:tc>
          <w:tcPr>
            <w:tcW w:w="4769" w:type="pct"/>
            <w:gridSpan w:val="4"/>
            <w:shd w:val="clear" w:color="auto" w:fill="C1E4F5" w:themeFill="accent1" w:themeFillTint="33"/>
          </w:tcPr>
          <w:p w14:paraId="58E17341" w14:textId="77777777" w:rsidR="00234513" w:rsidRPr="00F6507E" w:rsidRDefault="00234513" w:rsidP="00050C36">
            <w:pPr>
              <w:spacing w:before="120" w:after="120"/>
              <w:jc w:val="left"/>
              <w:rPr>
                <w:b/>
                <w:bCs/>
                <w:highlight w:val="magenta"/>
              </w:rPr>
            </w:pPr>
            <w:r w:rsidRPr="00F6507E">
              <w:rPr>
                <w:rFonts w:eastAsia="Aptos"/>
                <w:b/>
                <w:bCs/>
              </w:rPr>
              <w:t>Dizajn i zrelost projekta</w:t>
            </w:r>
          </w:p>
        </w:tc>
      </w:tr>
      <w:tr w:rsidR="006B0B2B" w:rsidRPr="00E13449" w14:paraId="197AEB9B" w14:textId="77777777" w:rsidTr="00C127F4">
        <w:tc>
          <w:tcPr>
            <w:tcW w:w="231" w:type="pct"/>
          </w:tcPr>
          <w:p w14:paraId="5775F97B" w14:textId="77777777" w:rsidR="00234513" w:rsidRPr="00E13449" w:rsidRDefault="00234513" w:rsidP="00F6507E">
            <w:pPr>
              <w:spacing w:before="120"/>
            </w:pPr>
          </w:p>
        </w:tc>
        <w:tc>
          <w:tcPr>
            <w:tcW w:w="1846" w:type="pct"/>
          </w:tcPr>
          <w:p w14:paraId="63F0C29E" w14:textId="77777777" w:rsidR="00234513" w:rsidRPr="00E13449" w:rsidRDefault="00234513" w:rsidP="00050C36">
            <w:pPr>
              <w:spacing w:before="120" w:after="120"/>
              <w:jc w:val="left"/>
              <w:rPr>
                <w:rFonts w:eastAsia="Aptos"/>
              </w:rPr>
            </w:pPr>
            <w:r w:rsidRPr="00E13449">
              <w:rPr>
                <w:rFonts w:eastAsia="Aptos"/>
              </w:rPr>
              <w:t>4.1. Status provedbe projekta (npr. Prijavitelj je započeo s radovima, sklopio ugovor s izvođačem, pokrenuo postupak javne nabave za izvođenje radova i sl.)</w:t>
            </w:r>
          </w:p>
          <w:p w14:paraId="2667068F" w14:textId="77777777" w:rsidR="00234513" w:rsidRPr="00E13449" w:rsidRDefault="00234513" w:rsidP="00050C36">
            <w:pPr>
              <w:spacing w:before="120" w:after="120"/>
              <w:jc w:val="left"/>
              <w:rPr>
                <w:rFonts w:eastAsia="Aptos"/>
              </w:rPr>
            </w:pPr>
            <w:r w:rsidRPr="00E13449">
              <w:rPr>
                <w:rFonts w:eastAsia="Aptos"/>
                <w:i/>
              </w:rPr>
              <w:t xml:space="preserve">Prijavitelj će u </w:t>
            </w:r>
            <w:r w:rsidRPr="00E13449">
              <w:rPr>
                <w:i/>
              </w:rPr>
              <w:t xml:space="preserve">Obrascu 1. </w:t>
            </w:r>
            <w:r w:rsidRPr="00E13449">
              <w:rPr>
                <w:rFonts w:eastAsia="Aptos"/>
                <w:i/>
              </w:rPr>
              <w:t>Tehničkom obrascu navesti status provedbe projekta, a u Prijavnom obrascu opisati navedeno.</w:t>
            </w:r>
          </w:p>
        </w:tc>
        <w:tc>
          <w:tcPr>
            <w:tcW w:w="1153" w:type="pct"/>
          </w:tcPr>
          <w:p w14:paraId="597369A6" w14:textId="47228756" w:rsidR="00234513" w:rsidRPr="00E13449" w:rsidRDefault="00234513" w:rsidP="00915BA7">
            <w:pPr>
              <w:spacing w:before="120" w:after="120"/>
              <w:jc w:val="left"/>
              <w:rPr>
                <w:rFonts w:eastAsia="Times New Roman"/>
                <w:color w:val="000000"/>
              </w:rPr>
            </w:pPr>
            <w:r w:rsidRPr="00E13449">
              <w:rPr>
                <w:rFonts w:eastAsia="Times New Roman"/>
                <w:color w:val="000000"/>
              </w:rPr>
              <w:t>7 bodova – projekt je započeo s radovima</w:t>
            </w:r>
            <w:r w:rsidR="00D148C6">
              <w:rPr>
                <w:rFonts w:eastAsia="Times New Roman"/>
                <w:color w:val="000000"/>
              </w:rPr>
              <w:t xml:space="preserve"> </w:t>
            </w:r>
          </w:p>
          <w:p w14:paraId="3BA8ED02" w14:textId="77777777" w:rsidR="00234513" w:rsidRPr="00E13449" w:rsidRDefault="00234513" w:rsidP="00915BA7">
            <w:pPr>
              <w:spacing w:before="120" w:after="120"/>
              <w:jc w:val="left"/>
              <w:rPr>
                <w:rFonts w:eastAsia="Times New Roman"/>
                <w:color w:val="000000"/>
              </w:rPr>
            </w:pPr>
            <w:r w:rsidRPr="00E13449">
              <w:rPr>
                <w:rFonts w:eastAsia="Times New Roman"/>
                <w:color w:val="000000"/>
              </w:rPr>
              <w:t xml:space="preserve">5 bodova – Prijavitelj je sklopio ugovor s izvođačem </w:t>
            </w:r>
          </w:p>
          <w:p w14:paraId="5A992830" w14:textId="77777777" w:rsidR="00234513" w:rsidRPr="00E13449" w:rsidRDefault="00234513" w:rsidP="00915BA7">
            <w:pPr>
              <w:spacing w:before="120" w:after="120"/>
              <w:jc w:val="left"/>
              <w:rPr>
                <w:rFonts w:eastAsia="Times New Roman"/>
                <w:color w:val="000000"/>
              </w:rPr>
            </w:pPr>
            <w:r w:rsidRPr="00E13449">
              <w:rPr>
                <w:rFonts w:eastAsia="Times New Roman"/>
                <w:color w:val="000000"/>
              </w:rPr>
              <w:t xml:space="preserve">4 boda – Prijavitelj je pokrenuo postupak javne nabave za izvođenje radova </w:t>
            </w:r>
          </w:p>
          <w:p w14:paraId="40A797B3" w14:textId="77777777" w:rsidR="00234513" w:rsidRPr="00E13449" w:rsidRDefault="00234513" w:rsidP="00915BA7">
            <w:pPr>
              <w:spacing w:before="120" w:after="120"/>
              <w:jc w:val="left"/>
              <w:rPr>
                <w:rFonts w:eastAsia="Times New Roman"/>
                <w:color w:val="000000"/>
              </w:rPr>
            </w:pPr>
            <w:r w:rsidRPr="00E13449">
              <w:rPr>
                <w:rFonts w:eastAsia="Times New Roman"/>
                <w:color w:val="000000"/>
              </w:rPr>
              <w:t>0 bodova – projekt nije započeo s radovima niti je Prijavitelj sklopio ugovor s izvođačem niti je Prijavitelj pokrenuo postupak javne nabave za izvođenje radova</w:t>
            </w:r>
          </w:p>
        </w:tc>
        <w:tc>
          <w:tcPr>
            <w:tcW w:w="540" w:type="pct"/>
          </w:tcPr>
          <w:p w14:paraId="787374D5" w14:textId="77777777" w:rsidR="00234513" w:rsidRPr="00E13449" w:rsidRDefault="00234513" w:rsidP="00050C36">
            <w:pPr>
              <w:spacing w:before="120" w:after="120"/>
              <w:jc w:val="left"/>
            </w:pPr>
            <w:r w:rsidRPr="00E13449">
              <w:t>0 - 7</w:t>
            </w:r>
          </w:p>
        </w:tc>
        <w:tc>
          <w:tcPr>
            <w:tcW w:w="1230" w:type="pct"/>
          </w:tcPr>
          <w:p w14:paraId="0056022C" w14:textId="77777777" w:rsidR="00234513" w:rsidRPr="00E13449" w:rsidRDefault="00234513" w:rsidP="00050C36">
            <w:pPr>
              <w:spacing w:before="120" w:after="120"/>
              <w:jc w:val="left"/>
              <w:rPr>
                <w:rFonts w:eastAsia="Aptos"/>
              </w:rPr>
            </w:pPr>
            <w:r w:rsidRPr="00E13449">
              <w:t xml:space="preserve">Obrazac 1. </w:t>
            </w:r>
            <w:r w:rsidRPr="00E13449">
              <w:rPr>
                <w:rFonts w:eastAsia="Aptos"/>
              </w:rPr>
              <w:t>Tehnički obrazac</w:t>
            </w:r>
          </w:p>
          <w:p w14:paraId="7E9E0FF2" w14:textId="298456BB" w:rsidR="00234513" w:rsidRPr="00E13449" w:rsidRDefault="00234513" w:rsidP="00050C36">
            <w:pPr>
              <w:spacing w:before="120" w:after="120"/>
              <w:jc w:val="left"/>
              <w:rPr>
                <w:rFonts w:eastAsia="Aptos"/>
              </w:rPr>
            </w:pPr>
            <w:r w:rsidRPr="00E13449">
              <w:rPr>
                <w:rFonts w:eastAsia="Aptos"/>
              </w:rPr>
              <w:t>Prijavni obrazac</w:t>
            </w:r>
            <w:r w:rsidR="000B5FA9">
              <w:rPr>
                <w:rFonts w:eastAsia="Aptos"/>
              </w:rPr>
              <w:t xml:space="preserve"> (rubrika</w:t>
            </w:r>
            <w:r w:rsidR="00352270">
              <w:rPr>
                <w:rFonts w:eastAsia="Aptos"/>
              </w:rPr>
              <w:t xml:space="preserve"> </w:t>
            </w:r>
            <w:r w:rsidR="0034168C">
              <w:rPr>
                <w:rFonts w:eastAsia="Aptos"/>
              </w:rPr>
              <w:t>Op</w:t>
            </w:r>
            <w:r w:rsidR="00D573F7">
              <w:rPr>
                <w:rFonts w:eastAsia="Aptos"/>
              </w:rPr>
              <w:t xml:space="preserve">is </w:t>
            </w:r>
            <w:r w:rsidR="00433746">
              <w:rPr>
                <w:rFonts w:eastAsia="Aptos"/>
              </w:rPr>
              <w:t>projekta</w:t>
            </w:r>
            <w:r w:rsidR="000B5FA9">
              <w:rPr>
                <w:rFonts w:eastAsia="Aptos"/>
              </w:rPr>
              <w:t>)</w:t>
            </w:r>
            <w:r w:rsidRPr="00E13449">
              <w:rPr>
                <w:rFonts w:eastAsia="Aptos"/>
              </w:rPr>
              <w:t xml:space="preserve"> </w:t>
            </w:r>
          </w:p>
          <w:p w14:paraId="10D6BF70" w14:textId="77777777" w:rsidR="00234513" w:rsidRPr="00E13449" w:rsidRDefault="00234513" w:rsidP="00050C36">
            <w:pPr>
              <w:spacing w:before="120" w:after="120"/>
              <w:jc w:val="left"/>
            </w:pPr>
            <w:r w:rsidRPr="00E13449">
              <w:rPr>
                <w:rFonts w:eastAsia="Aptos"/>
              </w:rPr>
              <w:t>Druga potrebna dokumentacija (npr. Prijava početka građenja, Ugovor s izvođačem ili broj objave nabave radova u Oglasniku javne nabave RH)</w:t>
            </w:r>
          </w:p>
        </w:tc>
      </w:tr>
      <w:tr w:rsidR="006B0B2B" w:rsidRPr="00E13449" w14:paraId="0AC0F17A" w14:textId="77777777" w:rsidTr="00C127F4">
        <w:tc>
          <w:tcPr>
            <w:tcW w:w="231" w:type="pct"/>
          </w:tcPr>
          <w:p w14:paraId="1BAD4A77" w14:textId="77777777" w:rsidR="00234513" w:rsidRPr="00E13449" w:rsidRDefault="00234513" w:rsidP="00F6507E">
            <w:pPr>
              <w:spacing w:before="120"/>
            </w:pPr>
          </w:p>
        </w:tc>
        <w:tc>
          <w:tcPr>
            <w:tcW w:w="1846" w:type="pct"/>
          </w:tcPr>
          <w:p w14:paraId="620E70B3" w14:textId="77777777" w:rsidR="00234513" w:rsidRPr="00E13449" w:rsidRDefault="00234513" w:rsidP="00050C36">
            <w:pPr>
              <w:spacing w:before="120" w:after="120"/>
              <w:jc w:val="left"/>
              <w:rPr>
                <w:rFonts w:eastAsia="Aptos"/>
              </w:rPr>
            </w:pPr>
            <w:r w:rsidRPr="00E13449">
              <w:rPr>
                <w:rFonts w:eastAsia="Aptos"/>
              </w:rPr>
              <w:t>4.2. Opis doprinosa temeljnim vrijednostima Novog europskog Bauhausa</w:t>
            </w:r>
          </w:p>
          <w:p w14:paraId="5F066914" w14:textId="77777777" w:rsidR="00234513" w:rsidRPr="00E13449" w:rsidRDefault="00234513" w:rsidP="00050C36">
            <w:pPr>
              <w:spacing w:before="120" w:after="120"/>
              <w:jc w:val="left"/>
              <w:rPr>
                <w:rFonts w:eastAsia="Aptos"/>
              </w:rPr>
            </w:pPr>
            <w:r w:rsidRPr="00E13449">
              <w:rPr>
                <w:rFonts w:eastAsia="Aptos"/>
              </w:rPr>
              <w:t xml:space="preserve">Da bi projekt bio ocijenjen kao NEB relevantan, traži se usklađenost s tri NEB temeljne vrijednosti u kategorijama "Održivost", "Estetika i kvaliteta iskustva" te "Uključivost". </w:t>
            </w:r>
          </w:p>
          <w:p w14:paraId="13FA0D3E" w14:textId="77777777" w:rsidR="00234513" w:rsidRPr="00E13449" w:rsidRDefault="00234513" w:rsidP="00050C36">
            <w:pPr>
              <w:spacing w:before="120" w:after="120"/>
              <w:jc w:val="left"/>
            </w:pPr>
            <w:r w:rsidRPr="00E13449">
              <w:t xml:space="preserve">Nužno je u Obrascu za NEB samostalnu procjenu Prijavitelja opisati doprinos NEB temeljnim vrijednostima. </w:t>
            </w:r>
          </w:p>
          <w:p w14:paraId="366B8CFD" w14:textId="38DAAB4B" w:rsidR="00234513" w:rsidRPr="00895BA6" w:rsidRDefault="00234513" w:rsidP="00050C36">
            <w:pPr>
              <w:spacing w:before="120" w:after="120"/>
              <w:jc w:val="left"/>
              <w:rPr>
                <w:i/>
              </w:rPr>
            </w:pPr>
            <w:r w:rsidRPr="00E13449">
              <w:rPr>
                <w:rFonts w:eastAsia="Times New Roman"/>
                <w:i/>
                <w:color w:val="000000" w:themeColor="text1"/>
              </w:rPr>
              <w:t xml:space="preserve">Prijavitelj će u </w:t>
            </w:r>
            <w:r w:rsidRPr="00E13449">
              <w:rPr>
                <w:i/>
              </w:rPr>
              <w:t xml:space="preserve">Obrascu 1. </w:t>
            </w:r>
            <w:r w:rsidRPr="00E13449">
              <w:rPr>
                <w:rFonts w:eastAsia="Times New Roman"/>
                <w:i/>
                <w:color w:val="000000" w:themeColor="text1"/>
              </w:rPr>
              <w:t>Tehničkom obrascu navesti da li je usklađen s tri NEB temeljne vrijednosti</w:t>
            </w:r>
            <w:r w:rsidRPr="00E13449">
              <w:rPr>
                <w:i/>
              </w:rPr>
              <w:t xml:space="preserve"> te dostaviti ispunjen Obrazac 5. Obrazac za NEB </w:t>
            </w:r>
            <w:r w:rsidRPr="00E13449">
              <w:rPr>
                <w:i/>
              </w:rPr>
              <w:lastRenderedPageBreak/>
              <w:t>samostalnu procjenu Prijavitelja.</w:t>
            </w:r>
          </w:p>
        </w:tc>
        <w:tc>
          <w:tcPr>
            <w:tcW w:w="1153" w:type="pct"/>
          </w:tcPr>
          <w:p w14:paraId="570C9329" w14:textId="2BF8BC2B" w:rsidR="00234513" w:rsidRPr="00E13449" w:rsidRDefault="00234513" w:rsidP="00915BA7">
            <w:pPr>
              <w:spacing w:before="120" w:after="120"/>
              <w:jc w:val="left"/>
              <w:rPr>
                <w:rFonts w:eastAsia="Aptos"/>
              </w:rPr>
            </w:pPr>
            <w:r w:rsidRPr="00E13449">
              <w:rPr>
                <w:rFonts w:eastAsia="Aptos"/>
              </w:rPr>
              <w:lastRenderedPageBreak/>
              <w:t xml:space="preserve">3 boda – projekt je usklađen sa sve tri NEB temeljne vrijednosti </w:t>
            </w:r>
          </w:p>
          <w:p w14:paraId="18767027" w14:textId="00578568" w:rsidR="00234513" w:rsidRPr="00E13449" w:rsidRDefault="00234513" w:rsidP="00915BA7">
            <w:pPr>
              <w:spacing w:before="120" w:after="120"/>
              <w:jc w:val="left"/>
              <w:rPr>
                <w:rFonts w:eastAsia="Aptos"/>
              </w:rPr>
            </w:pPr>
            <w:r w:rsidRPr="00E13449">
              <w:rPr>
                <w:rFonts w:eastAsia="Aptos"/>
              </w:rPr>
              <w:t xml:space="preserve">0 bodova – projekt nije usklađen sa sve tri NEB temeljne vrijednosti </w:t>
            </w:r>
          </w:p>
        </w:tc>
        <w:tc>
          <w:tcPr>
            <w:tcW w:w="540" w:type="pct"/>
          </w:tcPr>
          <w:p w14:paraId="12B93CFF" w14:textId="77777777" w:rsidR="00234513" w:rsidRPr="00E13449" w:rsidRDefault="00234513" w:rsidP="00050C36">
            <w:pPr>
              <w:spacing w:before="120" w:after="120"/>
              <w:jc w:val="left"/>
            </w:pPr>
            <w:r w:rsidRPr="00E13449">
              <w:t>0 - 3</w:t>
            </w:r>
          </w:p>
        </w:tc>
        <w:tc>
          <w:tcPr>
            <w:tcW w:w="1230" w:type="pct"/>
          </w:tcPr>
          <w:p w14:paraId="6765B849" w14:textId="77777777" w:rsidR="00234513" w:rsidRPr="00E13449" w:rsidRDefault="00234513" w:rsidP="00050C36">
            <w:pPr>
              <w:spacing w:before="120" w:after="120"/>
              <w:jc w:val="left"/>
              <w:rPr>
                <w:rFonts w:eastAsia="Aptos"/>
              </w:rPr>
            </w:pPr>
            <w:r w:rsidRPr="00E13449">
              <w:t xml:space="preserve">Obrazac 1. </w:t>
            </w:r>
            <w:r w:rsidRPr="00E13449">
              <w:rPr>
                <w:rFonts w:eastAsia="Aptos"/>
              </w:rPr>
              <w:t>Tehnički obrazac</w:t>
            </w:r>
          </w:p>
          <w:p w14:paraId="445BA475" w14:textId="77777777" w:rsidR="00234513" w:rsidRPr="00E13449" w:rsidRDefault="00234513" w:rsidP="00050C36">
            <w:pPr>
              <w:spacing w:before="120" w:after="120"/>
              <w:jc w:val="left"/>
            </w:pPr>
            <w:r w:rsidRPr="00E13449">
              <w:rPr>
                <w:rFonts w:eastAsia="Aptos"/>
              </w:rPr>
              <w:t>Obrazac 5. Obrazac za NEB samostalnu procjenu Prijavitelja</w:t>
            </w:r>
          </w:p>
        </w:tc>
      </w:tr>
      <w:tr w:rsidR="006B0B2B" w:rsidRPr="00E13449" w14:paraId="71BC643A" w14:textId="77777777" w:rsidTr="00C127F4">
        <w:tc>
          <w:tcPr>
            <w:tcW w:w="231" w:type="pct"/>
          </w:tcPr>
          <w:p w14:paraId="26FC880C" w14:textId="77777777" w:rsidR="00234513" w:rsidRPr="00E13449" w:rsidRDefault="00234513" w:rsidP="00F6507E">
            <w:pPr>
              <w:spacing w:before="120"/>
            </w:pPr>
          </w:p>
        </w:tc>
        <w:tc>
          <w:tcPr>
            <w:tcW w:w="1846" w:type="pct"/>
          </w:tcPr>
          <w:p w14:paraId="40FC0D13" w14:textId="77777777" w:rsidR="00234513" w:rsidRPr="00E13449" w:rsidRDefault="00234513" w:rsidP="00050C36">
            <w:pPr>
              <w:spacing w:before="120" w:after="120"/>
              <w:jc w:val="left"/>
              <w:rPr>
                <w:rFonts w:eastAsia="Aptos"/>
              </w:rPr>
            </w:pPr>
            <w:r w:rsidRPr="00E13449">
              <w:rPr>
                <w:rFonts w:eastAsia="Aptos"/>
              </w:rPr>
              <w:t>4.3. Usvojena Strategije zelene urbane obnove</w:t>
            </w:r>
          </w:p>
          <w:p w14:paraId="208E6E24" w14:textId="77777777" w:rsidR="00234513" w:rsidRDefault="00234513" w:rsidP="00050C36">
            <w:pPr>
              <w:spacing w:before="120" w:after="120"/>
              <w:jc w:val="left"/>
              <w:rPr>
                <w:rFonts w:eastAsia="Times New Roman"/>
                <w:color w:val="000000"/>
              </w:rPr>
            </w:pPr>
            <w:r w:rsidRPr="00E13449">
              <w:rPr>
                <w:rFonts w:eastAsia="Aptos"/>
              </w:rPr>
              <w:t xml:space="preserve">U ovom kriteriju se ocjenjuje </w:t>
            </w:r>
            <w:r w:rsidRPr="00E13449">
              <w:rPr>
                <w:rFonts w:eastAsia="Times New Roman"/>
                <w:color w:val="000000"/>
              </w:rPr>
              <w:t xml:space="preserve">ima li Prijavitelj usvojenu Strategiju zelene urbane obnove u trenutku predaje projektnog prijedloga (vidi Pojmovnik), izrađenu u skladu sa Smjernicama. </w:t>
            </w:r>
          </w:p>
          <w:p w14:paraId="285F0A37" w14:textId="78099AA6" w:rsidR="00F80BAC" w:rsidRPr="00E13449" w:rsidRDefault="00F80BAC" w:rsidP="00050C36">
            <w:pPr>
              <w:spacing w:before="120" w:after="120"/>
              <w:jc w:val="left"/>
              <w:rPr>
                <w:rFonts w:eastAsia="Times New Roman"/>
                <w:color w:val="000000"/>
              </w:rPr>
            </w:pPr>
            <w:r w:rsidRPr="00F80BAC">
              <w:rPr>
                <w:rFonts w:eastAsia="Times New Roman"/>
                <w:color w:val="000000"/>
              </w:rPr>
              <w:t xml:space="preserve">Projekti koji su predmet ovog Poziva trebaju biti identificirani </w:t>
            </w:r>
            <w:r w:rsidR="00203338">
              <w:rPr>
                <w:rFonts w:eastAsia="Times New Roman"/>
                <w:color w:val="000000"/>
              </w:rPr>
              <w:t>u</w:t>
            </w:r>
            <w:r w:rsidRPr="00F80BAC">
              <w:rPr>
                <w:rFonts w:eastAsia="Times New Roman"/>
                <w:color w:val="000000"/>
              </w:rPr>
              <w:t xml:space="preserve"> Strategij</w:t>
            </w:r>
            <w:r w:rsidR="00203338">
              <w:rPr>
                <w:rFonts w:eastAsia="Times New Roman"/>
                <w:color w:val="000000"/>
              </w:rPr>
              <w:t>i</w:t>
            </w:r>
            <w:r w:rsidRPr="00F80BAC">
              <w:rPr>
                <w:rFonts w:eastAsia="Times New Roman"/>
                <w:color w:val="000000"/>
              </w:rPr>
              <w:t xml:space="preserve"> zelene urbane obnove.</w:t>
            </w:r>
            <w:r>
              <w:rPr>
                <w:rFonts w:eastAsia="Times New Roman"/>
                <w:color w:val="000000"/>
              </w:rPr>
              <w:t xml:space="preserve"> </w:t>
            </w:r>
          </w:p>
          <w:p w14:paraId="1324258F" w14:textId="32C31E6D" w:rsidR="00234513" w:rsidRPr="00364082" w:rsidRDefault="00234513" w:rsidP="00050C36">
            <w:pPr>
              <w:spacing w:before="120" w:after="120"/>
              <w:jc w:val="left"/>
              <w:rPr>
                <w:rFonts w:eastAsia="Times New Roman"/>
                <w:i/>
                <w:color w:val="000000"/>
              </w:rPr>
            </w:pPr>
            <w:r w:rsidRPr="00E13449">
              <w:rPr>
                <w:rFonts w:eastAsia="Times New Roman"/>
                <w:i/>
                <w:color w:val="000000"/>
              </w:rPr>
              <w:t xml:space="preserve">Prijavitelj će u </w:t>
            </w:r>
            <w:r w:rsidRPr="00E13449">
              <w:rPr>
                <w:i/>
              </w:rPr>
              <w:t xml:space="preserve">Obrascu 1. </w:t>
            </w:r>
            <w:r w:rsidRPr="00E13449">
              <w:rPr>
                <w:rFonts w:eastAsia="Times New Roman"/>
                <w:i/>
                <w:color w:val="000000"/>
              </w:rPr>
              <w:t>Tehničkom obrascu navesti je li predmetna SZUO usvojena</w:t>
            </w:r>
            <w:r w:rsidR="00604620">
              <w:rPr>
                <w:rFonts w:eastAsia="Times New Roman"/>
                <w:i/>
                <w:color w:val="000000"/>
              </w:rPr>
              <w:t xml:space="preserve"> te </w:t>
            </w:r>
            <w:r w:rsidR="00604620" w:rsidRPr="00E13449">
              <w:rPr>
                <w:rFonts w:eastAsia="Times New Roman"/>
                <w:i/>
                <w:color w:val="000000" w:themeColor="text1"/>
              </w:rPr>
              <w:t>broj stranice</w:t>
            </w:r>
            <w:r w:rsidR="002B713C">
              <w:rPr>
                <w:rFonts w:eastAsia="Times New Roman"/>
                <w:i/>
                <w:color w:val="000000" w:themeColor="text1"/>
              </w:rPr>
              <w:t xml:space="preserve"> unutar SZUO</w:t>
            </w:r>
            <w:r w:rsidR="00604620" w:rsidRPr="00E13449">
              <w:rPr>
                <w:rFonts w:eastAsia="Times New Roman"/>
                <w:i/>
                <w:color w:val="000000" w:themeColor="text1"/>
              </w:rPr>
              <w:t xml:space="preserve"> gdje je </w:t>
            </w:r>
            <w:r w:rsidR="002B713C">
              <w:rPr>
                <w:rFonts w:eastAsia="Times New Roman"/>
                <w:i/>
                <w:color w:val="000000" w:themeColor="text1"/>
              </w:rPr>
              <w:t>identificiran projekt koji se prijavljuje</w:t>
            </w:r>
            <w:r w:rsidRPr="00E13449">
              <w:rPr>
                <w:rFonts w:eastAsia="Times New Roman"/>
                <w:i/>
                <w:color w:val="000000"/>
              </w:rPr>
              <w:t xml:space="preserve">. </w:t>
            </w:r>
          </w:p>
        </w:tc>
        <w:tc>
          <w:tcPr>
            <w:tcW w:w="1153" w:type="pct"/>
          </w:tcPr>
          <w:p w14:paraId="6CC1A78D" w14:textId="77777777" w:rsidR="00234513" w:rsidRPr="00E13449" w:rsidRDefault="00234513" w:rsidP="00915BA7">
            <w:pPr>
              <w:spacing w:before="120" w:after="120"/>
              <w:jc w:val="left"/>
              <w:rPr>
                <w:rFonts w:eastAsia="Times New Roman"/>
                <w:color w:val="000000"/>
              </w:rPr>
            </w:pPr>
            <w:r w:rsidRPr="00E13449">
              <w:rPr>
                <w:rFonts w:eastAsia="Times New Roman"/>
                <w:color w:val="000000"/>
              </w:rPr>
              <w:t>5 bodova – SZUO je usvojena od strane predstavničkog tijela JLS</w:t>
            </w:r>
          </w:p>
          <w:p w14:paraId="5C45CCCC" w14:textId="5A40BCDC" w:rsidR="00234513" w:rsidRPr="00E13449" w:rsidRDefault="00234513" w:rsidP="00915BA7">
            <w:pPr>
              <w:spacing w:before="120" w:after="120"/>
              <w:jc w:val="left"/>
            </w:pPr>
            <w:r w:rsidRPr="00E13449">
              <w:rPr>
                <w:rFonts w:eastAsia="Times New Roman"/>
                <w:color w:val="000000"/>
              </w:rPr>
              <w:t>0 bodova –</w:t>
            </w:r>
            <w:r w:rsidR="00D148C6">
              <w:rPr>
                <w:rFonts w:eastAsia="Times New Roman"/>
                <w:color w:val="000000"/>
              </w:rPr>
              <w:t xml:space="preserve"> </w:t>
            </w:r>
            <w:r w:rsidRPr="00E13449">
              <w:rPr>
                <w:rFonts w:eastAsia="Times New Roman"/>
                <w:color w:val="000000"/>
              </w:rPr>
              <w:t>SZUO nije usvojena</w:t>
            </w:r>
            <w:r w:rsidR="002F4152">
              <w:rPr>
                <w:rFonts w:eastAsia="Times New Roman"/>
                <w:color w:val="000000"/>
              </w:rPr>
              <w:t xml:space="preserve"> </w:t>
            </w:r>
            <w:r w:rsidR="002F4152" w:rsidRPr="00E13449">
              <w:rPr>
                <w:rFonts w:eastAsia="Times New Roman"/>
                <w:color w:val="000000"/>
              </w:rPr>
              <w:t>od strane predstavničkog tijela JLS</w:t>
            </w:r>
          </w:p>
        </w:tc>
        <w:tc>
          <w:tcPr>
            <w:tcW w:w="540" w:type="pct"/>
          </w:tcPr>
          <w:p w14:paraId="7CCEA29F" w14:textId="77777777" w:rsidR="00234513" w:rsidRPr="00E13449" w:rsidRDefault="00234513" w:rsidP="00050C36">
            <w:pPr>
              <w:spacing w:before="120" w:after="120"/>
              <w:jc w:val="left"/>
            </w:pPr>
            <w:r w:rsidRPr="00E13449">
              <w:t>0 - 5</w:t>
            </w:r>
          </w:p>
        </w:tc>
        <w:tc>
          <w:tcPr>
            <w:tcW w:w="1230" w:type="pct"/>
          </w:tcPr>
          <w:p w14:paraId="1E4198E9" w14:textId="77777777" w:rsidR="00234513" w:rsidRPr="00E13449" w:rsidRDefault="00234513" w:rsidP="00050C36">
            <w:pPr>
              <w:spacing w:before="120" w:after="120"/>
              <w:jc w:val="left"/>
              <w:rPr>
                <w:rFonts w:eastAsia="Aptos"/>
              </w:rPr>
            </w:pPr>
            <w:r w:rsidRPr="00E13449">
              <w:t xml:space="preserve">Obrazac 1. </w:t>
            </w:r>
            <w:r w:rsidRPr="00E13449">
              <w:rPr>
                <w:rFonts w:eastAsia="Aptos"/>
              </w:rPr>
              <w:t>Tehnički obrazac</w:t>
            </w:r>
          </w:p>
          <w:p w14:paraId="5593F2E4" w14:textId="77777777" w:rsidR="00234513" w:rsidRPr="00E13449" w:rsidRDefault="00234513" w:rsidP="00050C36">
            <w:pPr>
              <w:spacing w:before="120" w:after="120"/>
              <w:jc w:val="left"/>
              <w:rPr>
                <w:rFonts w:eastAsia="Aptos"/>
              </w:rPr>
            </w:pPr>
            <w:r w:rsidRPr="00E13449">
              <w:rPr>
                <w:rFonts w:eastAsia="Aptos"/>
              </w:rPr>
              <w:t>Odluka o donošenju Strategije zelene urbane obnove usvojene od strane predstavničkog tijela JLS</w:t>
            </w:r>
          </w:p>
          <w:p w14:paraId="27DA0346" w14:textId="77777777" w:rsidR="00234513" w:rsidRPr="00E13449" w:rsidRDefault="00234513" w:rsidP="00050C36">
            <w:pPr>
              <w:spacing w:before="120" w:after="120"/>
              <w:jc w:val="left"/>
            </w:pPr>
            <w:r w:rsidRPr="00E13449">
              <w:rPr>
                <w:rFonts w:eastAsia="Times New Roman"/>
                <w:color w:val="000000"/>
              </w:rPr>
              <w:t>Strategija zelene urbane obnove</w:t>
            </w:r>
          </w:p>
        </w:tc>
      </w:tr>
      <w:tr w:rsidR="006B0B2B" w:rsidRPr="00E13449" w14:paraId="39B8005F" w14:textId="77777777" w:rsidTr="00C127F4">
        <w:tc>
          <w:tcPr>
            <w:tcW w:w="231" w:type="pct"/>
            <w:shd w:val="clear" w:color="auto" w:fill="C1E4F5" w:themeFill="accent1" w:themeFillTint="33"/>
          </w:tcPr>
          <w:p w14:paraId="1C27B16C" w14:textId="77777777" w:rsidR="00234513" w:rsidRPr="00F6507E" w:rsidRDefault="00234513" w:rsidP="00F6507E">
            <w:pPr>
              <w:spacing w:before="120"/>
              <w:rPr>
                <w:b/>
                <w:bCs/>
              </w:rPr>
            </w:pPr>
            <w:r w:rsidRPr="00F6507E">
              <w:rPr>
                <w:b/>
                <w:bCs/>
              </w:rPr>
              <w:t>5.</w:t>
            </w:r>
          </w:p>
        </w:tc>
        <w:tc>
          <w:tcPr>
            <w:tcW w:w="4769" w:type="pct"/>
            <w:gridSpan w:val="4"/>
            <w:shd w:val="clear" w:color="auto" w:fill="C1E4F5" w:themeFill="accent1" w:themeFillTint="33"/>
          </w:tcPr>
          <w:p w14:paraId="39CE484A" w14:textId="77777777" w:rsidR="00234513" w:rsidRPr="00F6507E" w:rsidRDefault="00234513" w:rsidP="00050C36">
            <w:pPr>
              <w:spacing w:before="120" w:after="120"/>
              <w:jc w:val="left"/>
              <w:rPr>
                <w:b/>
                <w:bCs/>
                <w:highlight w:val="magenta"/>
              </w:rPr>
            </w:pPr>
            <w:r w:rsidRPr="00F6507E">
              <w:rPr>
                <w:rFonts w:eastAsia="Aptos"/>
                <w:b/>
                <w:bCs/>
              </w:rPr>
              <w:t>Promicanje jednakih mogućnosti i socijalne uključenosti</w:t>
            </w:r>
          </w:p>
        </w:tc>
      </w:tr>
      <w:tr w:rsidR="006B0B2B" w:rsidRPr="00E13449" w14:paraId="57669675" w14:textId="77777777" w:rsidTr="00C127F4">
        <w:tc>
          <w:tcPr>
            <w:tcW w:w="231" w:type="pct"/>
          </w:tcPr>
          <w:p w14:paraId="62F30CE8" w14:textId="77777777" w:rsidR="00234513" w:rsidRPr="00E13449" w:rsidRDefault="00234513" w:rsidP="00F6507E">
            <w:pPr>
              <w:spacing w:before="120"/>
            </w:pPr>
          </w:p>
        </w:tc>
        <w:tc>
          <w:tcPr>
            <w:tcW w:w="1846" w:type="pct"/>
          </w:tcPr>
          <w:p w14:paraId="21431CAA" w14:textId="77777777" w:rsidR="00234513" w:rsidRPr="00E13449" w:rsidRDefault="00234513" w:rsidP="00050C36">
            <w:pPr>
              <w:spacing w:before="120" w:after="120"/>
              <w:jc w:val="left"/>
              <w:rPr>
                <w:rFonts w:eastAsia="Times New Roman"/>
                <w:color w:val="000000"/>
              </w:rPr>
            </w:pPr>
            <w:r w:rsidRPr="00E13449">
              <w:rPr>
                <w:rFonts w:eastAsia="Times New Roman"/>
                <w:color w:val="000000"/>
              </w:rPr>
              <w:t xml:space="preserve">5.1. Broj predviđenih mjera kojima se osigurava pristupačnost i prilagodba osobama s invaliditetom i smanjene pokretljivosti iznad zakonske obveze </w:t>
            </w:r>
          </w:p>
          <w:p w14:paraId="26AF6D51" w14:textId="77777777" w:rsidR="00234513" w:rsidRPr="00E13449" w:rsidRDefault="00234513" w:rsidP="00050C36">
            <w:pPr>
              <w:spacing w:before="120" w:after="120"/>
              <w:jc w:val="left"/>
              <w:rPr>
                <w:rFonts w:eastAsia="Times New Roman"/>
                <w:color w:val="000000" w:themeColor="text1"/>
              </w:rPr>
            </w:pPr>
            <w:r w:rsidRPr="00E13449">
              <w:rPr>
                <w:rFonts w:eastAsia="Times New Roman"/>
                <w:color w:val="000000" w:themeColor="text1"/>
              </w:rPr>
              <w:t>Ocjenjuje se na temelju broja predviđenih mjera kojima se osigurava pristupačnost i prilagodba osobama s invaliditetom i smanjene pokretljivosti, koje su iznad zakonske obveze. Nije prihvatljivo uključivanje mjera vezanih uz ispunjavanje zakonskih obveza s obzirom da se radi o kriteriju prihvatljivosti (Prihvatljivost projekta, Kriterij prihvatljivosti 13.)</w:t>
            </w:r>
          </w:p>
          <w:p w14:paraId="330181CF" w14:textId="77777777" w:rsidR="00234513" w:rsidRPr="00E13449" w:rsidRDefault="00234513" w:rsidP="00050C36">
            <w:pPr>
              <w:spacing w:before="120" w:after="120"/>
              <w:jc w:val="left"/>
              <w:rPr>
                <w:rFonts w:eastAsia="Times New Roman"/>
                <w:color w:val="000000"/>
              </w:rPr>
            </w:pPr>
            <w:r w:rsidRPr="00E13449">
              <w:rPr>
                <w:rFonts w:eastAsia="Times New Roman"/>
                <w:i/>
                <w:color w:val="000000" w:themeColor="text1"/>
              </w:rPr>
              <w:lastRenderedPageBreak/>
              <w:t xml:space="preserve">Prijavitelj je dužan navesti broj mjera u </w:t>
            </w:r>
            <w:r w:rsidRPr="00E13449">
              <w:rPr>
                <w:i/>
              </w:rPr>
              <w:t xml:space="preserve">Obrascu 1. </w:t>
            </w:r>
            <w:r w:rsidRPr="00E13449">
              <w:rPr>
                <w:rFonts w:eastAsia="Times New Roman"/>
                <w:i/>
                <w:color w:val="000000" w:themeColor="text1"/>
              </w:rPr>
              <w:t>Tehničkom obrascu kao i naziv dokumenta i broj stranice gdje je naveden i prikazan traženi podatak te u Prijavnom obrascu navesti broj i naziv mjera.</w:t>
            </w:r>
          </w:p>
        </w:tc>
        <w:tc>
          <w:tcPr>
            <w:tcW w:w="1153" w:type="pct"/>
          </w:tcPr>
          <w:p w14:paraId="5BDDC3AE" w14:textId="77777777" w:rsidR="00234513" w:rsidRPr="00E13449" w:rsidRDefault="00234513" w:rsidP="00915BA7">
            <w:pPr>
              <w:spacing w:before="120" w:after="120"/>
              <w:jc w:val="left"/>
              <w:rPr>
                <w:rFonts w:eastAsia="Times New Roman"/>
                <w:color w:val="000000"/>
              </w:rPr>
            </w:pPr>
            <w:r w:rsidRPr="00E13449">
              <w:rPr>
                <w:rFonts w:eastAsia="Times New Roman"/>
                <w:color w:val="000000"/>
              </w:rPr>
              <w:lastRenderedPageBreak/>
              <w:t xml:space="preserve">5 bodova – predviđene su dvije (2) ili više mjera </w:t>
            </w:r>
          </w:p>
          <w:p w14:paraId="65A8D01D" w14:textId="77777777" w:rsidR="00234513" w:rsidRPr="00E13449" w:rsidRDefault="00234513" w:rsidP="00915BA7">
            <w:pPr>
              <w:spacing w:before="120" w:after="120"/>
              <w:jc w:val="left"/>
              <w:rPr>
                <w:rFonts w:eastAsia="Times New Roman"/>
                <w:color w:val="000000"/>
              </w:rPr>
            </w:pPr>
            <w:r w:rsidRPr="00E13449">
              <w:rPr>
                <w:rFonts w:eastAsia="Times New Roman"/>
                <w:color w:val="000000"/>
              </w:rPr>
              <w:t xml:space="preserve">2 boda – predviđena je jedna (1) mjera </w:t>
            </w:r>
          </w:p>
          <w:p w14:paraId="1844C393" w14:textId="77777777" w:rsidR="00234513" w:rsidRPr="00E13449" w:rsidRDefault="00234513" w:rsidP="00915BA7">
            <w:pPr>
              <w:spacing w:before="120" w:after="120"/>
              <w:jc w:val="left"/>
            </w:pPr>
            <w:r w:rsidRPr="00E13449">
              <w:rPr>
                <w:rFonts w:eastAsia="Times New Roman"/>
                <w:color w:val="000000"/>
              </w:rPr>
              <w:t>0 bodova – nije predviđena nijedna mjera</w:t>
            </w:r>
          </w:p>
        </w:tc>
        <w:tc>
          <w:tcPr>
            <w:tcW w:w="540" w:type="pct"/>
          </w:tcPr>
          <w:p w14:paraId="210FAC7B" w14:textId="77777777" w:rsidR="00234513" w:rsidRPr="00E13449" w:rsidRDefault="00234513" w:rsidP="00050C36">
            <w:pPr>
              <w:spacing w:before="120" w:after="120"/>
              <w:jc w:val="left"/>
            </w:pPr>
            <w:r w:rsidRPr="00E13449">
              <w:t>0 - 5</w:t>
            </w:r>
          </w:p>
        </w:tc>
        <w:tc>
          <w:tcPr>
            <w:tcW w:w="1230" w:type="pct"/>
          </w:tcPr>
          <w:p w14:paraId="7158A87F" w14:textId="77777777" w:rsidR="00234513" w:rsidRPr="00E13449" w:rsidRDefault="00234513" w:rsidP="00050C36">
            <w:pPr>
              <w:spacing w:before="120" w:after="120"/>
              <w:jc w:val="left"/>
              <w:rPr>
                <w:rFonts w:eastAsia="Times New Roman"/>
                <w:color w:val="000000"/>
              </w:rPr>
            </w:pPr>
            <w:r w:rsidRPr="00E13449">
              <w:t xml:space="preserve">Obrazac 1. </w:t>
            </w:r>
            <w:r w:rsidRPr="00E13449">
              <w:rPr>
                <w:rFonts w:eastAsia="Times New Roman"/>
                <w:color w:val="000000"/>
              </w:rPr>
              <w:t>Tehnički obrazac</w:t>
            </w:r>
          </w:p>
          <w:p w14:paraId="71450AB7" w14:textId="65628B47" w:rsidR="00234513" w:rsidRPr="00E13449" w:rsidRDefault="00234513" w:rsidP="00050C36">
            <w:pPr>
              <w:spacing w:before="120" w:after="120"/>
              <w:jc w:val="left"/>
              <w:rPr>
                <w:rFonts w:eastAsia="Times New Roman"/>
                <w:color w:val="000000"/>
              </w:rPr>
            </w:pPr>
            <w:bookmarkStart w:id="37" w:name="_Hlk152416658"/>
            <w:r w:rsidRPr="00E13449">
              <w:rPr>
                <w:rFonts w:eastAsia="Times New Roman"/>
                <w:color w:val="000000"/>
              </w:rPr>
              <w:t>Prijavni obrazac</w:t>
            </w:r>
            <w:r w:rsidR="000061BF">
              <w:rPr>
                <w:rFonts w:eastAsia="Times New Roman"/>
                <w:color w:val="000000"/>
              </w:rPr>
              <w:t xml:space="preserve"> (rubrika Pristupačnost za osobe s invaliditetom)</w:t>
            </w:r>
            <w:r w:rsidRPr="00E13449">
              <w:rPr>
                <w:rFonts w:eastAsia="Times New Roman"/>
                <w:color w:val="000000"/>
              </w:rPr>
              <w:t xml:space="preserve"> </w:t>
            </w:r>
            <w:bookmarkEnd w:id="37"/>
          </w:p>
          <w:p w14:paraId="00B914FB" w14:textId="40071758" w:rsidR="00234513" w:rsidRPr="00E13449" w:rsidRDefault="00234513" w:rsidP="00050C36">
            <w:pPr>
              <w:spacing w:before="120" w:after="120"/>
              <w:jc w:val="left"/>
            </w:pPr>
            <w:r w:rsidRPr="00E13449">
              <w:rPr>
                <w:rFonts w:eastAsia="Times New Roman"/>
                <w:color w:val="000000"/>
              </w:rPr>
              <w:t>Projektna i druga dokumentacija</w:t>
            </w:r>
            <w:r w:rsidR="0099608C">
              <w:rPr>
                <w:rFonts w:eastAsia="Times New Roman"/>
                <w:color w:val="000000"/>
              </w:rPr>
              <w:t xml:space="preserve"> </w:t>
            </w:r>
            <w:r w:rsidR="0099608C">
              <w:t>(npr. Krajobrazni elaborat, Projekt krajobrazne arhitekture ili Glavni projekt)</w:t>
            </w:r>
          </w:p>
        </w:tc>
      </w:tr>
      <w:tr w:rsidR="006B0B2B" w:rsidRPr="00E13449" w14:paraId="4BA7C40B" w14:textId="77777777" w:rsidTr="00C127F4">
        <w:tc>
          <w:tcPr>
            <w:tcW w:w="231" w:type="pct"/>
          </w:tcPr>
          <w:p w14:paraId="15A6E5F7" w14:textId="77777777" w:rsidR="00234513" w:rsidRPr="00E13449" w:rsidRDefault="00234513" w:rsidP="00F6507E">
            <w:pPr>
              <w:spacing w:before="120"/>
            </w:pPr>
          </w:p>
        </w:tc>
        <w:tc>
          <w:tcPr>
            <w:tcW w:w="1846" w:type="pct"/>
          </w:tcPr>
          <w:p w14:paraId="3ED10368" w14:textId="77777777" w:rsidR="00234513" w:rsidRPr="00E13449" w:rsidRDefault="00234513" w:rsidP="00050C36">
            <w:pPr>
              <w:spacing w:before="120" w:after="120"/>
              <w:jc w:val="left"/>
              <w:rPr>
                <w:rFonts w:eastAsia="Times New Roman"/>
                <w:color w:val="000000"/>
              </w:rPr>
            </w:pPr>
            <w:r w:rsidRPr="00E13449">
              <w:rPr>
                <w:rFonts w:eastAsia="Times New Roman"/>
                <w:color w:val="000000"/>
              </w:rPr>
              <w:t xml:space="preserve">5.2. Broj predviđenih mjera kojima se osigurava promicanje nediskriminacije i ravnopravnosti spolova iznad zakonske obveze </w:t>
            </w:r>
          </w:p>
          <w:p w14:paraId="737C7BFA" w14:textId="77777777" w:rsidR="00234513" w:rsidRPr="00E13449" w:rsidRDefault="00234513" w:rsidP="00050C36">
            <w:pPr>
              <w:spacing w:before="120" w:after="120"/>
              <w:jc w:val="left"/>
              <w:rPr>
                <w:rFonts w:eastAsia="Times New Roman"/>
                <w:color w:val="000000"/>
              </w:rPr>
            </w:pPr>
            <w:r w:rsidRPr="00E13449">
              <w:rPr>
                <w:rFonts w:eastAsia="Times New Roman"/>
                <w:color w:val="000000"/>
              </w:rPr>
              <w:t>Ocjenjuje se na temelju broja predviđenih mjera kojima se osigurava promicanje nediskriminacije i ravnopravnosti spolova iznad zakonske obveze.</w:t>
            </w:r>
          </w:p>
          <w:p w14:paraId="09AD25CD" w14:textId="77777777" w:rsidR="00234513" w:rsidRPr="00E13449" w:rsidRDefault="00234513" w:rsidP="00050C36">
            <w:pPr>
              <w:spacing w:before="120" w:after="120"/>
              <w:jc w:val="left"/>
              <w:rPr>
                <w:rFonts w:eastAsia="Times New Roman"/>
                <w:color w:val="000000"/>
              </w:rPr>
            </w:pPr>
            <w:r w:rsidRPr="00E13449">
              <w:rPr>
                <w:rFonts w:eastAsia="Times New Roman"/>
                <w:color w:val="000000"/>
              </w:rPr>
              <w:t>Nije prihvatljivo uključivanje mjera vezanih uz ispunjavanje zakonskih obveza s obzirom da se radi o kriteriju prihvatljivosti (Prihvatljivost projekta, Kriterij prihvatljivosti 13.)</w:t>
            </w:r>
          </w:p>
          <w:p w14:paraId="528FE63D" w14:textId="77777777" w:rsidR="00234513" w:rsidRPr="00E13449" w:rsidRDefault="00234513" w:rsidP="00050C36">
            <w:pPr>
              <w:spacing w:before="120" w:after="120"/>
              <w:jc w:val="left"/>
            </w:pPr>
            <w:r w:rsidRPr="00E13449">
              <w:rPr>
                <w:i/>
              </w:rPr>
              <w:t>Prijavitelj je dužan navesti broj mjera u Obrascu 1. Tehničkom obrascu te broj i naziv mjera u Prijavnom obrascu.</w:t>
            </w:r>
          </w:p>
        </w:tc>
        <w:tc>
          <w:tcPr>
            <w:tcW w:w="1153" w:type="pct"/>
          </w:tcPr>
          <w:p w14:paraId="758097E9" w14:textId="77777777" w:rsidR="00234513" w:rsidRPr="00E13449" w:rsidRDefault="00234513" w:rsidP="00915BA7">
            <w:pPr>
              <w:spacing w:before="120" w:after="120"/>
              <w:jc w:val="left"/>
              <w:rPr>
                <w:rFonts w:eastAsia="Times New Roman"/>
                <w:color w:val="000000"/>
              </w:rPr>
            </w:pPr>
            <w:r w:rsidRPr="00E13449">
              <w:rPr>
                <w:rFonts w:eastAsia="Times New Roman"/>
                <w:color w:val="000000"/>
              </w:rPr>
              <w:t>5 bodova – predviđene su dvije (2) ili više mjera</w:t>
            </w:r>
          </w:p>
          <w:p w14:paraId="6150B91B" w14:textId="77777777" w:rsidR="00234513" w:rsidRPr="00E13449" w:rsidRDefault="00234513" w:rsidP="00915BA7">
            <w:pPr>
              <w:spacing w:before="120" w:after="120"/>
              <w:jc w:val="left"/>
              <w:rPr>
                <w:rFonts w:eastAsia="Times New Roman"/>
                <w:color w:val="000000"/>
              </w:rPr>
            </w:pPr>
            <w:r w:rsidRPr="00E13449">
              <w:rPr>
                <w:rFonts w:eastAsia="Times New Roman"/>
                <w:color w:val="000000"/>
              </w:rPr>
              <w:t>2 boda – predviđena je jedna (1) mjera</w:t>
            </w:r>
          </w:p>
          <w:p w14:paraId="70DA3D90" w14:textId="77777777" w:rsidR="00234513" w:rsidRPr="00E13449" w:rsidRDefault="00234513" w:rsidP="00915BA7">
            <w:pPr>
              <w:spacing w:before="120" w:after="120"/>
              <w:jc w:val="left"/>
            </w:pPr>
            <w:r w:rsidRPr="00E13449">
              <w:rPr>
                <w:rFonts w:eastAsia="Times New Roman"/>
                <w:color w:val="000000"/>
              </w:rPr>
              <w:t>0 bodova – nije predviđena nijedna mjera</w:t>
            </w:r>
          </w:p>
        </w:tc>
        <w:tc>
          <w:tcPr>
            <w:tcW w:w="540" w:type="pct"/>
          </w:tcPr>
          <w:p w14:paraId="7F78A7B5" w14:textId="77777777" w:rsidR="00234513" w:rsidRPr="00E13449" w:rsidRDefault="00234513" w:rsidP="00050C36">
            <w:pPr>
              <w:spacing w:before="120" w:after="120"/>
              <w:jc w:val="left"/>
            </w:pPr>
            <w:r w:rsidRPr="00E13449">
              <w:t>0 - 5</w:t>
            </w:r>
          </w:p>
        </w:tc>
        <w:tc>
          <w:tcPr>
            <w:tcW w:w="1230" w:type="pct"/>
          </w:tcPr>
          <w:p w14:paraId="52C6C842" w14:textId="77777777" w:rsidR="00234513" w:rsidRPr="00E13449" w:rsidRDefault="00234513" w:rsidP="00050C36">
            <w:pPr>
              <w:spacing w:before="120" w:after="120"/>
              <w:jc w:val="left"/>
              <w:rPr>
                <w:rFonts w:eastAsia="Times New Roman"/>
                <w:color w:val="000000"/>
              </w:rPr>
            </w:pPr>
            <w:r w:rsidRPr="00E13449">
              <w:t xml:space="preserve">Obrazac 1. </w:t>
            </w:r>
            <w:r w:rsidRPr="00E13449">
              <w:rPr>
                <w:rFonts w:eastAsia="Times New Roman"/>
                <w:color w:val="000000"/>
              </w:rPr>
              <w:t>Tehnički obrazac</w:t>
            </w:r>
          </w:p>
          <w:p w14:paraId="2EFD6F68" w14:textId="286C2DEE" w:rsidR="00234513" w:rsidRPr="00E13449" w:rsidRDefault="00234513" w:rsidP="00050C36">
            <w:pPr>
              <w:spacing w:before="120" w:after="120"/>
              <w:jc w:val="left"/>
            </w:pPr>
            <w:r w:rsidRPr="00E13449">
              <w:rPr>
                <w:rFonts w:eastAsia="Times New Roman"/>
                <w:color w:val="000000"/>
              </w:rPr>
              <w:t>Prijavni obrazac</w:t>
            </w:r>
            <w:r w:rsidR="00F31F2A">
              <w:rPr>
                <w:rFonts w:eastAsia="Times New Roman"/>
                <w:color w:val="000000"/>
              </w:rPr>
              <w:t xml:space="preserve"> (rubrika Promicanje ravnopravnosti žena i muškaraca i zabrana diskriminacije)</w:t>
            </w:r>
          </w:p>
        </w:tc>
      </w:tr>
      <w:tr w:rsidR="006B0B2B" w:rsidRPr="00E13449" w14:paraId="08FBBEA5" w14:textId="77777777" w:rsidTr="00C127F4">
        <w:tc>
          <w:tcPr>
            <w:tcW w:w="231" w:type="pct"/>
            <w:shd w:val="clear" w:color="auto" w:fill="C1E4F5" w:themeFill="accent1" w:themeFillTint="33"/>
          </w:tcPr>
          <w:p w14:paraId="2140DD94" w14:textId="77777777" w:rsidR="00234513" w:rsidRPr="00F6507E" w:rsidRDefault="00234513" w:rsidP="00F6507E">
            <w:pPr>
              <w:spacing w:before="120"/>
              <w:rPr>
                <w:b/>
                <w:bCs/>
              </w:rPr>
            </w:pPr>
            <w:r w:rsidRPr="00F6507E">
              <w:rPr>
                <w:b/>
                <w:bCs/>
              </w:rPr>
              <w:t>6.</w:t>
            </w:r>
          </w:p>
        </w:tc>
        <w:tc>
          <w:tcPr>
            <w:tcW w:w="4769" w:type="pct"/>
            <w:gridSpan w:val="4"/>
            <w:shd w:val="clear" w:color="auto" w:fill="C1E4F5" w:themeFill="accent1" w:themeFillTint="33"/>
          </w:tcPr>
          <w:p w14:paraId="50813C86" w14:textId="77777777" w:rsidR="00234513" w:rsidRPr="00F6507E" w:rsidRDefault="00234513" w:rsidP="00050C36">
            <w:pPr>
              <w:spacing w:before="120" w:after="120"/>
              <w:jc w:val="left"/>
              <w:rPr>
                <w:b/>
                <w:bCs/>
                <w:highlight w:val="magenta"/>
              </w:rPr>
            </w:pPr>
            <w:r w:rsidRPr="00F6507E">
              <w:rPr>
                <w:rFonts w:eastAsia="Aptos"/>
                <w:b/>
                <w:bCs/>
              </w:rPr>
              <w:t>Promicanje održivog razvoja i doprinos zelenoj tranziciji</w:t>
            </w:r>
          </w:p>
        </w:tc>
      </w:tr>
      <w:tr w:rsidR="006B0B2B" w:rsidRPr="00E13449" w14:paraId="3DAD63CE" w14:textId="77777777" w:rsidTr="00C127F4">
        <w:tc>
          <w:tcPr>
            <w:tcW w:w="231" w:type="pct"/>
          </w:tcPr>
          <w:p w14:paraId="3CCD6AE0" w14:textId="77777777" w:rsidR="00234513" w:rsidRPr="00E13449" w:rsidRDefault="00234513" w:rsidP="00F6507E">
            <w:pPr>
              <w:spacing w:before="120"/>
            </w:pPr>
          </w:p>
        </w:tc>
        <w:tc>
          <w:tcPr>
            <w:tcW w:w="1846" w:type="pct"/>
          </w:tcPr>
          <w:p w14:paraId="2F89F04A" w14:textId="3A08A66A" w:rsidR="00234513" w:rsidRPr="00E13449" w:rsidRDefault="00234513" w:rsidP="00050C36">
            <w:pPr>
              <w:spacing w:before="120" w:after="120"/>
              <w:jc w:val="left"/>
              <w:rPr>
                <w:rFonts w:eastAsia="Times New Roman"/>
                <w:color w:val="000000"/>
              </w:rPr>
            </w:pPr>
            <w:r w:rsidRPr="00E13449">
              <w:rPr>
                <w:rFonts w:eastAsia="Times New Roman"/>
                <w:color w:val="000000"/>
              </w:rPr>
              <w:t>6.1. Broj implementiranih mjera koje se odnose na ublažavanje klimatskih promjena i prilagodbu na klimatske promjene (navodnjavanje, akumulacija kišnice, smanjenje bujičnih poplava)</w:t>
            </w:r>
          </w:p>
          <w:p w14:paraId="59D40359" w14:textId="77777777" w:rsidR="00234513" w:rsidRPr="00E13449" w:rsidRDefault="00234513" w:rsidP="00050C36">
            <w:pPr>
              <w:spacing w:before="120" w:after="120"/>
              <w:jc w:val="left"/>
              <w:rPr>
                <w:rFonts w:eastAsia="Times New Roman"/>
                <w:color w:val="000000"/>
              </w:rPr>
            </w:pPr>
            <w:r w:rsidRPr="00E13449">
              <w:rPr>
                <w:rFonts w:eastAsia="Times New Roman"/>
                <w:i/>
                <w:color w:val="000000" w:themeColor="text1"/>
              </w:rPr>
              <w:t xml:space="preserve">Mjere trebaju biti jasno navedene i prikazane u projektnoj dokumentaciji. Prijavitelj će u </w:t>
            </w:r>
            <w:r w:rsidRPr="00E13449">
              <w:rPr>
                <w:i/>
              </w:rPr>
              <w:t xml:space="preserve">Obrascu 1. </w:t>
            </w:r>
            <w:r w:rsidRPr="00E13449">
              <w:rPr>
                <w:rFonts w:eastAsia="Times New Roman"/>
                <w:i/>
                <w:color w:val="000000" w:themeColor="text1"/>
              </w:rPr>
              <w:t xml:space="preserve">Tehničkom obrascu navesti naziv </w:t>
            </w:r>
            <w:r w:rsidRPr="00E13449">
              <w:rPr>
                <w:rFonts w:eastAsia="Times New Roman"/>
                <w:i/>
                <w:color w:val="000000" w:themeColor="text1"/>
              </w:rPr>
              <w:lastRenderedPageBreak/>
              <w:t>dokumenta i broj stranice gdje je naveden traženi podatak.</w:t>
            </w:r>
          </w:p>
        </w:tc>
        <w:tc>
          <w:tcPr>
            <w:tcW w:w="1153" w:type="pct"/>
          </w:tcPr>
          <w:p w14:paraId="35915D93" w14:textId="77777777" w:rsidR="00234513" w:rsidRPr="00E13449" w:rsidRDefault="00234513" w:rsidP="00915BA7">
            <w:pPr>
              <w:spacing w:before="120" w:after="120"/>
              <w:jc w:val="left"/>
              <w:rPr>
                <w:rFonts w:eastAsia="Times New Roman"/>
                <w:color w:val="000000"/>
              </w:rPr>
            </w:pPr>
            <w:r w:rsidRPr="00E13449">
              <w:rPr>
                <w:rFonts w:eastAsia="Times New Roman"/>
                <w:color w:val="000000"/>
              </w:rPr>
              <w:lastRenderedPageBreak/>
              <w:t xml:space="preserve">2 boda – primjena navodnjavanja iz postojeće vodovodne mreže </w:t>
            </w:r>
          </w:p>
          <w:p w14:paraId="24BFADFD" w14:textId="77777777" w:rsidR="00234513" w:rsidRPr="00E13449" w:rsidRDefault="00234513" w:rsidP="00915BA7">
            <w:pPr>
              <w:spacing w:before="120" w:after="120"/>
              <w:jc w:val="left"/>
              <w:rPr>
                <w:rFonts w:eastAsia="Times New Roman"/>
                <w:color w:val="000000"/>
              </w:rPr>
            </w:pPr>
            <w:r w:rsidRPr="00E13449">
              <w:rPr>
                <w:rFonts w:eastAsia="Times New Roman"/>
                <w:color w:val="000000"/>
              </w:rPr>
              <w:t xml:space="preserve">2 boda – primjena navodnjavanja pomoću akumulirane kišnice ili primjena rješenja za akumulaciju vode u sušnim razdobljima </w:t>
            </w:r>
          </w:p>
          <w:p w14:paraId="688297BA" w14:textId="77777777" w:rsidR="00234513" w:rsidRPr="00E13449" w:rsidRDefault="00234513" w:rsidP="00915BA7">
            <w:pPr>
              <w:spacing w:before="120" w:after="120"/>
              <w:jc w:val="left"/>
              <w:rPr>
                <w:rFonts w:eastAsia="Times New Roman"/>
                <w:color w:val="000000"/>
              </w:rPr>
            </w:pPr>
            <w:r w:rsidRPr="00E13449">
              <w:rPr>
                <w:rFonts w:eastAsia="Times New Roman"/>
                <w:color w:val="000000"/>
              </w:rPr>
              <w:lastRenderedPageBreak/>
              <w:t xml:space="preserve">2 boda – primjena rješenja za smanjenje bujičnih poplava (upojne površine koje su prije bile neupojne) </w:t>
            </w:r>
          </w:p>
          <w:p w14:paraId="7503AC15" w14:textId="77777777" w:rsidR="00234513" w:rsidRPr="00E13449" w:rsidRDefault="00234513" w:rsidP="00915BA7">
            <w:pPr>
              <w:spacing w:before="120" w:after="120"/>
              <w:jc w:val="left"/>
            </w:pPr>
            <w:r w:rsidRPr="00E13449">
              <w:rPr>
                <w:rFonts w:eastAsia="Times New Roman"/>
                <w:color w:val="000000"/>
              </w:rPr>
              <w:t>0 bodova – projekt ne predviđa mjere za ublažavanje klimatskih promjena i prilagodbu na klimatske promjene</w:t>
            </w:r>
          </w:p>
        </w:tc>
        <w:tc>
          <w:tcPr>
            <w:tcW w:w="540" w:type="pct"/>
          </w:tcPr>
          <w:p w14:paraId="28EDA8F3" w14:textId="77777777" w:rsidR="00234513" w:rsidRPr="00E13449" w:rsidRDefault="00234513" w:rsidP="00050C36">
            <w:pPr>
              <w:spacing w:before="120" w:after="120"/>
              <w:jc w:val="left"/>
            </w:pPr>
            <w:r w:rsidRPr="00E13449">
              <w:lastRenderedPageBreak/>
              <w:t>0 - 6</w:t>
            </w:r>
          </w:p>
        </w:tc>
        <w:tc>
          <w:tcPr>
            <w:tcW w:w="1230" w:type="pct"/>
          </w:tcPr>
          <w:p w14:paraId="40774DEA" w14:textId="77777777" w:rsidR="00234513" w:rsidRPr="00E13449" w:rsidRDefault="00234513" w:rsidP="00050C36">
            <w:pPr>
              <w:spacing w:before="120" w:after="120"/>
              <w:jc w:val="left"/>
              <w:rPr>
                <w:rFonts w:eastAsia="Aptos"/>
              </w:rPr>
            </w:pPr>
            <w:r w:rsidRPr="00E13449">
              <w:t xml:space="preserve">Obrazac 1. </w:t>
            </w:r>
            <w:r w:rsidRPr="00E13449">
              <w:rPr>
                <w:rFonts w:eastAsia="Aptos"/>
              </w:rPr>
              <w:t>Tehnički obrazac</w:t>
            </w:r>
          </w:p>
          <w:p w14:paraId="3BF4E978" w14:textId="7CADE1A0" w:rsidR="00234513" w:rsidRPr="00E13449" w:rsidRDefault="00234513" w:rsidP="00050C36">
            <w:pPr>
              <w:spacing w:before="120" w:after="120"/>
              <w:jc w:val="left"/>
            </w:pPr>
            <w:r w:rsidRPr="00E13449">
              <w:rPr>
                <w:rFonts w:eastAsia="Aptos"/>
              </w:rPr>
              <w:t>Projektna i druga dokumentacija</w:t>
            </w:r>
            <w:r w:rsidR="0099608C">
              <w:rPr>
                <w:rFonts w:eastAsia="Aptos"/>
              </w:rPr>
              <w:t xml:space="preserve"> </w:t>
            </w:r>
            <w:r w:rsidR="0099608C">
              <w:t>(npr. Krajobrazni elaborat, Projekt krajobrazne arhitekture ili Glavni projekt)</w:t>
            </w:r>
          </w:p>
        </w:tc>
      </w:tr>
      <w:tr w:rsidR="006B0B2B" w:rsidRPr="00E13449" w14:paraId="20A88E80" w14:textId="77777777" w:rsidTr="00C127F4">
        <w:trPr>
          <w:trHeight w:val="2854"/>
        </w:trPr>
        <w:tc>
          <w:tcPr>
            <w:tcW w:w="231" w:type="pct"/>
          </w:tcPr>
          <w:p w14:paraId="3FDAAD0E" w14:textId="77777777" w:rsidR="00234513" w:rsidRPr="00E13449" w:rsidRDefault="00234513" w:rsidP="00F6507E">
            <w:pPr>
              <w:spacing w:before="120"/>
            </w:pPr>
          </w:p>
        </w:tc>
        <w:tc>
          <w:tcPr>
            <w:tcW w:w="1846" w:type="pct"/>
          </w:tcPr>
          <w:p w14:paraId="432DB60C" w14:textId="77777777" w:rsidR="00234513" w:rsidRPr="00E13449" w:rsidRDefault="00234513" w:rsidP="00050C36">
            <w:pPr>
              <w:spacing w:before="120" w:after="120"/>
              <w:jc w:val="left"/>
              <w:rPr>
                <w:rFonts w:eastAsia="Times New Roman"/>
                <w:color w:val="000000"/>
              </w:rPr>
            </w:pPr>
            <w:r w:rsidRPr="00E13449">
              <w:rPr>
                <w:rFonts w:eastAsia="Times New Roman"/>
                <w:color w:val="000000"/>
              </w:rPr>
              <w:t>6.2. Broj implementiranih mjera koje se odnose na ublažavanje učinka toplinskog otoka</w:t>
            </w:r>
          </w:p>
          <w:p w14:paraId="4BADBA88" w14:textId="77777777" w:rsidR="00234513" w:rsidRPr="00E13449" w:rsidRDefault="00234513" w:rsidP="00050C36">
            <w:pPr>
              <w:spacing w:before="120" w:after="120"/>
              <w:jc w:val="left"/>
            </w:pPr>
            <w:r w:rsidRPr="00E13449">
              <w:rPr>
                <w:rFonts w:eastAsia="Times New Roman"/>
                <w:color w:val="000000"/>
              </w:rPr>
              <w:t>Ocjenjuje se broj implementiranih mjera koje se odnose na ublažavanje učinka toplinskog otoka (kao npr. nadstrešnice, tende, pergole, zelena fasada, zeleni krov, fontane, meteorološki senzor, svijetle i reflektirajuće podne površine, promicanje javnog prijevoza, biciklizma, pješačenja, edukacija stanovništva o urbanim toplinskim otocima sl.), a koje nisu navedene u mjerama iz ostalih točaka ovih Kriterija.</w:t>
            </w:r>
          </w:p>
          <w:p w14:paraId="62D9DAE1" w14:textId="77777777" w:rsidR="00234513" w:rsidRPr="00E13449" w:rsidRDefault="00234513" w:rsidP="00050C36">
            <w:pPr>
              <w:spacing w:before="120" w:after="120"/>
              <w:jc w:val="left"/>
              <w:rPr>
                <w:i/>
              </w:rPr>
            </w:pPr>
            <w:r w:rsidRPr="00E13449">
              <w:rPr>
                <w:i/>
              </w:rPr>
              <w:t>Primijenjene mjere trebaju biti jasno navedene i prikazane u projektnoj dokumentaciji. Prijavitelj će u Obrascu 1. Tehničkom obrascu navesti naziv dokumenta i broj stranice gdje je naveden traženi podatak.</w:t>
            </w:r>
          </w:p>
          <w:p w14:paraId="5AAEE405" w14:textId="77777777" w:rsidR="00234513" w:rsidRPr="00E13449" w:rsidRDefault="00234513" w:rsidP="00050C36">
            <w:pPr>
              <w:spacing w:before="120" w:after="120"/>
              <w:jc w:val="left"/>
            </w:pPr>
            <w:r w:rsidRPr="00E13449">
              <w:rPr>
                <w:i/>
              </w:rPr>
              <w:t xml:space="preserve">Za pomoć može se koristiti Priručnik za ublažavanje urbanih toplinskih otoka, objavljen na poveznici: </w:t>
            </w:r>
            <w:hyperlink r:id="rId27" w:history="1">
              <w:r w:rsidRPr="00E13449">
                <w:rPr>
                  <w:rStyle w:val="Hiperveza"/>
                  <w:rFonts w:eastAsia="Cambria" w:cs="Times New Roman"/>
                  <w:i/>
                  <w:szCs w:val="24"/>
                </w:rPr>
                <w:t>https://mpgi.gov.hr/vijesti-8/izradjeni-prirucnik-za-</w:t>
              </w:r>
              <w:r w:rsidRPr="00E13449">
                <w:rPr>
                  <w:rStyle w:val="Hiperveza"/>
                  <w:rFonts w:eastAsia="Cambria" w:cs="Times New Roman"/>
                  <w:i/>
                  <w:szCs w:val="24"/>
                </w:rPr>
                <w:lastRenderedPageBreak/>
                <w:t>ublazavanje-urbanih-toplinskih-otoka-i-metodologija-za-identifikaciju-i-kartiranje-urbanih-toplinskih-otoka/17714</w:t>
              </w:r>
            </w:hyperlink>
            <w:r w:rsidRPr="00E13449">
              <w:rPr>
                <w:i/>
              </w:rPr>
              <w:t xml:space="preserve"> </w:t>
            </w:r>
          </w:p>
        </w:tc>
        <w:tc>
          <w:tcPr>
            <w:tcW w:w="1153" w:type="pct"/>
          </w:tcPr>
          <w:p w14:paraId="026E7E72" w14:textId="77777777" w:rsidR="00234513" w:rsidRPr="00E13449" w:rsidRDefault="00234513" w:rsidP="00915BA7">
            <w:pPr>
              <w:spacing w:before="120" w:after="120"/>
              <w:jc w:val="left"/>
              <w:rPr>
                <w:rFonts w:eastAsia="Times New Roman"/>
                <w:color w:val="000000"/>
              </w:rPr>
            </w:pPr>
            <w:r w:rsidRPr="00E13449">
              <w:rPr>
                <w:rFonts w:eastAsia="Times New Roman"/>
                <w:color w:val="000000"/>
              </w:rPr>
              <w:lastRenderedPageBreak/>
              <w:t xml:space="preserve">6 bodova – projektom se predviđaju četiri (4) ili više mjera za ublažavanje učinka toplinskog otoka </w:t>
            </w:r>
          </w:p>
          <w:p w14:paraId="63F57ABB" w14:textId="77777777" w:rsidR="00234513" w:rsidRDefault="00234513" w:rsidP="00915BA7">
            <w:pPr>
              <w:spacing w:before="120" w:after="120"/>
              <w:jc w:val="left"/>
              <w:rPr>
                <w:rFonts w:eastAsia="Times New Roman"/>
                <w:color w:val="000000"/>
              </w:rPr>
            </w:pPr>
            <w:r w:rsidRPr="00E13449">
              <w:rPr>
                <w:rFonts w:eastAsia="Times New Roman"/>
                <w:color w:val="000000"/>
              </w:rPr>
              <w:t xml:space="preserve">3 boda – projektom se predviđaju najmanje dvije (2) mjere za ublažavanje učinka toplinskog otoka </w:t>
            </w:r>
          </w:p>
          <w:p w14:paraId="3DDB6D0F" w14:textId="7CBCA166" w:rsidR="00A125EF" w:rsidRDefault="00A125EF" w:rsidP="00A125EF">
            <w:pPr>
              <w:spacing w:before="120" w:after="120"/>
              <w:jc w:val="left"/>
              <w:rPr>
                <w:rFonts w:eastAsia="Times New Roman"/>
                <w:color w:val="000000"/>
              </w:rPr>
            </w:pPr>
            <w:r>
              <w:rPr>
                <w:rFonts w:eastAsia="Times New Roman"/>
                <w:color w:val="000000"/>
              </w:rPr>
              <w:t>1</w:t>
            </w:r>
            <w:r w:rsidRPr="00E13449">
              <w:rPr>
                <w:rFonts w:eastAsia="Times New Roman"/>
                <w:color w:val="000000"/>
              </w:rPr>
              <w:t xml:space="preserve"> bod – projektom se predviđa </w:t>
            </w:r>
            <w:r>
              <w:rPr>
                <w:rFonts w:eastAsia="Times New Roman"/>
                <w:color w:val="000000"/>
              </w:rPr>
              <w:t>jedna</w:t>
            </w:r>
            <w:r w:rsidRPr="00E13449">
              <w:rPr>
                <w:rFonts w:eastAsia="Times New Roman"/>
                <w:color w:val="000000"/>
              </w:rPr>
              <w:t xml:space="preserve"> (</w:t>
            </w:r>
            <w:r>
              <w:rPr>
                <w:rFonts w:eastAsia="Times New Roman"/>
                <w:color w:val="000000"/>
              </w:rPr>
              <w:t>1</w:t>
            </w:r>
            <w:r w:rsidRPr="00E13449">
              <w:rPr>
                <w:rFonts w:eastAsia="Times New Roman"/>
                <w:color w:val="000000"/>
              </w:rPr>
              <w:t>) mjer</w:t>
            </w:r>
            <w:r>
              <w:rPr>
                <w:rFonts w:eastAsia="Times New Roman"/>
                <w:color w:val="000000"/>
              </w:rPr>
              <w:t>a</w:t>
            </w:r>
            <w:r w:rsidRPr="00E13449">
              <w:rPr>
                <w:rFonts w:eastAsia="Times New Roman"/>
                <w:color w:val="000000"/>
              </w:rPr>
              <w:t xml:space="preserve"> za ublažavanje učinka toplinskog otoka </w:t>
            </w:r>
          </w:p>
          <w:p w14:paraId="5B72554A" w14:textId="77777777" w:rsidR="00234513" w:rsidRPr="00E13449" w:rsidRDefault="00234513" w:rsidP="00915BA7">
            <w:pPr>
              <w:spacing w:before="120" w:after="120"/>
              <w:jc w:val="left"/>
            </w:pPr>
            <w:r w:rsidRPr="00E13449">
              <w:rPr>
                <w:rFonts w:eastAsia="Times New Roman"/>
                <w:color w:val="000000"/>
              </w:rPr>
              <w:t>0 bodova – projekt ne predviđa mjere koje se odnose na ublažavanje učinka toplinskog otoka</w:t>
            </w:r>
          </w:p>
        </w:tc>
        <w:tc>
          <w:tcPr>
            <w:tcW w:w="540" w:type="pct"/>
          </w:tcPr>
          <w:p w14:paraId="4C3EE44E" w14:textId="77777777" w:rsidR="00234513" w:rsidRPr="00E13449" w:rsidRDefault="00234513" w:rsidP="00050C36">
            <w:pPr>
              <w:spacing w:before="120" w:after="120"/>
              <w:jc w:val="left"/>
            </w:pPr>
            <w:r w:rsidRPr="00E13449">
              <w:t>0 - 6</w:t>
            </w:r>
          </w:p>
        </w:tc>
        <w:tc>
          <w:tcPr>
            <w:tcW w:w="1230" w:type="pct"/>
          </w:tcPr>
          <w:p w14:paraId="23C957CF" w14:textId="77777777" w:rsidR="00234513" w:rsidRPr="00E13449" w:rsidRDefault="00234513" w:rsidP="00050C36">
            <w:pPr>
              <w:spacing w:before="120" w:after="120"/>
              <w:jc w:val="left"/>
              <w:rPr>
                <w:rFonts w:eastAsia="Aptos"/>
              </w:rPr>
            </w:pPr>
            <w:r w:rsidRPr="00E13449">
              <w:t xml:space="preserve">Obrazac 1. </w:t>
            </w:r>
            <w:r w:rsidRPr="00E13449">
              <w:rPr>
                <w:rFonts w:eastAsia="Aptos"/>
              </w:rPr>
              <w:t>Tehnički obrazac</w:t>
            </w:r>
          </w:p>
          <w:p w14:paraId="7E3A6102" w14:textId="6BCA9D15" w:rsidR="00234513" w:rsidRPr="00E13449" w:rsidRDefault="00234513" w:rsidP="00050C36">
            <w:pPr>
              <w:spacing w:before="120" w:after="120"/>
              <w:jc w:val="left"/>
            </w:pPr>
            <w:r w:rsidRPr="00E13449">
              <w:rPr>
                <w:rFonts w:eastAsia="Aptos"/>
              </w:rPr>
              <w:t>Projektna i druga dokumentacija</w:t>
            </w:r>
            <w:r w:rsidR="00F06B99">
              <w:rPr>
                <w:rFonts w:eastAsia="Aptos"/>
              </w:rPr>
              <w:t xml:space="preserve"> </w:t>
            </w:r>
            <w:r w:rsidR="00F06B99">
              <w:t>(npr. Krajobrazni elaborat, Projekt krajobrazne arhitekture ili Glavni projekt)</w:t>
            </w:r>
          </w:p>
        </w:tc>
      </w:tr>
      <w:tr w:rsidR="006B0B2B" w:rsidRPr="00E13449" w14:paraId="41C248E7" w14:textId="77777777" w:rsidTr="00C127F4">
        <w:trPr>
          <w:trHeight w:val="915"/>
        </w:trPr>
        <w:tc>
          <w:tcPr>
            <w:tcW w:w="231" w:type="pct"/>
          </w:tcPr>
          <w:p w14:paraId="7D6F993E" w14:textId="77777777" w:rsidR="00234513" w:rsidRPr="00E13449" w:rsidRDefault="00234513" w:rsidP="00F6507E">
            <w:pPr>
              <w:spacing w:before="120"/>
            </w:pPr>
          </w:p>
        </w:tc>
        <w:tc>
          <w:tcPr>
            <w:tcW w:w="1846" w:type="pct"/>
          </w:tcPr>
          <w:p w14:paraId="3D56CA12" w14:textId="77777777" w:rsidR="00234513" w:rsidRPr="00E13449" w:rsidRDefault="00234513" w:rsidP="00050C36">
            <w:pPr>
              <w:spacing w:before="120" w:after="120"/>
              <w:jc w:val="left"/>
              <w:rPr>
                <w:rFonts w:eastAsia="Times New Roman"/>
                <w:color w:val="000000"/>
              </w:rPr>
            </w:pPr>
            <w:r w:rsidRPr="00E13449">
              <w:rPr>
                <w:rFonts w:eastAsia="Times New Roman"/>
                <w:color w:val="000000"/>
              </w:rPr>
              <w:t>6.3. Broj implementiranih mjera koje se odnose na primjenu obnovljivih izvora energije</w:t>
            </w:r>
          </w:p>
          <w:p w14:paraId="4592F9C4" w14:textId="77777777" w:rsidR="00234513" w:rsidRPr="00E13449" w:rsidRDefault="00234513" w:rsidP="00050C36">
            <w:pPr>
              <w:spacing w:before="120" w:after="120"/>
              <w:jc w:val="left"/>
              <w:rPr>
                <w:rFonts w:eastAsia="Times New Roman"/>
                <w:color w:val="000000"/>
              </w:rPr>
            </w:pPr>
            <w:r w:rsidRPr="00E13449">
              <w:rPr>
                <w:rFonts w:eastAsia="Times New Roman"/>
                <w:color w:val="000000"/>
              </w:rPr>
              <w:t>Ocjenjuje se broj implementiranih mjera koje se odnose na primjenu obnovljivih izvora energije (kao npr. ambijentalna/dekorativna rasvjeta, male meteorološke stanice/senzori, pametne klupe, interaktivni paneli i sl.), pri čemu nije prihvatljiva primjena OIE za javnu rasvjetu i punionice električnih vozila.</w:t>
            </w:r>
          </w:p>
          <w:p w14:paraId="3284BD41" w14:textId="77777777" w:rsidR="00234513" w:rsidRPr="00E13449" w:rsidRDefault="00234513" w:rsidP="00050C36">
            <w:pPr>
              <w:spacing w:before="120" w:after="120"/>
              <w:jc w:val="left"/>
              <w:rPr>
                <w:rFonts w:eastAsia="Times New Roman"/>
                <w:color w:val="000000"/>
              </w:rPr>
            </w:pPr>
            <w:r w:rsidRPr="00E13449">
              <w:rPr>
                <w:rFonts w:eastAsia="Times New Roman"/>
                <w:i/>
                <w:color w:val="000000" w:themeColor="text1"/>
              </w:rPr>
              <w:t xml:space="preserve">Mjere trebaju biti jasno navedene i prikazane u projektnoj dokumentaciji. Prijavitelj će u </w:t>
            </w:r>
            <w:r w:rsidRPr="00E13449">
              <w:rPr>
                <w:i/>
              </w:rPr>
              <w:t xml:space="preserve">Obrascu 1. </w:t>
            </w:r>
            <w:r w:rsidRPr="00E13449">
              <w:rPr>
                <w:rFonts w:eastAsia="Times New Roman"/>
                <w:i/>
                <w:color w:val="000000" w:themeColor="text1"/>
              </w:rPr>
              <w:t>Tehničkom obrascu navesti naziv dokumenta i broj stranice gdje je naveden traženi podatak.</w:t>
            </w:r>
          </w:p>
        </w:tc>
        <w:tc>
          <w:tcPr>
            <w:tcW w:w="1153" w:type="pct"/>
          </w:tcPr>
          <w:p w14:paraId="295D336B" w14:textId="77777777" w:rsidR="00234513" w:rsidRPr="00E13449" w:rsidRDefault="00234513" w:rsidP="00915BA7">
            <w:pPr>
              <w:spacing w:before="120" w:after="120"/>
              <w:jc w:val="left"/>
              <w:rPr>
                <w:rFonts w:eastAsia="Times New Roman"/>
                <w:color w:val="000000"/>
              </w:rPr>
            </w:pPr>
            <w:r w:rsidRPr="00E13449">
              <w:rPr>
                <w:rFonts w:eastAsia="Times New Roman"/>
                <w:color w:val="000000"/>
              </w:rPr>
              <w:t>3 boda – projektom se predviđaju dvije (2) ili više mjera koje se odnose na primjenu OIE</w:t>
            </w:r>
          </w:p>
          <w:p w14:paraId="778A4A50" w14:textId="26A3AC3C" w:rsidR="00234513" w:rsidRPr="00E13449" w:rsidRDefault="00234513" w:rsidP="00915BA7">
            <w:pPr>
              <w:spacing w:before="120" w:after="120"/>
              <w:jc w:val="left"/>
              <w:rPr>
                <w:rFonts w:eastAsia="Times New Roman"/>
                <w:color w:val="000000"/>
              </w:rPr>
            </w:pPr>
            <w:r w:rsidRPr="00E13449">
              <w:rPr>
                <w:rFonts w:eastAsia="Times New Roman"/>
                <w:color w:val="000000"/>
              </w:rPr>
              <w:t xml:space="preserve">1 bod – projektom se predviđa </w:t>
            </w:r>
            <w:r w:rsidR="00EC5A31">
              <w:rPr>
                <w:rFonts w:eastAsia="Times New Roman"/>
                <w:color w:val="000000"/>
              </w:rPr>
              <w:t>jedna (</w:t>
            </w:r>
            <w:r w:rsidRPr="00E13449">
              <w:rPr>
                <w:rFonts w:eastAsia="Times New Roman"/>
                <w:color w:val="000000"/>
              </w:rPr>
              <w:t>1</w:t>
            </w:r>
            <w:r w:rsidR="00EC5A31">
              <w:rPr>
                <w:rFonts w:eastAsia="Times New Roman"/>
                <w:color w:val="000000"/>
              </w:rPr>
              <w:t>)</w:t>
            </w:r>
            <w:r w:rsidRPr="00E13449">
              <w:rPr>
                <w:rFonts w:eastAsia="Times New Roman"/>
                <w:color w:val="000000"/>
              </w:rPr>
              <w:t xml:space="preserve"> mjera koja se odnosi na primjenu OIE</w:t>
            </w:r>
          </w:p>
          <w:p w14:paraId="0F51D2FB" w14:textId="77777777" w:rsidR="00234513" w:rsidRPr="00E13449" w:rsidRDefault="00234513" w:rsidP="00915BA7">
            <w:pPr>
              <w:spacing w:before="120" w:after="120"/>
              <w:jc w:val="left"/>
            </w:pPr>
            <w:r w:rsidRPr="00E13449">
              <w:rPr>
                <w:rFonts w:eastAsia="Times New Roman"/>
                <w:color w:val="000000"/>
              </w:rPr>
              <w:t>0 bodova – projektom se ne predviđa nijedna mjera koja se odnosi na primjenu OIE</w:t>
            </w:r>
          </w:p>
        </w:tc>
        <w:tc>
          <w:tcPr>
            <w:tcW w:w="540" w:type="pct"/>
          </w:tcPr>
          <w:p w14:paraId="51179AA9" w14:textId="77777777" w:rsidR="00234513" w:rsidRPr="00E13449" w:rsidRDefault="00234513" w:rsidP="00050C36">
            <w:pPr>
              <w:spacing w:before="120" w:after="120"/>
              <w:jc w:val="left"/>
            </w:pPr>
            <w:r w:rsidRPr="00E13449">
              <w:t>0 - 3</w:t>
            </w:r>
          </w:p>
        </w:tc>
        <w:tc>
          <w:tcPr>
            <w:tcW w:w="1230" w:type="pct"/>
          </w:tcPr>
          <w:p w14:paraId="11951712" w14:textId="77777777" w:rsidR="00234513" w:rsidRPr="00E13449" w:rsidRDefault="00234513" w:rsidP="00050C36">
            <w:pPr>
              <w:spacing w:before="120" w:after="120"/>
              <w:jc w:val="left"/>
              <w:rPr>
                <w:rFonts w:eastAsia="Times New Roman"/>
                <w:color w:val="000000"/>
              </w:rPr>
            </w:pPr>
            <w:r w:rsidRPr="00E13449">
              <w:t xml:space="preserve">Obrazac 1. </w:t>
            </w:r>
            <w:r w:rsidRPr="00E13449">
              <w:rPr>
                <w:rFonts w:eastAsia="Times New Roman"/>
                <w:color w:val="000000"/>
              </w:rPr>
              <w:t xml:space="preserve">Tehnički obrazac </w:t>
            </w:r>
          </w:p>
          <w:p w14:paraId="1FA2C091" w14:textId="3B3AD354" w:rsidR="00234513" w:rsidRPr="00E13449" w:rsidRDefault="00234513" w:rsidP="00050C36">
            <w:pPr>
              <w:spacing w:before="120" w:after="120"/>
              <w:jc w:val="left"/>
            </w:pPr>
            <w:r w:rsidRPr="00E13449">
              <w:rPr>
                <w:rFonts w:eastAsia="Times New Roman"/>
                <w:color w:val="000000"/>
              </w:rPr>
              <w:t>Projektna i druga dokumentacija</w:t>
            </w:r>
            <w:r w:rsidR="00F06B99">
              <w:rPr>
                <w:rFonts w:eastAsia="Times New Roman"/>
                <w:color w:val="000000"/>
              </w:rPr>
              <w:t xml:space="preserve"> </w:t>
            </w:r>
            <w:r w:rsidR="00F06B99">
              <w:t>(npr. Krajobrazni elaborat, Projekt krajobrazne arhitekture ili Glavni projekt)</w:t>
            </w:r>
          </w:p>
        </w:tc>
      </w:tr>
      <w:tr w:rsidR="006B0B2B" w:rsidRPr="00E13449" w14:paraId="2A782528" w14:textId="77777777" w:rsidTr="00C127F4">
        <w:tc>
          <w:tcPr>
            <w:tcW w:w="231" w:type="pct"/>
            <w:shd w:val="clear" w:color="auto" w:fill="C1E4F5" w:themeFill="accent1" w:themeFillTint="33"/>
          </w:tcPr>
          <w:p w14:paraId="1422A0B6" w14:textId="77777777" w:rsidR="00234513" w:rsidRPr="00F6507E" w:rsidRDefault="00234513" w:rsidP="00F6507E">
            <w:pPr>
              <w:spacing w:before="120"/>
              <w:rPr>
                <w:b/>
                <w:bCs/>
              </w:rPr>
            </w:pPr>
            <w:r w:rsidRPr="00F6507E">
              <w:rPr>
                <w:b/>
                <w:bCs/>
              </w:rPr>
              <w:t>7.</w:t>
            </w:r>
          </w:p>
        </w:tc>
        <w:tc>
          <w:tcPr>
            <w:tcW w:w="4769" w:type="pct"/>
            <w:gridSpan w:val="4"/>
            <w:shd w:val="clear" w:color="auto" w:fill="C1E4F5" w:themeFill="accent1" w:themeFillTint="33"/>
          </w:tcPr>
          <w:p w14:paraId="0F7C3133" w14:textId="77777777" w:rsidR="00234513" w:rsidRPr="00F6507E" w:rsidRDefault="00234513" w:rsidP="00050C36">
            <w:pPr>
              <w:spacing w:before="120" w:after="120"/>
              <w:jc w:val="left"/>
              <w:rPr>
                <w:b/>
                <w:bCs/>
                <w:highlight w:val="magenta"/>
              </w:rPr>
            </w:pPr>
            <w:r w:rsidRPr="00F6507E">
              <w:rPr>
                <w:rFonts w:eastAsia="Aptos"/>
                <w:b/>
                <w:bCs/>
              </w:rPr>
              <w:t>Doprinos projektnog prijedloga rješavanju specifičnih razvojnih problema na određenom teritoriju</w:t>
            </w:r>
          </w:p>
        </w:tc>
      </w:tr>
      <w:tr w:rsidR="006B0B2B" w:rsidRPr="00E13449" w14:paraId="2D95F10B" w14:textId="77777777" w:rsidTr="00C127F4">
        <w:tc>
          <w:tcPr>
            <w:tcW w:w="231" w:type="pct"/>
          </w:tcPr>
          <w:p w14:paraId="5E3628C6" w14:textId="77777777" w:rsidR="00234513" w:rsidRPr="00E13449" w:rsidRDefault="00234513" w:rsidP="00F6507E">
            <w:pPr>
              <w:spacing w:before="120"/>
            </w:pPr>
          </w:p>
        </w:tc>
        <w:tc>
          <w:tcPr>
            <w:tcW w:w="1846" w:type="pct"/>
          </w:tcPr>
          <w:p w14:paraId="5EC72B70" w14:textId="77777777" w:rsidR="00234513" w:rsidRPr="00E13449" w:rsidRDefault="00234513" w:rsidP="00050C36">
            <w:pPr>
              <w:spacing w:before="120" w:after="120"/>
              <w:jc w:val="left"/>
              <w:rPr>
                <w:rFonts w:eastAsia="Times New Roman"/>
                <w:color w:val="000000"/>
              </w:rPr>
            </w:pPr>
            <w:r w:rsidRPr="00E13449">
              <w:rPr>
                <w:rFonts w:eastAsia="Times New Roman"/>
                <w:color w:val="000000"/>
              </w:rPr>
              <w:t>7.1. Lokacija projekata na potpomognutim područjima i brdsko-planinskim područjima</w:t>
            </w:r>
          </w:p>
          <w:p w14:paraId="19DA5D07" w14:textId="77777777" w:rsidR="00234513" w:rsidRPr="00E13449" w:rsidRDefault="00234513" w:rsidP="00050C36">
            <w:pPr>
              <w:spacing w:before="120" w:after="120"/>
              <w:jc w:val="left"/>
              <w:rPr>
                <w:rFonts w:eastAsia="Aptos"/>
              </w:rPr>
            </w:pPr>
            <w:r w:rsidRPr="00E13449">
              <w:rPr>
                <w:rFonts w:eastAsia="Aptos"/>
              </w:rPr>
              <w:t xml:space="preserve">Ulaganja u potpomognuta i brdsko-planinska područja se temelje na razvrstavanju jedinica lokalne samouprave (JLS) prema stupnju razvijenosti, u skladu s odredbama Zakona o </w:t>
            </w:r>
            <w:r w:rsidRPr="00E13449">
              <w:rPr>
                <w:rFonts w:eastAsia="Aptos"/>
              </w:rPr>
              <w:lastRenderedPageBreak/>
              <w:t>regionalnome razvoju (NN 147/14, 123/17, 118/18), Odluke o razvrstavanju jedinica lokalne i područne (regionalne) samouprave prema stupnju razvijenosti (NN 3/24), Zakona o brdsko-planinskim područjima (NN 118/18), Odluke o obuhvatu i razvrstavanju JLS koje stječu status brdsko-planinskog područja (NN 24/19) te Zakona o potpomognutim područjima (NN 118/18).</w:t>
            </w:r>
          </w:p>
          <w:p w14:paraId="692F9A40" w14:textId="77777777" w:rsidR="00234513" w:rsidRPr="00E13449" w:rsidRDefault="00234513" w:rsidP="00050C36">
            <w:pPr>
              <w:spacing w:before="120" w:after="120"/>
              <w:jc w:val="left"/>
              <w:rPr>
                <w:rFonts w:eastAsia="Aptos"/>
              </w:rPr>
            </w:pPr>
            <w:r w:rsidRPr="00E13449">
              <w:rPr>
                <w:rFonts w:eastAsia="Times New Roman"/>
                <w:i/>
                <w:color w:val="000000" w:themeColor="text1"/>
              </w:rPr>
              <w:t xml:space="preserve">Prijavitelj će u </w:t>
            </w:r>
            <w:r w:rsidRPr="00E13449">
              <w:rPr>
                <w:i/>
              </w:rPr>
              <w:t xml:space="preserve">Obrascu 1. </w:t>
            </w:r>
            <w:r w:rsidRPr="00E13449">
              <w:rPr>
                <w:rFonts w:eastAsia="Times New Roman"/>
                <w:i/>
                <w:color w:val="000000" w:themeColor="text1"/>
              </w:rPr>
              <w:t>Tehničkom obrascu označiti skupinu razvijenosti/status JLS te će se u Prijavnom obrascu pozvati na relevantnu Odluku na osnovu koje se utvrđuje takav status.</w:t>
            </w:r>
          </w:p>
        </w:tc>
        <w:tc>
          <w:tcPr>
            <w:tcW w:w="1153" w:type="pct"/>
          </w:tcPr>
          <w:p w14:paraId="623D78BE" w14:textId="77777777" w:rsidR="00234513" w:rsidRPr="00E13449" w:rsidRDefault="00234513" w:rsidP="00915BA7">
            <w:pPr>
              <w:spacing w:before="120" w:after="120"/>
              <w:jc w:val="left"/>
              <w:rPr>
                <w:rFonts w:eastAsia="Times New Roman"/>
                <w:color w:val="000000"/>
              </w:rPr>
            </w:pPr>
            <w:r w:rsidRPr="00E13449">
              <w:rPr>
                <w:rFonts w:eastAsia="Times New Roman"/>
                <w:color w:val="000000"/>
              </w:rPr>
              <w:lastRenderedPageBreak/>
              <w:t xml:space="preserve">7 bodova – projekt se provodi na potpomognutom području i/ili brdsko-planinskom području </w:t>
            </w:r>
          </w:p>
          <w:p w14:paraId="6B4DF5A6" w14:textId="77777777" w:rsidR="00234513" w:rsidRPr="00E13449" w:rsidRDefault="00234513" w:rsidP="00915BA7">
            <w:pPr>
              <w:spacing w:before="120" w:after="120"/>
              <w:jc w:val="left"/>
            </w:pPr>
            <w:r w:rsidRPr="00E13449">
              <w:rPr>
                <w:rFonts w:eastAsia="Times New Roman"/>
                <w:color w:val="000000"/>
              </w:rPr>
              <w:t xml:space="preserve">0 bodova – projekt se ne provodi na potpomognutom </w:t>
            </w:r>
            <w:r w:rsidRPr="00E13449">
              <w:rPr>
                <w:rFonts w:eastAsia="Times New Roman"/>
                <w:color w:val="000000"/>
              </w:rPr>
              <w:lastRenderedPageBreak/>
              <w:t>području i/ili brdsko-planinskom području</w:t>
            </w:r>
          </w:p>
        </w:tc>
        <w:tc>
          <w:tcPr>
            <w:tcW w:w="540" w:type="pct"/>
          </w:tcPr>
          <w:p w14:paraId="28D5DF56" w14:textId="77777777" w:rsidR="00234513" w:rsidRPr="00E13449" w:rsidRDefault="00234513" w:rsidP="00050C36">
            <w:pPr>
              <w:spacing w:before="120" w:after="120"/>
              <w:jc w:val="left"/>
            </w:pPr>
            <w:r w:rsidRPr="00E13449">
              <w:lastRenderedPageBreak/>
              <w:t>0 - 7</w:t>
            </w:r>
          </w:p>
        </w:tc>
        <w:tc>
          <w:tcPr>
            <w:tcW w:w="1230" w:type="pct"/>
          </w:tcPr>
          <w:p w14:paraId="2FE5ADCD" w14:textId="77777777" w:rsidR="00234513" w:rsidRPr="00E13449" w:rsidRDefault="00234513" w:rsidP="00050C36">
            <w:pPr>
              <w:spacing w:before="120" w:after="120"/>
              <w:jc w:val="left"/>
              <w:rPr>
                <w:rFonts w:eastAsia="Times New Roman"/>
                <w:color w:val="000000"/>
              </w:rPr>
            </w:pPr>
            <w:r w:rsidRPr="00E13449">
              <w:t xml:space="preserve">Obrazac 1. </w:t>
            </w:r>
            <w:r w:rsidRPr="00E13449">
              <w:rPr>
                <w:rFonts w:eastAsia="Times New Roman"/>
                <w:color w:val="000000"/>
              </w:rPr>
              <w:t>Tehnički obrazac</w:t>
            </w:r>
          </w:p>
          <w:p w14:paraId="194956DC" w14:textId="25B36203" w:rsidR="00234513" w:rsidRPr="00E13449" w:rsidRDefault="00234513" w:rsidP="00050C36">
            <w:pPr>
              <w:spacing w:before="120" w:after="120"/>
              <w:jc w:val="left"/>
            </w:pPr>
            <w:r w:rsidRPr="00E13449">
              <w:rPr>
                <w:rFonts w:eastAsia="Times New Roman"/>
                <w:color w:val="000000"/>
              </w:rPr>
              <w:t>Prijavni obrazac</w:t>
            </w:r>
            <w:r w:rsidR="00B44EFC">
              <w:rPr>
                <w:rFonts w:eastAsia="Times New Roman"/>
                <w:color w:val="000000"/>
              </w:rPr>
              <w:t xml:space="preserve"> (rubrika </w:t>
            </w:r>
            <w:r w:rsidR="009328FC">
              <w:rPr>
                <w:rFonts w:eastAsia="Times New Roman"/>
                <w:color w:val="000000"/>
              </w:rPr>
              <w:t>Podaci o lokaciji projekta</w:t>
            </w:r>
            <w:r w:rsidR="00B44EFC">
              <w:rPr>
                <w:rFonts w:eastAsia="Times New Roman"/>
                <w:color w:val="000000"/>
              </w:rPr>
              <w:t>)</w:t>
            </w:r>
          </w:p>
        </w:tc>
      </w:tr>
      <w:tr w:rsidR="006B0B2B" w:rsidRPr="00E13449" w14:paraId="01701422" w14:textId="77777777" w:rsidTr="00C127F4">
        <w:trPr>
          <w:trHeight w:val="1544"/>
        </w:trPr>
        <w:tc>
          <w:tcPr>
            <w:tcW w:w="231" w:type="pct"/>
          </w:tcPr>
          <w:p w14:paraId="6C4CF288" w14:textId="77777777" w:rsidR="00234513" w:rsidRPr="00E13449" w:rsidRDefault="00234513" w:rsidP="00F6507E">
            <w:pPr>
              <w:spacing w:before="120"/>
            </w:pPr>
          </w:p>
        </w:tc>
        <w:tc>
          <w:tcPr>
            <w:tcW w:w="1846" w:type="pct"/>
          </w:tcPr>
          <w:p w14:paraId="5F014CCE" w14:textId="77777777" w:rsidR="00234513" w:rsidRPr="00E13449" w:rsidRDefault="00234513" w:rsidP="00050C36">
            <w:pPr>
              <w:spacing w:before="120" w:after="120"/>
              <w:jc w:val="left"/>
              <w:rPr>
                <w:rFonts w:eastAsia="Times New Roman"/>
                <w:color w:val="000000"/>
              </w:rPr>
            </w:pPr>
            <w:r w:rsidRPr="00E13449">
              <w:rPr>
                <w:rFonts w:eastAsia="Times New Roman"/>
                <w:color w:val="000000"/>
              </w:rPr>
              <w:t>7.2. Lokacija projekta nije na ITU području</w:t>
            </w:r>
          </w:p>
          <w:p w14:paraId="4FEC6F59" w14:textId="77777777" w:rsidR="00234513" w:rsidRPr="00E13449" w:rsidRDefault="00234513" w:rsidP="00050C36">
            <w:pPr>
              <w:spacing w:before="120" w:after="120"/>
              <w:jc w:val="left"/>
            </w:pPr>
            <w:r w:rsidRPr="00E13449">
              <w:rPr>
                <w:rFonts w:eastAsia="Times New Roman"/>
                <w:i/>
                <w:color w:val="000000" w:themeColor="text1"/>
              </w:rPr>
              <w:t xml:space="preserve">Prijavitelj će u </w:t>
            </w:r>
            <w:r w:rsidRPr="00E13449">
              <w:rPr>
                <w:i/>
              </w:rPr>
              <w:t xml:space="preserve">Obrascu 1. </w:t>
            </w:r>
            <w:r w:rsidRPr="00E13449">
              <w:rPr>
                <w:rFonts w:eastAsia="Times New Roman"/>
                <w:i/>
                <w:color w:val="000000" w:themeColor="text1"/>
              </w:rPr>
              <w:t>Tehničkom obrascu označiti provodi li se projekt na ITU području te će se u Prijavnom obrascu pozvati na relevantnu Odluku na osnovu koje se utvrđuje takav status</w:t>
            </w:r>
          </w:p>
        </w:tc>
        <w:tc>
          <w:tcPr>
            <w:tcW w:w="1153" w:type="pct"/>
          </w:tcPr>
          <w:p w14:paraId="3C78947B" w14:textId="77777777" w:rsidR="00234513" w:rsidRPr="00E13449" w:rsidRDefault="00234513" w:rsidP="00915BA7">
            <w:pPr>
              <w:spacing w:before="120" w:after="120"/>
              <w:jc w:val="left"/>
              <w:rPr>
                <w:rFonts w:eastAsia="Times New Roman"/>
                <w:color w:val="000000"/>
              </w:rPr>
            </w:pPr>
            <w:r w:rsidRPr="00E13449">
              <w:rPr>
                <w:rFonts w:eastAsia="Times New Roman"/>
                <w:color w:val="000000"/>
              </w:rPr>
              <w:t>3 boda – projekt se ne provodi na ITU području</w:t>
            </w:r>
          </w:p>
          <w:p w14:paraId="78E502C7" w14:textId="3039F225" w:rsidR="00234513" w:rsidRPr="00E13449" w:rsidRDefault="00234513" w:rsidP="00915BA7">
            <w:pPr>
              <w:spacing w:before="120" w:after="120"/>
              <w:jc w:val="left"/>
            </w:pPr>
            <w:r w:rsidRPr="00E13449">
              <w:rPr>
                <w:rFonts w:eastAsia="Times New Roman"/>
                <w:color w:val="000000"/>
              </w:rPr>
              <w:t>0 bodova – projekt se provodi na ITU području</w:t>
            </w:r>
            <w:r w:rsidR="00DF38AC">
              <w:rPr>
                <w:rFonts w:eastAsia="Times New Roman"/>
                <w:color w:val="000000"/>
              </w:rPr>
              <w:t xml:space="preserve"> </w:t>
            </w:r>
          </w:p>
        </w:tc>
        <w:tc>
          <w:tcPr>
            <w:tcW w:w="540" w:type="pct"/>
          </w:tcPr>
          <w:p w14:paraId="04A8932B" w14:textId="77777777" w:rsidR="00234513" w:rsidRPr="00E13449" w:rsidRDefault="00234513" w:rsidP="00050C36">
            <w:pPr>
              <w:spacing w:before="120" w:after="120"/>
              <w:jc w:val="left"/>
            </w:pPr>
            <w:r w:rsidRPr="00E13449">
              <w:t>0 - 3</w:t>
            </w:r>
          </w:p>
        </w:tc>
        <w:tc>
          <w:tcPr>
            <w:tcW w:w="1230" w:type="pct"/>
          </w:tcPr>
          <w:p w14:paraId="52228A4C" w14:textId="77777777" w:rsidR="00234513" w:rsidRPr="00E13449" w:rsidRDefault="00234513" w:rsidP="00050C36">
            <w:pPr>
              <w:spacing w:before="120" w:after="120"/>
              <w:jc w:val="left"/>
              <w:rPr>
                <w:rFonts w:eastAsia="Times New Roman"/>
                <w:color w:val="000000"/>
              </w:rPr>
            </w:pPr>
            <w:r w:rsidRPr="00E13449">
              <w:t xml:space="preserve">Obrazac 1. </w:t>
            </w:r>
            <w:r w:rsidRPr="00E13449">
              <w:rPr>
                <w:rFonts w:eastAsia="Times New Roman"/>
                <w:color w:val="000000"/>
              </w:rPr>
              <w:t>Tehnički obrazac</w:t>
            </w:r>
          </w:p>
          <w:p w14:paraId="12206FDC" w14:textId="62B0BBC5" w:rsidR="00234513" w:rsidRPr="00E13449" w:rsidRDefault="00234513" w:rsidP="00050C36">
            <w:pPr>
              <w:spacing w:before="120" w:after="120"/>
              <w:jc w:val="left"/>
            </w:pPr>
            <w:r w:rsidRPr="00E13449">
              <w:rPr>
                <w:rFonts w:eastAsia="Times New Roman"/>
                <w:color w:val="000000"/>
              </w:rPr>
              <w:t>Prijavni obrazac</w:t>
            </w:r>
            <w:r w:rsidR="009328FC">
              <w:rPr>
                <w:rFonts w:eastAsia="Times New Roman"/>
                <w:color w:val="000000"/>
              </w:rPr>
              <w:t xml:space="preserve"> (rubrika Podaci o lokaciji projekta)</w:t>
            </w:r>
          </w:p>
        </w:tc>
      </w:tr>
      <w:tr w:rsidR="00390B76" w:rsidRPr="00E13449" w14:paraId="1E1CC81D" w14:textId="77777777" w:rsidTr="00C127F4">
        <w:tc>
          <w:tcPr>
            <w:tcW w:w="3230" w:type="pct"/>
            <w:gridSpan w:val="3"/>
            <w:shd w:val="clear" w:color="auto" w:fill="C1E4F5" w:themeFill="accent1" w:themeFillTint="33"/>
          </w:tcPr>
          <w:p w14:paraId="64731DA8" w14:textId="2FD66B83" w:rsidR="00390B76" w:rsidRPr="00F6507E" w:rsidRDefault="00390B76" w:rsidP="00F6507E">
            <w:pPr>
              <w:spacing w:before="120" w:after="120"/>
              <w:jc w:val="left"/>
              <w:rPr>
                <w:b/>
                <w:bCs/>
              </w:rPr>
            </w:pPr>
            <w:r w:rsidRPr="00F6507E">
              <w:rPr>
                <w:b/>
                <w:bCs/>
              </w:rPr>
              <w:t>UKUPNO OSTVARENI BROJ BODOVA:</w:t>
            </w:r>
          </w:p>
        </w:tc>
        <w:tc>
          <w:tcPr>
            <w:tcW w:w="1770" w:type="pct"/>
            <w:gridSpan w:val="2"/>
            <w:shd w:val="clear" w:color="auto" w:fill="C1E4F5" w:themeFill="accent1" w:themeFillTint="33"/>
          </w:tcPr>
          <w:p w14:paraId="2F45A6CD" w14:textId="77777777" w:rsidR="00390B76" w:rsidRPr="00F6507E" w:rsidRDefault="00390B76" w:rsidP="00050C36">
            <w:pPr>
              <w:spacing w:before="120" w:after="120"/>
              <w:jc w:val="left"/>
              <w:rPr>
                <w:b/>
                <w:bCs/>
              </w:rPr>
            </w:pPr>
          </w:p>
        </w:tc>
      </w:tr>
      <w:tr w:rsidR="00234513" w:rsidRPr="00E13449" w14:paraId="03C77936" w14:textId="77777777" w:rsidTr="00C127F4">
        <w:tc>
          <w:tcPr>
            <w:tcW w:w="3230" w:type="pct"/>
            <w:gridSpan w:val="3"/>
            <w:shd w:val="clear" w:color="auto" w:fill="C1E4F5" w:themeFill="accent1" w:themeFillTint="33"/>
          </w:tcPr>
          <w:p w14:paraId="6C368A84" w14:textId="77777777" w:rsidR="00234513" w:rsidRPr="00F6507E" w:rsidRDefault="00234513" w:rsidP="00F6507E">
            <w:pPr>
              <w:spacing w:before="120" w:after="120"/>
              <w:jc w:val="left"/>
              <w:rPr>
                <w:b/>
                <w:bCs/>
              </w:rPr>
            </w:pPr>
            <w:r w:rsidRPr="00F6507E">
              <w:rPr>
                <w:b/>
                <w:bCs/>
              </w:rPr>
              <w:t>Bodovni prag (minimalna ocjena) na razini projekta:</w:t>
            </w:r>
          </w:p>
        </w:tc>
        <w:tc>
          <w:tcPr>
            <w:tcW w:w="1770" w:type="pct"/>
            <w:gridSpan w:val="2"/>
            <w:shd w:val="clear" w:color="auto" w:fill="C1E4F5" w:themeFill="accent1" w:themeFillTint="33"/>
          </w:tcPr>
          <w:p w14:paraId="036CE630" w14:textId="77777777" w:rsidR="00234513" w:rsidRPr="00F6507E" w:rsidRDefault="00234513" w:rsidP="00050C36">
            <w:pPr>
              <w:spacing w:before="120" w:after="120"/>
              <w:jc w:val="left"/>
              <w:rPr>
                <w:b/>
                <w:bCs/>
              </w:rPr>
            </w:pPr>
            <w:r w:rsidRPr="00F6507E">
              <w:rPr>
                <w:b/>
                <w:bCs/>
              </w:rPr>
              <w:t>51</w:t>
            </w:r>
          </w:p>
        </w:tc>
      </w:tr>
      <w:tr w:rsidR="00234513" w:rsidRPr="00E13449" w14:paraId="7EC19B33" w14:textId="77777777" w:rsidTr="00C127F4">
        <w:tc>
          <w:tcPr>
            <w:tcW w:w="3230" w:type="pct"/>
            <w:gridSpan w:val="3"/>
            <w:shd w:val="clear" w:color="auto" w:fill="C1E4F5" w:themeFill="accent1" w:themeFillTint="33"/>
          </w:tcPr>
          <w:p w14:paraId="1681C1D2" w14:textId="77777777" w:rsidR="00234513" w:rsidRPr="00F6507E" w:rsidRDefault="00234513" w:rsidP="00F6507E">
            <w:pPr>
              <w:spacing w:before="120" w:after="120"/>
              <w:jc w:val="left"/>
              <w:rPr>
                <w:b/>
                <w:bCs/>
              </w:rPr>
            </w:pPr>
            <w:r w:rsidRPr="00F6507E">
              <w:rPr>
                <w:b/>
                <w:bCs/>
              </w:rPr>
              <w:t>Ukupan maksimalni broj bodova:</w:t>
            </w:r>
          </w:p>
        </w:tc>
        <w:tc>
          <w:tcPr>
            <w:tcW w:w="1770" w:type="pct"/>
            <w:gridSpan w:val="2"/>
            <w:shd w:val="clear" w:color="auto" w:fill="C1E4F5" w:themeFill="accent1" w:themeFillTint="33"/>
          </w:tcPr>
          <w:p w14:paraId="0AF5476B" w14:textId="77777777" w:rsidR="00234513" w:rsidRPr="00F6507E" w:rsidRDefault="00234513" w:rsidP="00050C36">
            <w:pPr>
              <w:spacing w:before="120" w:after="120"/>
              <w:jc w:val="left"/>
              <w:rPr>
                <w:b/>
                <w:bCs/>
              </w:rPr>
            </w:pPr>
            <w:r w:rsidRPr="00F6507E">
              <w:rPr>
                <w:b/>
                <w:bCs/>
              </w:rPr>
              <w:t>100</w:t>
            </w:r>
          </w:p>
        </w:tc>
      </w:tr>
    </w:tbl>
    <w:p w14:paraId="646BF0BB" w14:textId="77777777" w:rsidR="00234513" w:rsidRPr="00DA7009" w:rsidRDefault="00234513" w:rsidP="00234513">
      <w:pPr>
        <w:tabs>
          <w:tab w:val="left" w:pos="6047"/>
        </w:tabs>
        <w:spacing w:after="0" w:line="240" w:lineRule="auto"/>
        <w:outlineLvl w:val="1"/>
        <w:rPr>
          <w:rFonts w:cs="Times New Roman"/>
        </w:rPr>
      </w:pPr>
    </w:p>
    <w:p w14:paraId="4E8D1123" w14:textId="329B32D9" w:rsidR="00D401E0" w:rsidRDefault="00D401E0" w:rsidP="00D401E0">
      <w:pPr>
        <w:spacing w:line="240" w:lineRule="auto"/>
        <w:rPr>
          <w:rFonts w:eastAsia="Times New Roman" w:cs="Times New Roman"/>
          <w:color w:val="000000" w:themeColor="text1"/>
          <w:lang w:eastAsia="hr-HR"/>
        </w:rPr>
      </w:pPr>
      <w:r w:rsidRPr="005F0E7D">
        <w:rPr>
          <w:rFonts w:eastAsia="Times New Roman" w:cs="Times New Roman"/>
          <w:color w:val="000000" w:themeColor="text1"/>
          <w:lang w:eastAsia="hr-HR"/>
        </w:rPr>
        <w:t xml:space="preserve">Popis (rang-lista) projektnih prijedloga priprema se po datumu i vremenu podnošenja svakog pojedinog projektnog prijedloga. Da bi bio uvršten na popis (rang-listu), projektni prijedlog mora ostvariti minimalno </w:t>
      </w:r>
      <w:r w:rsidR="00DA252E" w:rsidRPr="005F0E7D">
        <w:rPr>
          <w:rFonts w:eastAsia="Times New Roman" w:cs="Times New Roman"/>
          <w:color w:val="000000" w:themeColor="text1"/>
          <w:lang w:eastAsia="hr-HR"/>
        </w:rPr>
        <w:t>5</w:t>
      </w:r>
      <w:r w:rsidRPr="005F0E7D">
        <w:rPr>
          <w:rFonts w:eastAsia="Times New Roman" w:cs="Times New Roman"/>
          <w:color w:val="000000" w:themeColor="text1"/>
          <w:lang w:eastAsia="hr-HR"/>
        </w:rPr>
        <w:t>1 bod.</w:t>
      </w:r>
    </w:p>
    <w:bookmarkEnd w:id="36"/>
    <w:p w14:paraId="7F4737ED" w14:textId="58784D80" w:rsidR="008F3A8B" w:rsidRDefault="00291164" w:rsidP="00DC1B25">
      <w:pPr>
        <w:rPr>
          <w:rFonts w:cs="Times New Roman"/>
        </w:rPr>
      </w:pPr>
      <w:r>
        <w:rPr>
          <w:rFonts w:cs="Times New Roman"/>
        </w:rPr>
        <w:t>Ako</w:t>
      </w:r>
      <w:r w:rsidR="00DC1B25" w:rsidRPr="00DC1B25">
        <w:rPr>
          <w:rFonts w:cs="Times New Roman"/>
        </w:rPr>
        <w:t xml:space="preserve"> nakon provedenog ocjenjivanja kvalitete dva ili više projektnih prijedloga ima isti broj bodova, prednost na rang – listi će imati projektni prijedlog koji je ostvario veći broj bodova po kriteriju odabira 1. Vrijednost za novac koju projekt nudi. U slučaju da dva ili više projektnih prijedloga još uvijek imaju isti broj bodova, prednost će se dati projektnom prijedlogu koji je </w:t>
      </w:r>
      <w:r w:rsidR="00DC1B25" w:rsidRPr="00DC1B25">
        <w:rPr>
          <w:rFonts w:cs="Times New Roman"/>
        </w:rPr>
        <w:lastRenderedPageBreak/>
        <w:t>ostvario veći broj bodova po kriteriju 6. Promicanje održivog razvoja i doprinos zelenoj tranziciji te zatim po kriteriju 7. Doprinos projektnog prijedloga rješavanju specifičnih razvojnih problema na određenom teritoriju.</w:t>
      </w:r>
      <w:r w:rsidR="00DC1B25">
        <w:rPr>
          <w:rFonts w:cs="Times New Roman"/>
        </w:rPr>
        <w:t xml:space="preserve"> </w:t>
      </w:r>
    </w:p>
    <w:p w14:paraId="1B327590" w14:textId="77777777" w:rsidR="0028336F" w:rsidRPr="000F6272" w:rsidRDefault="0028336F" w:rsidP="0028336F">
      <w:pPr>
        <w:spacing w:after="120" w:line="240" w:lineRule="auto"/>
        <w:rPr>
          <w:rFonts w:eastAsia="Times New Roman" w:cs="Times New Roman"/>
          <w:color w:val="000000"/>
          <w:lang w:eastAsia="hr-HR"/>
        </w:rPr>
      </w:pPr>
      <w:r w:rsidRPr="6D5A36EC">
        <w:rPr>
          <w:rFonts w:eastAsia="Times New Roman" w:cs="Times New Roman"/>
          <w:color w:val="000000" w:themeColor="text1"/>
          <w:lang w:eastAsia="hr-HR"/>
        </w:rPr>
        <w:t>Nakon što su svi projektni prijedlozi ocijenjeni, priprema se popis (rang-listu) projektnih prijedloga, koja uključuje i rezervnu listu.</w:t>
      </w:r>
      <w:r>
        <w:rPr>
          <w:rFonts w:eastAsia="Times New Roman" w:cs="Times New Roman"/>
          <w:color w:val="000000" w:themeColor="text1"/>
          <w:lang w:eastAsia="hr-HR"/>
        </w:rPr>
        <w:t xml:space="preserve"> </w:t>
      </w:r>
    </w:p>
    <w:p w14:paraId="79D4C531" w14:textId="77777777" w:rsidR="0028336F" w:rsidRPr="000F6272" w:rsidRDefault="0028336F" w:rsidP="0028336F">
      <w:pPr>
        <w:spacing w:after="0" w:line="240" w:lineRule="auto"/>
        <w:contextualSpacing/>
        <w:rPr>
          <w:rFonts w:eastAsia="Times New Roman" w:cs="Times New Roman"/>
          <w:color w:val="000000"/>
          <w:lang w:eastAsia="hr-HR"/>
        </w:rPr>
      </w:pPr>
      <w:r w:rsidRPr="6D5A36EC">
        <w:rPr>
          <w:rFonts w:eastAsia="Times New Roman" w:cs="Times New Roman"/>
          <w:color w:val="000000" w:themeColor="text1"/>
          <w:lang w:eastAsia="hr-HR"/>
        </w:rPr>
        <w:t xml:space="preserve">Postupak dodjele za projektne prijedloge s rezervne liste provodi se pod jednakim uvjetima i u trenutku kada i ako potrebna financijska sredstva postanu raspoloživa. Pri tome, uvažava se redoslijed projektnih prijedloga na rezervnoj listi te (preostala) raspoloživa financijska sredstva. </w:t>
      </w:r>
      <w:r>
        <w:rPr>
          <w:rFonts w:eastAsia="Times New Roman" w:cs="Times New Roman"/>
          <w:color w:val="000000" w:themeColor="text1"/>
          <w:lang w:eastAsia="hr-HR"/>
        </w:rPr>
        <w:t>Ako</w:t>
      </w:r>
      <w:r w:rsidRPr="6D5A36EC">
        <w:rPr>
          <w:rFonts w:eastAsia="Times New Roman" w:cs="Times New Roman"/>
          <w:color w:val="000000" w:themeColor="text1"/>
          <w:lang w:eastAsia="hr-HR"/>
        </w:rPr>
        <w:t xml:space="preserve"> prvi projektni prijedlog s rezervne liste prelazi preostali raspoloživi iznos, navedenom </w:t>
      </w:r>
      <w:r>
        <w:rPr>
          <w:rFonts w:eastAsia="Times New Roman" w:cs="Times New Roman"/>
          <w:color w:val="000000" w:themeColor="text1"/>
          <w:lang w:eastAsia="hr-HR"/>
        </w:rPr>
        <w:t>Prijavitelj</w:t>
      </w:r>
      <w:r w:rsidRPr="6D5A36EC">
        <w:rPr>
          <w:rFonts w:eastAsia="Times New Roman" w:cs="Times New Roman"/>
          <w:color w:val="000000" w:themeColor="text1"/>
          <w:lang w:eastAsia="hr-HR"/>
        </w:rPr>
        <w:t xml:space="preserve">u se nudi mogućnost da u odgovarajućoj mjeri poveća udio sufinanciranja, a </w:t>
      </w:r>
      <w:r>
        <w:rPr>
          <w:rFonts w:eastAsia="Times New Roman" w:cs="Times New Roman"/>
          <w:color w:val="000000" w:themeColor="text1"/>
          <w:lang w:eastAsia="hr-HR"/>
        </w:rPr>
        <w:t>ako</w:t>
      </w:r>
      <w:r w:rsidRPr="6D5A36EC">
        <w:rPr>
          <w:rFonts w:eastAsia="Times New Roman" w:cs="Times New Roman"/>
          <w:color w:val="000000" w:themeColor="text1"/>
          <w:lang w:eastAsia="hr-HR"/>
        </w:rPr>
        <w:t xml:space="preserve"> on to odbije, u obzir se uzima prvi idući projektni prijedlog s rezervne liste. </w:t>
      </w:r>
    </w:p>
    <w:p w14:paraId="6D3B1667" w14:textId="77777777" w:rsidR="000D32CF" w:rsidRPr="00AC7EFF" w:rsidRDefault="000D32CF" w:rsidP="000D32CF">
      <w:pPr>
        <w:shd w:val="clear" w:color="auto" w:fill="C1E4F5" w:themeFill="accent1" w:themeFillTint="33"/>
        <w:spacing w:before="240" w:after="240" w:line="240" w:lineRule="auto"/>
        <w:rPr>
          <w:rFonts w:eastAsia="Times New Roman" w:cs="Times New Roman"/>
          <w:b/>
          <w:bCs/>
          <w:color w:val="000000"/>
          <w:lang w:eastAsia="hr-HR"/>
        </w:rPr>
      </w:pPr>
      <w:r w:rsidRPr="6D5A36EC">
        <w:rPr>
          <w:rFonts w:eastAsia="Times New Roman" w:cs="Times New Roman"/>
          <w:b/>
          <w:bCs/>
          <w:color w:val="000000" w:themeColor="text1"/>
          <w:lang w:eastAsia="hr-HR"/>
        </w:rPr>
        <w:t xml:space="preserve">Metodologija ocjenjivanja u slučaju kada se uvodi treći ocjenjivač </w:t>
      </w:r>
    </w:p>
    <w:p w14:paraId="4195B3D2" w14:textId="77777777" w:rsidR="000D24F8" w:rsidRPr="000D24F8" w:rsidRDefault="000D24F8" w:rsidP="000D24F8">
      <w:pPr>
        <w:rPr>
          <w:rFonts w:cs="Times New Roman"/>
        </w:rPr>
      </w:pPr>
      <w:r w:rsidRPr="000D24F8">
        <w:rPr>
          <w:rFonts w:cs="Times New Roman"/>
        </w:rPr>
        <w:t>U slučaju kada je projektni prijedlog istodobno ocijenio pozitivno jedan ocjenjivač, a negativno drugi ocjenjivač:</w:t>
      </w:r>
    </w:p>
    <w:p w14:paraId="27205DB3" w14:textId="1F217E36" w:rsidR="000D24F8" w:rsidRPr="000D24F8" w:rsidRDefault="000D24F8" w:rsidP="000D24F8">
      <w:pPr>
        <w:rPr>
          <w:rFonts w:cs="Times New Roman"/>
        </w:rPr>
      </w:pPr>
      <w:r w:rsidRPr="000D24F8">
        <w:rPr>
          <w:rFonts w:cs="Times New Roman"/>
          <w:b/>
          <w:bCs/>
          <w:u w:val="single"/>
        </w:rPr>
        <w:t>Pozitivno odnosno ocjena minimalno iznad bodovnog praga/negativno odnosno ispod bodovnog praga prema ukupnom broju bodova projektnog prijedloga</w:t>
      </w:r>
    </w:p>
    <w:p w14:paraId="1FB770C6" w14:textId="77777777" w:rsidR="000D24F8" w:rsidRPr="000D24F8" w:rsidRDefault="000D24F8" w:rsidP="000D24F8">
      <w:pPr>
        <w:rPr>
          <w:rFonts w:cs="Times New Roman"/>
        </w:rPr>
      </w:pPr>
      <w:r w:rsidRPr="000D24F8">
        <w:rPr>
          <w:rFonts w:cs="Times New Roman"/>
        </w:rPr>
        <w:t>Nakon što treći ocjenjivač ocijeni projektni prijedlog, utvrđuje se je li treći ocjenjivač ocijenio projektni prijedlog ocjenom (ukupnim brojem bodova) iznad bodovnog praga ili ispod bodovnog praga.</w:t>
      </w:r>
    </w:p>
    <w:p w14:paraId="2AD2DD9D" w14:textId="7C1BC8B8" w:rsidR="000D24F8" w:rsidRPr="0063282E" w:rsidRDefault="000D24F8" w:rsidP="00A953DB">
      <w:pPr>
        <w:pStyle w:val="Odlomakpopisa"/>
        <w:numPr>
          <w:ilvl w:val="1"/>
          <w:numId w:val="11"/>
        </w:numPr>
        <w:tabs>
          <w:tab w:val="num" w:pos="720"/>
        </w:tabs>
        <w:ind w:left="567" w:hanging="567"/>
        <w:rPr>
          <w:rFonts w:cs="Times New Roman"/>
        </w:rPr>
      </w:pPr>
      <w:r w:rsidRPr="0063282E">
        <w:rPr>
          <w:rFonts w:cs="Times New Roman"/>
        </w:rPr>
        <w:t>Pozitivna ocjena trećeg ocjenjivača odnosno ocjena iznad bodovnog praga</w:t>
      </w:r>
    </w:p>
    <w:p w14:paraId="0D8EA5DA" w14:textId="6A88B22D" w:rsidR="000D24F8" w:rsidRPr="000D24F8" w:rsidRDefault="000D24F8" w:rsidP="00A953DB">
      <w:pPr>
        <w:ind w:left="567"/>
        <w:rPr>
          <w:rFonts w:cs="Times New Roman"/>
        </w:rPr>
      </w:pPr>
      <w:r w:rsidRPr="000D24F8">
        <w:rPr>
          <w:rFonts w:cs="Times New Roman"/>
        </w:rPr>
        <w:t>Ukoliko je treći ocjenjivač ocijenio projektni prijedlog ocjenom iznad bodovnog praga nužnog za prolazak tj. pozitivno, zaključuje se da su dva od tri ocjenjivača ocijenila projektni prijedlog iznad bodovnog praga tj. pozitivno. Za taj se projektni prijedlog utvrđuje broj bodova na način da se izračuna prosjek bodova koje su dodijelili ocjenjivači koji su projektni prijedlog ocijenili pozitivno, dok se ocjena ocjenjivača koji je projektni prijedlog ocijenio ispod bodovnog praga tj. negativno ne računa. </w:t>
      </w:r>
    </w:p>
    <w:p w14:paraId="347D55F7" w14:textId="0AE3B1D9" w:rsidR="000D24F8" w:rsidRPr="0063282E" w:rsidRDefault="000D24F8" w:rsidP="00A953DB">
      <w:pPr>
        <w:pStyle w:val="Odlomakpopisa"/>
        <w:numPr>
          <w:ilvl w:val="1"/>
          <w:numId w:val="11"/>
        </w:numPr>
        <w:ind w:left="567" w:hanging="567"/>
        <w:rPr>
          <w:rFonts w:cs="Times New Roman"/>
        </w:rPr>
      </w:pPr>
      <w:r w:rsidRPr="0063282E">
        <w:rPr>
          <w:rFonts w:cs="Times New Roman"/>
        </w:rPr>
        <w:t>Negativna ocjena trećeg ocjenjivača odnosno ocjena ispod bodovnog praga</w:t>
      </w:r>
    </w:p>
    <w:p w14:paraId="0C78D5BD" w14:textId="34C19B03" w:rsidR="000D24F8" w:rsidRDefault="00D817D0" w:rsidP="000D24F8">
      <w:pPr>
        <w:rPr>
          <w:rFonts w:cs="Times New Roman"/>
        </w:rPr>
      </w:pPr>
      <w:r>
        <w:rPr>
          <w:rFonts w:cs="Times New Roman"/>
        </w:rPr>
        <w:t xml:space="preserve">Ako </w:t>
      </w:r>
      <w:r w:rsidR="000D24F8" w:rsidRPr="000D24F8">
        <w:rPr>
          <w:rFonts w:cs="Times New Roman"/>
        </w:rPr>
        <w:t>je treći ocjenjivač ocijenio projektni prijedlog ocjenom ispod bodovnog praga tj. negativno, projektni prijedlog isključuje se iz postupka dodjele bespovratnih sredstava. Za navedeni projektni prijedlog broj bodova utvrđuje se na način da se izračuna prosjek bodova dodijeljenih od dva ocjenjivača koji su projektni prijedlog ocijenili ispod bodovnog praga tj. negativno, dok se ocjena ocjenjivača koji je projektni prijedlog ocijenio iznad bodovnog praga tj. pozitivno ne računa. </w:t>
      </w:r>
    </w:p>
    <w:p w14:paraId="38A85631" w14:textId="279ECED4" w:rsidR="009C7715" w:rsidRPr="0063282E" w:rsidRDefault="006116CC" w:rsidP="0063282E">
      <w:pPr>
        <w:spacing w:after="120" w:line="240" w:lineRule="auto"/>
        <w:rPr>
          <w:rFonts w:eastAsia="Times New Roman" w:cs="Times New Roman"/>
          <w:b/>
          <w:color w:val="000000" w:themeColor="text1"/>
          <w:lang w:eastAsia="hr-HR"/>
        </w:rPr>
      </w:pPr>
      <w:r w:rsidRPr="0063282E">
        <w:rPr>
          <w:rFonts w:eastAsia="Times New Roman" w:cs="Times New Roman"/>
          <w:b/>
          <w:color w:val="000000" w:themeColor="text1"/>
          <w:lang w:eastAsia="hr-HR"/>
        </w:rPr>
        <w:t xml:space="preserve">Provjera prihvatljivosti troškova </w:t>
      </w:r>
    </w:p>
    <w:p w14:paraId="2CFF5C29" w14:textId="5D1459D0" w:rsidR="009C7715" w:rsidRPr="009C24BF" w:rsidRDefault="009C7715" w:rsidP="00147996">
      <w:pPr>
        <w:rPr>
          <w:rFonts w:cs="Times New Roman"/>
          <w:szCs w:val="24"/>
        </w:rPr>
      </w:pPr>
      <w:r w:rsidRPr="009C24BF">
        <w:rPr>
          <w:rFonts w:cs="Times New Roman"/>
          <w:szCs w:val="24"/>
        </w:rPr>
        <w:t xml:space="preserve">Prihvatljivost troškova provodi se provjerom usklađenosti proračuna projektnog prijedloga s kriterijima prihvatljivosti troškova primjenjujući Kontrolnu listu za provjeru prihvatljivosti troškova. </w:t>
      </w:r>
    </w:p>
    <w:p w14:paraId="5B7F59E0" w14:textId="1E57CA79" w:rsidR="009C7715" w:rsidRPr="009C24BF" w:rsidRDefault="009C7715" w:rsidP="00147996">
      <w:pPr>
        <w:rPr>
          <w:rFonts w:cs="Times New Roman"/>
          <w:szCs w:val="24"/>
        </w:rPr>
      </w:pPr>
      <w:r w:rsidRPr="009C24BF">
        <w:rPr>
          <w:rFonts w:cs="Times New Roman"/>
          <w:szCs w:val="24"/>
        </w:rPr>
        <w:t xml:space="preserve">Prilikom provjere prihvatljivosti troškova, </w:t>
      </w:r>
      <w:r w:rsidR="00510258">
        <w:rPr>
          <w:rFonts w:cs="Times New Roman"/>
          <w:szCs w:val="24"/>
        </w:rPr>
        <w:t>Prijavitelj</w:t>
      </w:r>
      <w:r w:rsidRPr="009C24BF">
        <w:rPr>
          <w:rFonts w:cs="Times New Roman"/>
          <w:szCs w:val="24"/>
        </w:rPr>
        <w:t xml:space="preserve"> je obvezan na zahtjev dostaviti dodatne informacije, podatke i/ili dokumentaciju te ako ne dostavi zatraženo ili ne dostavi u za to </w:t>
      </w:r>
      <w:r w:rsidRPr="009C24BF">
        <w:rPr>
          <w:rFonts w:cs="Times New Roman"/>
          <w:szCs w:val="24"/>
        </w:rPr>
        <w:lastRenderedPageBreak/>
        <w:t xml:space="preserve">ostavljenom roku, ili pak ne osigura biti ili odbija biti na raspolaganju za komunikaciju u navedenom pogledu, </w:t>
      </w:r>
      <w:r w:rsidRPr="003B74B2">
        <w:rPr>
          <w:rFonts w:cs="Times New Roman"/>
          <w:b/>
          <w:bCs/>
          <w:szCs w:val="24"/>
        </w:rPr>
        <w:t>troškovi se smatraju neprihvatljivima i uklanjaju iz proračuna projektnog prijedloga.</w:t>
      </w:r>
    </w:p>
    <w:p w14:paraId="3FA7BD11" w14:textId="66933A3B" w:rsidR="009C7715" w:rsidRDefault="009C7715" w:rsidP="6D5A36EC">
      <w:pPr>
        <w:rPr>
          <w:rFonts w:cs="Times New Roman"/>
        </w:rPr>
      </w:pPr>
      <w:r w:rsidRPr="6D5A36EC">
        <w:rPr>
          <w:rFonts w:cs="Times New Roman"/>
        </w:rPr>
        <w:t xml:space="preserve">Ispravci proračuna poduzimaju se u opsegu u kojemu se ne utječe na rezultate prethodnih pod-faza dodjele odnosno kojim se ne mijenjaju aktivnosti za koje je tijekom provjere prihvatljivosti projekta i aktivnosti te ocjene kvalitete utvrđeno da su prihvatljive, opseg i ciljevi predloženog projektnog prijedloga te ne mogu dovesti do povećanja iznosa bespovratnih sredstava koji se dodjeljuju </w:t>
      </w:r>
      <w:r w:rsidR="00510258">
        <w:rPr>
          <w:rFonts w:cs="Times New Roman"/>
        </w:rPr>
        <w:t>Prijavitelj</w:t>
      </w:r>
      <w:r w:rsidRPr="6D5A36EC">
        <w:rPr>
          <w:rFonts w:cs="Times New Roman"/>
        </w:rPr>
        <w:t>u i postotka sufinanciranja u odnosu na ono što je zahtijevano projektnim prijedlogom.</w:t>
      </w:r>
    </w:p>
    <w:p w14:paraId="21A130A6" w14:textId="5CC567A8" w:rsidR="0027215D" w:rsidRPr="000F6272" w:rsidRDefault="0027215D" w:rsidP="0013115E">
      <w:pPr>
        <w:spacing w:after="120" w:line="240" w:lineRule="auto"/>
        <w:rPr>
          <w:rFonts w:eastAsia="Times New Roman" w:cs="Times New Roman"/>
          <w:color w:val="000000"/>
          <w:lang w:eastAsia="hr-HR"/>
        </w:rPr>
      </w:pPr>
      <w:r w:rsidRPr="6D5A36EC">
        <w:rPr>
          <w:rFonts w:eastAsia="Times New Roman" w:cs="Times New Roman"/>
          <w:color w:val="000000" w:themeColor="text1"/>
          <w:lang w:eastAsia="hr-HR"/>
        </w:rPr>
        <w:t>Postupak pojašnjavanja tijekom postupka dodjele provodi se uvažavajući načelo jednakog postupanja i razmjernosti. Postupak pojašnjavanja ne bi se trebao provoditi ako zahtijevane aktivnosti nisu razmjerne cilju koji se nastoji postići. PT1 ima pravo isključiti projektni prijedlog iz postupka dodjele ako potrebni dokumenti/podaci nedostaju, ako nisu potpuni, ili ako na zahtjev nije dostavljeno pojašnjenje unutar zadanog roka.</w:t>
      </w:r>
      <w:r w:rsidR="00DF38AC">
        <w:rPr>
          <w:rFonts w:eastAsia="Times New Roman" w:cs="Times New Roman"/>
          <w:color w:val="000000" w:themeColor="text1"/>
          <w:lang w:eastAsia="hr-HR"/>
        </w:rPr>
        <w:t xml:space="preserve"> </w:t>
      </w:r>
    </w:p>
    <w:p w14:paraId="2A30D6B8" w14:textId="77777777" w:rsidR="0027215D" w:rsidRPr="002916F1" w:rsidRDefault="0027215D" w:rsidP="0013115E">
      <w:pPr>
        <w:shd w:val="clear" w:color="auto" w:fill="C1E4F5" w:themeFill="accent1" w:themeFillTint="33"/>
        <w:spacing w:before="240" w:after="240" w:line="240" w:lineRule="auto"/>
        <w:rPr>
          <w:rFonts w:eastAsia="Times New Roman" w:cs="Times New Roman"/>
          <w:b/>
          <w:bCs/>
          <w:color w:val="000000"/>
          <w:lang w:eastAsia="hr-HR"/>
        </w:rPr>
      </w:pPr>
      <w:r w:rsidRPr="002916F1">
        <w:rPr>
          <w:rFonts w:eastAsia="Times New Roman" w:cs="Times New Roman"/>
          <w:b/>
          <w:bCs/>
          <w:color w:val="000000" w:themeColor="text1"/>
          <w:lang w:eastAsia="hr-HR"/>
        </w:rPr>
        <w:t>Završetak postupka dodjele i odluka o financiranju</w:t>
      </w:r>
    </w:p>
    <w:p w14:paraId="4DD5F40B" w14:textId="7C42799A" w:rsidR="0027215D" w:rsidRPr="005C2745" w:rsidRDefault="00510258" w:rsidP="6D5A36EC">
      <w:pPr>
        <w:spacing w:after="0" w:line="240" w:lineRule="auto"/>
        <w:contextualSpacing/>
        <w:rPr>
          <w:rFonts w:eastAsia="Times New Roman" w:cs="Times New Roman"/>
          <w:color w:val="000000"/>
          <w:lang w:eastAsia="hr-HR"/>
        </w:rPr>
      </w:pPr>
      <w:r>
        <w:rPr>
          <w:rFonts w:eastAsia="Times New Roman" w:cs="Times New Roman"/>
          <w:color w:val="000000" w:themeColor="text1"/>
          <w:lang w:eastAsia="hr-HR"/>
        </w:rPr>
        <w:t>Prijavitelj</w:t>
      </w:r>
      <w:r w:rsidR="0027215D" w:rsidRPr="6D5A36EC">
        <w:rPr>
          <w:rFonts w:eastAsia="Times New Roman" w:cs="Times New Roman"/>
          <w:color w:val="000000" w:themeColor="text1"/>
          <w:lang w:eastAsia="hr-HR"/>
        </w:rPr>
        <w:t xml:space="preserve"> se o rezultatima postupka dodjele obavještava a) odlukom o statusu projektnog prijedloga u slučaju neuspješnih </w:t>
      </w:r>
      <w:r>
        <w:rPr>
          <w:rFonts w:eastAsia="Times New Roman" w:cs="Times New Roman"/>
          <w:color w:val="000000" w:themeColor="text1"/>
          <w:lang w:eastAsia="hr-HR"/>
        </w:rPr>
        <w:t>Prijavitelj</w:t>
      </w:r>
      <w:r w:rsidR="0027215D" w:rsidRPr="6D5A36EC">
        <w:rPr>
          <w:rFonts w:eastAsia="Times New Roman" w:cs="Times New Roman"/>
          <w:color w:val="000000" w:themeColor="text1"/>
          <w:lang w:eastAsia="hr-HR"/>
        </w:rPr>
        <w:t xml:space="preserve">a, odnosno </w:t>
      </w:r>
      <w:r w:rsidR="0027215D" w:rsidRPr="6D5A36EC">
        <w:rPr>
          <w:rFonts w:cs="Times New Roman"/>
        </w:rPr>
        <w:t xml:space="preserve">projektnih prijedloga koji nisu udovoljili svim pretpostavkama (provjerama) unutar postupka odabira ili b) </w:t>
      </w:r>
      <w:r w:rsidR="0027215D" w:rsidRPr="6D5A36EC">
        <w:rPr>
          <w:rFonts w:eastAsia="Times New Roman" w:cs="Times New Roman"/>
          <w:color w:val="000000" w:themeColor="text1"/>
          <w:lang w:eastAsia="hr-HR"/>
        </w:rPr>
        <w:t xml:space="preserve">odlukom o financiranju projektnog prijedloga, u slučaju uspješnih </w:t>
      </w:r>
      <w:r>
        <w:rPr>
          <w:rFonts w:eastAsia="Times New Roman" w:cs="Times New Roman"/>
          <w:color w:val="000000" w:themeColor="text1"/>
          <w:lang w:eastAsia="hr-HR"/>
        </w:rPr>
        <w:t>Prijavitelj</w:t>
      </w:r>
      <w:r w:rsidR="0027215D" w:rsidRPr="6D5A36EC">
        <w:rPr>
          <w:rFonts w:eastAsia="Times New Roman" w:cs="Times New Roman"/>
          <w:color w:val="000000" w:themeColor="text1"/>
          <w:lang w:eastAsia="hr-HR"/>
        </w:rPr>
        <w:t xml:space="preserve">a, odnosno </w:t>
      </w:r>
      <w:r w:rsidR="0027215D" w:rsidRPr="6D5A36EC">
        <w:rPr>
          <w:rFonts w:cs="Times New Roman"/>
        </w:rPr>
        <w:t>projektnih prijedloga koji su udovoljili svim pretpostavkama unutar postupka odabira</w:t>
      </w:r>
      <w:r w:rsidR="0027215D" w:rsidRPr="6D5A36EC">
        <w:rPr>
          <w:rFonts w:eastAsia="Times New Roman" w:cs="Times New Roman"/>
          <w:color w:val="000000" w:themeColor="text1"/>
          <w:lang w:eastAsia="hr-HR"/>
        </w:rPr>
        <w:t>. Odluku o financiranju projektnog prijedloga donosi čelnik tijela.</w:t>
      </w:r>
    </w:p>
    <w:p w14:paraId="24002C14" w14:textId="77777777" w:rsidR="0027215D" w:rsidRPr="00216D9C" w:rsidRDefault="0027215D" w:rsidP="6D5A36EC">
      <w:pPr>
        <w:spacing w:after="0" w:line="240" w:lineRule="auto"/>
        <w:contextualSpacing/>
        <w:rPr>
          <w:rFonts w:eastAsia="Times New Roman" w:cs="Times New Roman"/>
          <w:color w:val="000000"/>
          <w:lang w:eastAsia="hr-HR"/>
        </w:rPr>
      </w:pPr>
    </w:p>
    <w:p w14:paraId="35A7CC30" w14:textId="061F1CD5" w:rsidR="0027215D" w:rsidRPr="007B0DE7" w:rsidRDefault="0027215D" w:rsidP="6D5A36EC">
      <w:pPr>
        <w:spacing w:after="0" w:line="240" w:lineRule="auto"/>
        <w:contextualSpacing/>
        <w:rPr>
          <w:rFonts w:eastAsia="Times New Roman" w:cs="Times New Roman"/>
          <w:color w:val="000000"/>
          <w:lang w:eastAsia="hr-HR"/>
        </w:rPr>
      </w:pPr>
      <w:r w:rsidRPr="7C272BA1">
        <w:rPr>
          <w:rFonts w:eastAsia="Times New Roman" w:cs="Times New Roman"/>
          <w:color w:val="000000" w:themeColor="text1"/>
          <w:lang w:eastAsia="hr-HR"/>
        </w:rPr>
        <w:t xml:space="preserve">PT1 temeljem rezultata provedenog postupka dodjele donosi </w:t>
      </w:r>
      <w:r w:rsidR="43827777" w:rsidRPr="7C272BA1">
        <w:rPr>
          <w:rFonts w:eastAsia="Times New Roman" w:cs="Times New Roman"/>
          <w:color w:val="000000" w:themeColor="text1"/>
          <w:lang w:eastAsia="hr-HR"/>
        </w:rPr>
        <w:t>o</w:t>
      </w:r>
      <w:r w:rsidRPr="7C272BA1">
        <w:rPr>
          <w:rFonts w:eastAsia="Times New Roman" w:cs="Times New Roman"/>
          <w:color w:val="000000" w:themeColor="text1"/>
          <w:lang w:eastAsia="hr-HR"/>
        </w:rPr>
        <w:t xml:space="preserve">dluku o financiranju projektnog prijedloga. Ako je projektni prijedlog udovoljio svim pretpostavkama faze, odluka o financiranju projektnog prijedloga donosi se nakon provedbe faze, te se sklapa </w:t>
      </w:r>
      <w:r w:rsidR="004B137B">
        <w:rPr>
          <w:rFonts w:eastAsia="Times New Roman" w:cs="Times New Roman"/>
          <w:color w:val="000000" w:themeColor="text1"/>
          <w:lang w:eastAsia="hr-HR"/>
        </w:rPr>
        <w:t>Ugovo</w:t>
      </w:r>
      <w:r w:rsidRPr="7C272BA1">
        <w:rPr>
          <w:rFonts w:eastAsia="Times New Roman" w:cs="Times New Roman"/>
          <w:color w:val="000000" w:themeColor="text1"/>
          <w:lang w:eastAsia="hr-HR"/>
        </w:rPr>
        <w:t xml:space="preserve">r. </w:t>
      </w:r>
    </w:p>
    <w:p w14:paraId="01512DE0" w14:textId="77777777" w:rsidR="0027215D" w:rsidRPr="007B0DE7" w:rsidRDefault="0027215D" w:rsidP="6D5A36EC">
      <w:pPr>
        <w:spacing w:after="0" w:line="240" w:lineRule="auto"/>
        <w:contextualSpacing/>
        <w:rPr>
          <w:rFonts w:eastAsia="Times New Roman" w:cs="Times New Roman"/>
          <w:color w:val="000000"/>
          <w:lang w:eastAsia="hr-HR"/>
        </w:rPr>
      </w:pPr>
    </w:p>
    <w:p w14:paraId="19331556" w14:textId="3A3EE47D" w:rsidR="0027215D" w:rsidRPr="000F6272" w:rsidRDefault="0027215D" w:rsidP="0013115E">
      <w:pPr>
        <w:spacing w:after="120" w:line="240" w:lineRule="auto"/>
        <w:rPr>
          <w:rFonts w:eastAsia="Times New Roman" w:cs="Times New Roman"/>
          <w:color w:val="000000"/>
          <w:lang w:eastAsia="hr-HR"/>
        </w:rPr>
      </w:pPr>
      <w:r w:rsidRPr="6D5A36EC">
        <w:rPr>
          <w:rFonts w:eastAsia="Times New Roman" w:cs="Times New Roman"/>
          <w:color w:val="000000" w:themeColor="text1"/>
          <w:lang w:eastAsia="hr-HR"/>
        </w:rPr>
        <w:t xml:space="preserve">Ako projektni prijedlog nije udovoljio nekim od pretpostavki unutar faze, ne provode se ostale aktivnosti unutar faze te se </w:t>
      </w:r>
      <w:r w:rsidR="00510258">
        <w:rPr>
          <w:rFonts w:eastAsia="Times New Roman" w:cs="Times New Roman"/>
          <w:color w:val="000000" w:themeColor="text1"/>
          <w:lang w:eastAsia="hr-HR"/>
        </w:rPr>
        <w:t>Prijavitelj</w:t>
      </w:r>
      <w:r w:rsidRPr="6D5A36EC">
        <w:rPr>
          <w:rFonts w:eastAsia="Times New Roman" w:cs="Times New Roman"/>
          <w:color w:val="000000" w:themeColor="text1"/>
          <w:lang w:eastAsia="hr-HR"/>
        </w:rPr>
        <w:t xml:space="preserve">a obavještava putem odluke o statusu kako je navedeno. </w:t>
      </w:r>
    </w:p>
    <w:p w14:paraId="69F583C8" w14:textId="1D201C95" w:rsidR="0027215D" w:rsidRPr="000F6272" w:rsidRDefault="0027215D" w:rsidP="0013115E">
      <w:pPr>
        <w:spacing w:after="120" w:line="240" w:lineRule="auto"/>
        <w:contextualSpacing/>
        <w:rPr>
          <w:rFonts w:eastAsia="Times New Roman" w:cs="Times New Roman"/>
          <w:color w:val="000000"/>
          <w:lang w:eastAsia="hr-HR"/>
        </w:rPr>
      </w:pPr>
      <w:r w:rsidRPr="6D5A36EC">
        <w:rPr>
          <w:rFonts w:eastAsia="Times New Roman" w:cs="Times New Roman"/>
          <w:color w:val="000000" w:themeColor="text1"/>
          <w:lang w:eastAsia="hr-HR"/>
        </w:rPr>
        <w:t>Prije donošenja odluke o financiranju PT1 provjerava je li došlo do promjena ili okolnosti koje utječu na pravilnost dodjele i donošenje odluke o financiranju.</w:t>
      </w:r>
    </w:p>
    <w:p w14:paraId="0865BB82" w14:textId="67C7D76F" w:rsidR="0027215D" w:rsidRDefault="0027215D" w:rsidP="0013115E">
      <w:pPr>
        <w:spacing w:after="120" w:line="240" w:lineRule="auto"/>
        <w:rPr>
          <w:rFonts w:eastAsia="Times New Roman" w:cs="Times New Roman"/>
          <w:color w:val="000000"/>
          <w:lang w:eastAsia="hr-HR"/>
        </w:rPr>
      </w:pPr>
      <w:r w:rsidRPr="6D5A36EC">
        <w:rPr>
          <w:rFonts w:eastAsia="Times New Roman" w:cs="Times New Roman"/>
          <w:color w:val="000000" w:themeColor="text1"/>
          <w:lang w:eastAsia="hr-HR"/>
        </w:rPr>
        <w:t xml:space="preserve">U slučaju da se odluka o financiranju ne donese zbog nastupa novih okolnosti, donosi se odluka o obustavljanju donošenja odluke o financiranju. Na navedenu odluku </w:t>
      </w:r>
      <w:r w:rsidR="00510258">
        <w:rPr>
          <w:rFonts w:eastAsia="Times New Roman" w:cs="Times New Roman"/>
          <w:color w:val="000000" w:themeColor="text1"/>
          <w:lang w:eastAsia="hr-HR"/>
        </w:rPr>
        <w:t>Prijavitelj</w:t>
      </w:r>
      <w:r w:rsidRPr="6D5A36EC">
        <w:rPr>
          <w:rFonts w:eastAsia="Times New Roman" w:cs="Times New Roman"/>
          <w:color w:val="000000" w:themeColor="text1"/>
          <w:lang w:eastAsia="hr-HR"/>
        </w:rPr>
        <w:t xml:space="preserve"> ima pravo izjaviti pravni lijek.</w:t>
      </w:r>
    </w:p>
    <w:p w14:paraId="72AA0A6F" w14:textId="4688B8C3" w:rsidR="0027215D" w:rsidRPr="000F6272" w:rsidRDefault="0027215D" w:rsidP="0013115E">
      <w:pPr>
        <w:spacing w:after="120" w:line="240" w:lineRule="auto"/>
        <w:rPr>
          <w:rFonts w:eastAsia="Times New Roman" w:cs="Times New Roman"/>
          <w:color w:val="000000"/>
          <w:lang w:eastAsia="hr-HR"/>
        </w:rPr>
      </w:pPr>
      <w:r w:rsidRPr="6D5A36EC">
        <w:rPr>
          <w:rFonts w:eastAsia="Times New Roman" w:cs="Times New Roman"/>
          <w:color w:val="000000" w:themeColor="text1"/>
          <w:lang w:eastAsia="hr-HR"/>
        </w:rPr>
        <w:t xml:space="preserve">Ako se nakon donošenja odluke o financiranju utvrdi da projektni prijedlog u odnosu na koji je donesena odluka o financiranju ne udovoljava svim uvjetima postupka dodjele, PT1 će u svako doba ukidanjem staviti izvan snage odluku o financiranju. Na akt kojim se odluka o financiranju ukida </w:t>
      </w:r>
      <w:r w:rsidR="00510258">
        <w:rPr>
          <w:rFonts w:eastAsia="Times New Roman" w:cs="Times New Roman"/>
          <w:color w:val="000000" w:themeColor="text1"/>
          <w:lang w:eastAsia="hr-HR"/>
        </w:rPr>
        <w:t>Prijavitelj</w:t>
      </w:r>
      <w:r w:rsidRPr="6D5A36EC">
        <w:rPr>
          <w:rFonts w:eastAsia="Times New Roman" w:cs="Times New Roman"/>
          <w:color w:val="000000" w:themeColor="text1"/>
          <w:lang w:eastAsia="hr-HR"/>
        </w:rPr>
        <w:t xml:space="preserve"> ima pravo izjaviti pravni lijek</w:t>
      </w:r>
      <w:r w:rsidR="00C91313">
        <w:rPr>
          <w:rFonts w:eastAsia="Times New Roman" w:cs="Times New Roman"/>
          <w:color w:val="000000" w:themeColor="text1"/>
          <w:lang w:eastAsia="hr-HR"/>
        </w:rPr>
        <w:t>.</w:t>
      </w:r>
    </w:p>
    <w:p w14:paraId="005F341F" w14:textId="1920BA46" w:rsidR="0027215D" w:rsidRPr="000F6272" w:rsidRDefault="0027215D" w:rsidP="008A46B1">
      <w:pPr>
        <w:spacing w:after="240" w:line="240" w:lineRule="auto"/>
        <w:rPr>
          <w:rFonts w:eastAsia="Times New Roman" w:cs="Times New Roman"/>
          <w:color w:val="000000"/>
          <w:lang w:eastAsia="hr-HR"/>
        </w:rPr>
      </w:pPr>
      <w:r w:rsidRPr="6D5A36EC">
        <w:rPr>
          <w:rFonts w:eastAsia="Times New Roman" w:cs="Times New Roman"/>
          <w:color w:val="000000" w:themeColor="text1"/>
          <w:lang w:eastAsia="hr-HR"/>
        </w:rPr>
        <w:t xml:space="preserve">U slučaju da raspoloživa financijska sredstva </w:t>
      </w:r>
      <w:r w:rsidR="00510258">
        <w:rPr>
          <w:rFonts w:eastAsia="Times New Roman" w:cs="Times New Roman"/>
          <w:color w:val="000000" w:themeColor="text1"/>
          <w:lang w:eastAsia="hr-HR"/>
        </w:rPr>
        <w:t>Poziv</w:t>
      </w:r>
      <w:r w:rsidRPr="6D5A36EC">
        <w:rPr>
          <w:rFonts w:eastAsia="Times New Roman" w:cs="Times New Roman"/>
          <w:color w:val="000000" w:themeColor="text1"/>
          <w:lang w:eastAsia="hr-HR"/>
        </w:rPr>
        <w:t xml:space="preserve">a nisu iskorištena, ali istovremeno nisu dovoljna za financiranje utvrđenog iznosa prihvatljivih troškova projektnog prijedloga, može se </w:t>
      </w:r>
      <w:r w:rsidR="00510258">
        <w:rPr>
          <w:rFonts w:eastAsia="Times New Roman" w:cs="Times New Roman"/>
          <w:color w:val="000000" w:themeColor="text1"/>
          <w:lang w:eastAsia="hr-HR"/>
        </w:rPr>
        <w:t>Prijavitelj</w:t>
      </w:r>
      <w:r w:rsidRPr="6D5A36EC">
        <w:rPr>
          <w:rFonts w:eastAsia="Times New Roman" w:cs="Times New Roman"/>
          <w:color w:val="000000" w:themeColor="text1"/>
          <w:lang w:eastAsia="hr-HR"/>
        </w:rPr>
        <w:t xml:space="preserve">u ponuditi povećavanje njegova udjela sufinanciranja. Ako je </w:t>
      </w:r>
      <w:r w:rsidR="00510258">
        <w:rPr>
          <w:rFonts w:eastAsia="Times New Roman" w:cs="Times New Roman"/>
          <w:color w:val="000000" w:themeColor="text1"/>
          <w:lang w:eastAsia="hr-HR"/>
        </w:rPr>
        <w:t>Prijavitelj</w:t>
      </w:r>
      <w:r w:rsidRPr="6D5A36EC">
        <w:rPr>
          <w:rFonts w:eastAsia="Times New Roman" w:cs="Times New Roman"/>
          <w:color w:val="000000" w:themeColor="text1"/>
          <w:lang w:eastAsia="hr-HR"/>
        </w:rPr>
        <w:t xml:space="preserve"> to u mogućnosti učiniti, za predmetni projektni prijedlog PT1 donosi odluku o financiranju, nakon što je </w:t>
      </w:r>
      <w:r w:rsidR="00510258">
        <w:rPr>
          <w:rFonts w:eastAsia="Times New Roman" w:cs="Times New Roman"/>
          <w:color w:val="000000" w:themeColor="text1"/>
          <w:lang w:eastAsia="hr-HR"/>
        </w:rPr>
        <w:t>Prijavitelj</w:t>
      </w:r>
      <w:r w:rsidRPr="6D5A36EC">
        <w:rPr>
          <w:rFonts w:eastAsia="Times New Roman" w:cs="Times New Roman"/>
          <w:color w:val="000000" w:themeColor="text1"/>
          <w:lang w:eastAsia="hr-HR"/>
        </w:rPr>
        <w:t xml:space="preserve"> navedeno i dokazao dostavom izjave o osiguranju vlastitog udjela sufinanciranja. Ako </w:t>
      </w:r>
      <w:r w:rsidR="00510258">
        <w:rPr>
          <w:rFonts w:eastAsia="Times New Roman" w:cs="Times New Roman"/>
          <w:color w:val="000000" w:themeColor="text1"/>
          <w:lang w:eastAsia="hr-HR"/>
        </w:rPr>
        <w:t>Prijavitelj</w:t>
      </w:r>
      <w:r w:rsidRPr="6D5A36EC">
        <w:rPr>
          <w:rFonts w:eastAsia="Times New Roman" w:cs="Times New Roman"/>
          <w:color w:val="000000" w:themeColor="text1"/>
          <w:lang w:eastAsia="hr-HR"/>
        </w:rPr>
        <w:t xml:space="preserve"> ne osigura, odnosno nije u mogućnosti osigurati dodatna </w:t>
      </w:r>
      <w:r w:rsidRPr="6D5A36EC">
        <w:rPr>
          <w:rFonts w:eastAsia="Times New Roman" w:cs="Times New Roman"/>
          <w:color w:val="000000" w:themeColor="text1"/>
          <w:lang w:eastAsia="hr-HR"/>
        </w:rPr>
        <w:lastRenderedPageBreak/>
        <w:t xml:space="preserve">sredstva, o predmetnoj soluciji obavještava se sljedeći </w:t>
      </w:r>
      <w:r w:rsidR="00510258">
        <w:rPr>
          <w:rFonts w:eastAsia="Times New Roman" w:cs="Times New Roman"/>
          <w:color w:val="000000" w:themeColor="text1"/>
          <w:lang w:eastAsia="hr-HR"/>
        </w:rPr>
        <w:t>Prijavitelj</w:t>
      </w:r>
      <w:r w:rsidRPr="6D5A36EC">
        <w:rPr>
          <w:rFonts w:eastAsia="Times New Roman" w:cs="Times New Roman"/>
          <w:color w:val="000000" w:themeColor="text1"/>
          <w:lang w:eastAsia="hr-HR"/>
        </w:rPr>
        <w:t xml:space="preserve"> na popisu projektnih prijedloga. Navedeno postupanje ne može dovesti do izmjena aktivnosti projektnog prijedloga.</w:t>
      </w:r>
    </w:p>
    <w:p w14:paraId="38393BCA" w14:textId="59343662" w:rsidR="004F5936" w:rsidRPr="009C24BF" w:rsidRDefault="004F5936" w:rsidP="008A46B1">
      <w:pPr>
        <w:pStyle w:val="Naslov2"/>
      </w:pPr>
      <w:bookmarkStart w:id="38" w:name="_Toc210905566"/>
      <w:r>
        <w:t>8.2.</w:t>
      </w:r>
      <w:r>
        <w:tab/>
      </w:r>
      <w:r w:rsidRPr="7C272BA1">
        <w:t>Povlačenje projektnog prijedloga</w:t>
      </w:r>
      <w:bookmarkEnd w:id="38"/>
    </w:p>
    <w:p w14:paraId="1F32A55D" w14:textId="424C581D" w:rsidR="009C7715" w:rsidRPr="009C24BF" w:rsidRDefault="00510258" w:rsidP="00147996">
      <w:pPr>
        <w:rPr>
          <w:rFonts w:cs="Times New Roman"/>
          <w:szCs w:val="24"/>
        </w:rPr>
      </w:pPr>
      <w:r>
        <w:rPr>
          <w:rFonts w:cs="Times New Roman"/>
          <w:szCs w:val="24"/>
        </w:rPr>
        <w:t>Prijavitelj</w:t>
      </w:r>
      <w:r w:rsidR="009C7715" w:rsidRPr="009C24BF">
        <w:rPr>
          <w:rFonts w:cs="Times New Roman"/>
          <w:szCs w:val="24"/>
        </w:rPr>
        <w:t xml:space="preserve"> može povući svoj projektni prijedlog iz postupka dodjele do trenutka potpisivanja </w:t>
      </w:r>
      <w:r w:rsidR="004B137B">
        <w:rPr>
          <w:rFonts w:cs="Times New Roman"/>
          <w:szCs w:val="24"/>
        </w:rPr>
        <w:t>Ugovo</w:t>
      </w:r>
      <w:r w:rsidR="009C7715" w:rsidRPr="009C24BF">
        <w:rPr>
          <w:rFonts w:cs="Times New Roman"/>
          <w:szCs w:val="24"/>
        </w:rPr>
        <w:t>ra putem informacijskog sustava eKohezija. Povlačenje projektnog prijedloga smatra se završetkom postupka dodjele, bez potrebe donošenja posebnog akta.</w:t>
      </w:r>
      <w:r w:rsidR="00285BA4">
        <w:rPr>
          <w:rFonts w:cs="Times New Roman"/>
          <w:szCs w:val="24"/>
        </w:rPr>
        <w:t xml:space="preserve"> </w:t>
      </w:r>
      <w:r w:rsidR="009C7715" w:rsidRPr="009C24BF">
        <w:rPr>
          <w:rFonts w:cs="Times New Roman"/>
          <w:szCs w:val="24"/>
        </w:rPr>
        <w:t xml:space="preserve">Nakon povlačenja jednog projektnog prijedloga, </w:t>
      </w:r>
      <w:r>
        <w:rPr>
          <w:rFonts w:cs="Times New Roman"/>
          <w:szCs w:val="24"/>
        </w:rPr>
        <w:t>Prijavitelj</w:t>
      </w:r>
      <w:r w:rsidR="009C7715" w:rsidRPr="009C24BF">
        <w:rPr>
          <w:rFonts w:cs="Times New Roman"/>
          <w:szCs w:val="24"/>
        </w:rPr>
        <w:t xml:space="preserve"> može podnijeti novi projektni prijedlog unutar roka za podnošenje projektnih prijedloga predviđenog ovim Pozivom.</w:t>
      </w:r>
    </w:p>
    <w:p w14:paraId="74FEA39E" w14:textId="0ECC8C47" w:rsidR="009C7715" w:rsidRPr="009C24BF" w:rsidRDefault="009C7715" w:rsidP="008A46B1">
      <w:pPr>
        <w:pStyle w:val="Naslov2"/>
      </w:pPr>
      <w:bookmarkStart w:id="39" w:name="_Toc210905567"/>
      <w:r>
        <w:t>8.</w:t>
      </w:r>
      <w:r w:rsidR="009C718D">
        <w:t>3</w:t>
      </w:r>
      <w:r>
        <w:t>.</w:t>
      </w:r>
      <w:r>
        <w:tab/>
        <w:t xml:space="preserve">Sklapanje </w:t>
      </w:r>
      <w:r w:rsidR="004B137B">
        <w:t>Ugovo</w:t>
      </w:r>
      <w:r>
        <w:t>ra</w:t>
      </w:r>
      <w:bookmarkEnd w:id="39"/>
      <w:r>
        <w:t xml:space="preserve"> </w:t>
      </w:r>
    </w:p>
    <w:p w14:paraId="67D7E57F" w14:textId="77777777" w:rsidR="009C7715" w:rsidRPr="009C24BF" w:rsidRDefault="009C7715" w:rsidP="00147996">
      <w:pPr>
        <w:rPr>
          <w:rFonts w:cs="Times New Roman"/>
          <w:szCs w:val="24"/>
        </w:rPr>
      </w:pPr>
      <w:r w:rsidRPr="009C24BF">
        <w:rPr>
          <w:rFonts w:cs="Times New Roman"/>
          <w:szCs w:val="24"/>
        </w:rPr>
        <w:t>Ugovor o dodjeli bespovratnih sredstava (dalje u tekstu: Ugovor) se priprema i potpisuje u roku od 45 dana od dana dostave Odluke o financiranju putem informacijskog sustava eKohezija. Rok za pripremu i potpisivanje Ugovora može se produljiti, uz prethodnu suglasnost UT, u opravdanim slučajevima.</w:t>
      </w:r>
    </w:p>
    <w:p w14:paraId="608C3823" w14:textId="6DCF97CD" w:rsidR="0027215D" w:rsidRPr="000F6272" w:rsidRDefault="00510258" w:rsidP="6D5A36EC">
      <w:pPr>
        <w:rPr>
          <w:rFonts w:eastAsia="Times New Roman" w:cs="Times New Roman"/>
          <w:color w:val="000000" w:themeColor="text1"/>
          <w:lang w:eastAsia="hr-HR"/>
        </w:rPr>
      </w:pPr>
      <w:r>
        <w:rPr>
          <w:rFonts w:eastAsia="Times New Roman" w:cs="Times New Roman"/>
          <w:lang w:eastAsia="hr-HR"/>
        </w:rPr>
        <w:t>Prijavitelj</w:t>
      </w:r>
      <w:r w:rsidR="0027215D" w:rsidRPr="6D5A36EC">
        <w:rPr>
          <w:rFonts w:eastAsia="Times New Roman" w:cs="Times New Roman"/>
          <w:lang w:eastAsia="hr-HR"/>
        </w:rPr>
        <w:t xml:space="preserve"> je obvezan bez odgađanja, po </w:t>
      </w:r>
      <w:r>
        <w:rPr>
          <w:rFonts w:eastAsia="Times New Roman" w:cs="Times New Roman"/>
          <w:lang w:eastAsia="hr-HR"/>
        </w:rPr>
        <w:t>Poziv</w:t>
      </w:r>
      <w:r w:rsidR="0027215D" w:rsidRPr="6D5A36EC">
        <w:rPr>
          <w:rFonts w:eastAsia="Times New Roman" w:cs="Times New Roman"/>
          <w:lang w:eastAsia="hr-HR"/>
        </w:rPr>
        <w:t xml:space="preserve">u </w:t>
      </w:r>
      <w:bookmarkStart w:id="40" w:name="_Hlk128661807"/>
      <w:r w:rsidR="0027215D" w:rsidRPr="6D5A36EC">
        <w:rPr>
          <w:rFonts w:eastAsia="Times New Roman" w:cs="Times New Roman"/>
          <w:lang w:eastAsia="hr-HR"/>
        </w:rPr>
        <w:t>PT</w:t>
      </w:r>
      <w:bookmarkEnd w:id="40"/>
      <w:r w:rsidR="0027215D" w:rsidRPr="6D5A36EC">
        <w:rPr>
          <w:rFonts w:eastAsia="Times New Roman" w:cs="Times New Roman"/>
          <w:lang w:eastAsia="hr-HR"/>
        </w:rPr>
        <w:t xml:space="preserve">1 i u roku koji PT1 odredi sklopiti </w:t>
      </w:r>
      <w:r w:rsidR="00F75B7A">
        <w:rPr>
          <w:rFonts w:eastAsia="Times New Roman" w:cs="Times New Roman"/>
          <w:lang w:eastAsia="hr-HR"/>
        </w:rPr>
        <w:t>U</w:t>
      </w:r>
      <w:r w:rsidR="0027215D" w:rsidRPr="6D5A36EC">
        <w:rPr>
          <w:rFonts w:eastAsia="Times New Roman" w:cs="Times New Roman"/>
          <w:lang w:eastAsia="hr-HR"/>
        </w:rPr>
        <w:t xml:space="preserve">govor. Ugovor potpisuju PT1, PT2 i </w:t>
      </w:r>
      <w:r>
        <w:rPr>
          <w:rFonts w:eastAsia="Times New Roman" w:cs="Times New Roman"/>
          <w:lang w:eastAsia="hr-HR"/>
        </w:rPr>
        <w:t>Prijavitelj</w:t>
      </w:r>
      <w:r w:rsidR="0027215D" w:rsidRPr="6D5A36EC">
        <w:rPr>
          <w:rFonts w:eastAsia="Times New Roman" w:cs="Times New Roman"/>
          <w:lang w:eastAsia="hr-HR"/>
        </w:rPr>
        <w:t xml:space="preserve"> (korisnik). </w:t>
      </w:r>
      <w:r>
        <w:rPr>
          <w:rFonts w:eastAsia="Times New Roman" w:cs="Times New Roman"/>
          <w:lang w:eastAsia="hr-HR"/>
        </w:rPr>
        <w:t>Prijavitelj</w:t>
      </w:r>
      <w:r w:rsidR="0027215D" w:rsidRPr="6D5A36EC">
        <w:rPr>
          <w:rFonts w:eastAsia="Times New Roman" w:cs="Times New Roman"/>
          <w:lang w:eastAsia="hr-HR"/>
        </w:rPr>
        <w:t>u se dostavljaju</w:t>
      </w:r>
      <w:bookmarkStart w:id="41" w:name="_Hlk128662264"/>
      <w:r w:rsidR="0027215D" w:rsidRPr="6D5A36EC">
        <w:rPr>
          <w:rFonts w:eastAsia="Times New Roman" w:cs="Times New Roman"/>
          <w:lang w:eastAsia="hr-HR"/>
        </w:rPr>
        <w:t xml:space="preserve"> </w:t>
      </w:r>
      <w:bookmarkEnd w:id="41"/>
      <w:r w:rsidR="0027215D" w:rsidRPr="6D5A36EC">
        <w:rPr>
          <w:rFonts w:eastAsia="Times New Roman" w:cs="Times New Roman"/>
          <w:lang w:eastAsia="hr-HR"/>
        </w:rPr>
        <w:t xml:space="preserve">tri potpisana primjerka koje potpisuje te nakon potpisivanja </w:t>
      </w:r>
      <w:r w:rsidR="0027215D" w:rsidRPr="6D5A36EC">
        <w:rPr>
          <w:rFonts w:eastAsia="Times New Roman" w:cs="Times New Roman"/>
          <w:color w:val="000000"/>
          <w:lang w:eastAsia="hr-HR"/>
        </w:rPr>
        <w:t>dostavlja dva</w:t>
      </w:r>
      <w:r w:rsidR="0027215D" w:rsidRPr="6D5A36EC">
        <w:rPr>
          <w:rFonts w:cs="Times New Roman"/>
          <w:spacing w:val="-1"/>
        </w:rPr>
        <w:t xml:space="preserve"> </w:t>
      </w:r>
      <w:r w:rsidR="0027215D" w:rsidRPr="6D5A36EC">
        <w:rPr>
          <w:rFonts w:eastAsia="Times New Roman" w:cs="Times New Roman"/>
          <w:color w:val="000000"/>
          <w:lang w:eastAsia="hr-HR"/>
        </w:rPr>
        <w:t xml:space="preserve">primjerka </w:t>
      </w:r>
      <w:r w:rsidR="0027215D" w:rsidRPr="6D5A36EC">
        <w:rPr>
          <w:rFonts w:eastAsia="Times New Roman" w:cs="Times New Roman"/>
          <w:lang w:eastAsia="hr-HR"/>
        </w:rPr>
        <w:t>PT2</w:t>
      </w:r>
      <w:r w:rsidR="0027215D" w:rsidRPr="6D5A36EC">
        <w:rPr>
          <w:rFonts w:eastAsia="Times New Roman" w:cs="Times New Roman"/>
          <w:color w:val="000000"/>
          <w:lang w:eastAsia="hr-HR"/>
        </w:rPr>
        <w:t xml:space="preserve">, a jedan primjerak zadržava za sebe. Ako </w:t>
      </w:r>
      <w:r>
        <w:rPr>
          <w:rFonts w:eastAsia="Times New Roman" w:cs="Times New Roman"/>
          <w:color w:val="000000"/>
          <w:lang w:eastAsia="hr-HR"/>
        </w:rPr>
        <w:t>Prijavitelj</w:t>
      </w:r>
      <w:r w:rsidR="0027215D" w:rsidRPr="6D5A36EC">
        <w:rPr>
          <w:rFonts w:eastAsia="Times New Roman" w:cs="Times New Roman"/>
          <w:color w:val="000000"/>
          <w:lang w:eastAsia="hr-HR"/>
        </w:rPr>
        <w:t xml:space="preserve"> ne postupi na opisani način, odnosno u zadanom roku, smatra se da je od sklapanja </w:t>
      </w:r>
      <w:r w:rsidR="004B137B">
        <w:rPr>
          <w:rFonts w:eastAsia="Times New Roman" w:cs="Times New Roman"/>
          <w:color w:val="000000"/>
          <w:lang w:eastAsia="hr-HR"/>
        </w:rPr>
        <w:t>Ugovo</w:t>
      </w:r>
      <w:r w:rsidR="0027215D" w:rsidRPr="6D5A36EC">
        <w:rPr>
          <w:rFonts w:eastAsia="Times New Roman" w:cs="Times New Roman"/>
          <w:color w:val="000000"/>
          <w:lang w:eastAsia="hr-HR"/>
        </w:rPr>
        <w:t xml:space="preserve">ra odustao. Ako je </w:t>
      </w:r>
      <w:r>
        <w:rPr>
          <w:rFonts w:eastAsia="Times New Roman" w:cs="Times New Roman"/>
          <w:color w:val="000000"/>
          <w:lang w:eastAsia="hr-HR"/>
        </w:rPr>
        <w:t>Prijavitelj</w:t>
      </w:r>
      <w:r w:rsidR="0027215D" w:rsidRPr="6D5A36EC">
        <w:rPr>
          <w:rFonts w:eastAsia="Times New Roman" w:cs="Times New Roman"/>
          <w:color w:val="000000"/>
          <w:lang w:eastAsia="hr-HR"/>
        </w:rPr>
        <w:t xml:space="preserve"> zaprimio izvornike </w:t>
      </w:r>
      <w:r w:rsidR="004B137B">
        <w:rPr>
          <w:rFonts w:eastAsia="Times New Roman" w:cs="Times New Roman"/>
          <w:color w:val="000000"/>
          <w:lang w:eastAsia="hr-HR"/>
        </w:rPr>
        <w:t>Ugovo</w:t>
      </w:r>
      <w:r w:rsidR="0027215D" w:rsidRPr="6D5A36EC">
        <w:rPr>
          <w:rFonts w:eastAsia="Times New Roman" w:cs="Times New Roman"/>
          <w:color w:val="000000"/>
          <w:lang w:eastAsia="hr-HR"/>
        </w:rPr>
        <w:t xml:space="preserve">ra na potpis te je od sklapanja </w:t>
      </w:r>
      <w:r w:rsidR="004B137B">
        <w:rPr>
          <w:rFonts w:eastAsia="Times New Roman" w:cs="Times New Roman"/>
          <w:color w:val="000000"/>
          <w:lang w:eastAsia="hr-HR"/>
        </w:rPr>
        <w:t>Ugovo</w:t>
      </w:r>
      <w:r w:rsidR="0027215D" w:rsidRPr="6D5A36EC">
        <w:rPr>
          <w:rFonts w:eastAsia="Times New Roman" w:cs="Times New Roman"/>
          <w:color w:val="000000"/>
          <w:lang w:eastAsia="hr-HR"/>
        </w:rPr>
        <w:t xml:space="preserve">ra odustao, obvezan </w:t>
      </w:r>
      <w:r w:rsidR="00274F21">
        <w:rPr>
          <w:rFonts w:eastAsia="Times New Roman" w:cs="Times New Roman"/>
          <w:color w:val="000000"/>
          <w:lang w:eastAsia="hr-HR"/>
        </w:rPr>
        <w:t xml:space="preserve">ih </w:t>
      </w:r>
      <w:r w:rsidR="0027215D" w:rsidRPr="6D5A36EC">
        <w:rPr>
          <w:rFonts w:eastAsia="Times New Roman" w:cs="Times New Roman"/>
          <w:color w:val="000000"/>
          <w:lang w:eastAsia="hr-HR"/>
        </w:rPr>
        <w:t>je vratiti PT2, bez odgađanja.</w:t>
      </w:r>
    </w:p>
    <w:p w14:paraId="40C52EEF" w14:textId="54C7AD0D" w:rsidR="009C7715" w:rsidRPr="009C24BF" w:rsidRDefault="009C7715" w:rsidP="006A39A2">
      <w:pPr>
        <w:spacing w:after="0"/>
        <w:rPr>
          <w:rFonts w:cs="Times New Roman"/>
          <w:szCs w:val="24"/>
        </w:rPr>
      </w:pPr>
      <w:r w:rsidRPr="009C24BF">
        <w:rPr>
          <w:rFonts w:cs="Times New Roman"/>
          <w:szCs w:val="24"/>
        </w:rPr>
        <w:t xml:space="preserve">Prije potpisivanja </w:t>
      </w:r>
      <w:r w:rsidR="004B137B">
        <w:rPr>
          <w:rFonts w:cs="Times New Roman"/>
          <w:szCs w:val="24"/>
        </w:rPr>
        <w:t>Ugovo</w:t>
      </w:r>
      <w:r w:rsidRPr="009C24BF">
        <w:rPr>
          <w:rFonts w:cs="Times New Roman"/>
          <w:szCs w:val="24"/>
        </w:rPr>
        <w:t xml:space="preserve">ra, </w:t>
      </w:r>
      <w:r w:rsidR="00510258">
        <w:rPr>
          <w:rFonts w:cs="Times New Roman"/>
          <w:szCs w:val="24"/>
        </w:rPr>
        <w:t>Prijavitelj</w:t>
      </w:r>
      <w:r w:rsidRPr="009C24BF">
        <w:rPr>
          <w:rFonts w:cs="Times New Roman"/>
          <w:szCs w:val="24"/>
        </w:rPr>
        <w:t xml:space="preserve"> je obvezan dostaviti izjavu kojom potvrđuje da u odnosu na podatke dostavljene u projektnom prijedlogu: </w:t>
      </w:r>
    </w:p>
    <w:p w14:paraId="67A64F21" w14:textId="67CCF8BA" w:rsidR="009C7715" w:rsidRPr="007D671A" w:rsidRDefault="00724FA1" w:rsidP="0093449D">
      <w:pPr>
        <w:pStyle w:val="Odlomakpopisa"/>
        <w:numPr>
          <w:ilvl w:val="0"/>
          <w:numId w:val="15"/>
        </w:numPr>
        <w:ind w:left="567" w:hanging="567"/>
        <w:rPr>
          <w:rFonts w:cs="Times New Roman"/>
          <w:szCs w:val="24"/>
        </w:rPr>
      </w:pPr>
      <w:r>
        <w:rPr>
          <w:rFonts w:cs="Times New Roman"/>
          <w:szCs w:val="24"/>
        </w:rPr>
        <w:t>N</w:t>
      </w:r>
      <w:r w:rsidR="009C7715" w:rsidRPr="007D671A">
        <w:rPr>
          <w:rFonts w:cs="Times New Roman"/>
          <w:szCs w:val="24"/>
        </w:rPr>
        <w:t xml:space="preserve">isu nastupile okolnosti koje utječu ili mogu utjecati na ispravnost postupka dodjele ili samu dodjelu bespovratnih sredstava (primjerice, da u međuvremenu od podnošenja projektnog prijedloga nije dobio potporu male vrijednosti, ili da nije nastupio stečaj, ili slično) i da su provedbeni kapaciteti korisnika nepromijenjeni. </w:t>
      </w:r>
    </w:p>
    <w:p w14:paraId="1FB98C53" w14:textId="34E7FBAF" w:rsidR="009C7715" w:rsidRDefault="009C7715" w:rsidP="6D5A36EC">
      <w:pPr>
        <w:shd w:val="clear" w:color="auto" w:fill="C1E4F5" w:themeFill="accent1" w:themeFillTint="33"/>
        <w:rPr>
          <w:rFonts w:cs="Times New Roman"/>
        </w:rPr>
      </w:pPr>
      <w:r w:rsidRPr="6D5A36EC">
        <w:rPr>
          <w:rFonts w:cs="Times New Roman"/>
        </w:rPr>
        <w:t>Po zaprimljenom potpisanom primjerku Ugovora od Korisnika kao zadnje potpisne strane, Ugovor se bilježi u informacijski sustav eKohezija. Ugovor stupa na snagu tek kada ga potpiše zadnja ugovorna strana te je na snazi do izvršenja svih obaveza ugovornih strana.</w:t>
      </w:r>
    </w:p>
    <w:p w14:paraId="64E6FE22" w14:textId="77777777" w:rsidR="00E57512" w:rsidRPr="00AB1EE3" w:rsidRDefault="00E57512" w:rsidP="00E57512">
      <w:pPr>
        <w:rPr>
          <w:rFonts w:cs="Times New Roman"/>
          <w:sz w:val="2"/>
          <w:szCs w:val="2"/>
        </w:rPr>
      </w:pPr>
    </w:p>
    <w:p w14:paraId="2C4904BA" w14:textId="67065D75" w:rsidR="009C7715" w:rsidRPr="009C24BF" w:rsidRDefault="009C7715" w:rsidP="008A46B1">
      <w:pPr>
        <w:pStyle w:val="Naslov2"/>
      </w:pPr>
      <w:bookmarkStart w:id="42" w:name="_Toc210905568"/>
      <w:r>
        <w:t>8.</w:t>
      </w:r>
      <w:r w:rsidR="004F5936">
        <w:t>4</w:t>
      </w:r>
      <w:r>
        <w:t>.</w:t>
      </w:r>
      <w:r>
        <w:tab/>
        <w:t>Prigovori</w:t>
      </w:r>
      <w:bookmarkEnd w:id="42"/>
    </w:p>
    <w:p w14:paraId="08470C5F" w14:textId="77777777" w:rsidR="009C7715" w:rsidRPr="009C24BF" w:rsidRDefault="009C7715" w:rsidP="00ED1457">
      <w:pPr>
        <w:spacing w:after="0"/>
        <w:rPr>
          <w:rFonts w:cs="Times New Roman"/>
          <w:szCs w:val="24"/>
        </w:rPr>
      </w:pPr>
      <w:r w:rsidRPr="00270D2D">
        <w:rPr>
          <w:rFonts w:cs="Times New Roman"/>
          <w:b/>
          <w:bCs/>
          <w:szCs w:val="24"/>
        </w:rPr>
        <w:t>Prigovor u postupku odabira projekata</w:t>
      </w:r>
      <w:r w:rsidRPr="009C24BF">
        <w:rPr>
          <w:rFonts w:cs="Times New Roman"/>
          <w:szCs w:val="24"/>
        </w:rPr>
        <w:t xml:space="preserve"> izjavljuje se u skladu sa sljedećim pravilima:</w:t>
      </w:r>
    </w:p>
    <w:p w14:paraId="28B23FDA" w14:textId="2324B803" w:rsidR="009C7715" w:rsidRPr="009C24BF" w:rsidRDefault="00510258" w:rsidP="006A39A2">
      <w:pPr>
        <w:spacing w:after="0"/>
        <w:rPr>
          <w:rFonts w:cs="Times New Roman"/>
          <w:szCs w:val="24"/>
        </w:rPr>
      </w:pPr>
      <w:r>
        <w:rPr>
          <w:rFonts w:cs="Times New Roman"/>
          <w:szCs w:val="24"/>
        </w:rPr>
        <w:t>Prijavitelj</w:t>
      </w:r>
      <w:r w:rsidR="009C7715" w:rsidRPr="009C24BF">
        <w:rPr>
          <w:rFonts w:cs="Times New Roman"/>
          <w:szCs w:val="24"/>
        </w:rPr>
        <w:t xml:space="preserve"> može na odluku o statusu projektnog prijedloga te Odluku o financiranju izjaviti prigovor čelniku UT-a, odnosno ministru regionalnoga razvoja i fondova Europske unije: </w:t>
      </w:r>
    </w:p>
    <w:p w14:paraId="59484F88" w14:textId="00A97126" w:rsidR="009C7715" w:rsidRPr="007D671A" w:rsidRDefault="009C7715" w:rsidP="008C177E">
      <w:pPr>
        <w:pStyle w:val="Odlomakpopisa"/>
        <w:numPr>
          <w:ilvl w:val="1"/>
          <w:numId w:val="56"/>
        </w:numPr>
        <w:spacing w:after="0"/>
        <w:ind w:left="567" w:hanging="567"/>
        <w:rPr>
          <w:rFonts w:cs="Times New Roman"/>
          <w:szCs w:val="24"/>
        </w:rPr>
      </w:pPr>
      <w:r w:rsidRPr="007D671A">
        <w:rPr>
          <w:rFonts w:cs="Times New Roman"/>
          <w:szCs w:val="24"/>
        </w:rPr>
        <w:t xml:space="preserve">Ako smatra da je tijekom postupka odabira projekata postupanjem ili propuštanjem postupanja nadležnog tijela njegov projektni prijedlog neosnovano isključen iz postupka odabira projekata; </w:t>
      </w:r>
    </w:p>
    <w:p w14:paraId="461FFD3B" w14:textId="43DC24DC" w:rsidR="009C7715" w:rsidRPr="007D671A" w:rsidRDefault="009C7715" w:rsidP="008C177E">
      <w:pPr>
        <w:pStyle w:val="Odlomakpopisa"/>
        <w:numPr>
          <w:ilvl w:val="1"/>
          <w:numId w:val="56"/>
        </w:numPr>
        <w:ind w:left="567" w:hanging="567"/>
        <w:rPr>
          <w:rFonts w:cs="Times New Roman"/>
          <w:szCs w:val="24"/>
        </w:rPr>
      </w:pPr>
      <w:r w:rsidRPr="007D671A">
        <w:rPr>
          <w:rFonts w:cs="Times New Roman"/>
          <w:szCs w:val="24"/>
        </w:rPr>
        <w:t xml:space="preserve">U slučaju kada njegov projektni prijedlog nije isključen iz postupka odabira projekata, ako smatra da nadležno tijelo tijekom tog postupka nije postupilo u skladu s pravilima </w:t>
      </w:r>
      <w:r w:rsidR="00510258">
        <w:rPr>
          <w:rFonts w:cs="Times New Roman"/>
          <w:szCs w:val="24"/>
        </w:rPr>
        <w:t>Poziv</w:t>
      </w:r>
      <w:r w:rsidRPr="007D671A">
        <w:rPr>
          <w:rFonts w:cs="Times New Roman"/>
          <w:szCs w:val="24"/>
        </w:rPr>
        <w:t xml:space="preserve">a. </w:t>
      </w:r>
    </w:p>
    <w:p w14:paraId="1ACED979" w14:textId="77777777" w:rsidR="009C7715" w:rsidRPr="009C24BF" w:rsidRDefault="009C7715" w:rsidP="00147996">
      <w:pPr>
        <w:rPr>
          <w:rFonts w:cs="Times New Roman"/>
          <w:szCs w:val="24"/>
        </w:rPr>
      </w:pPr>
      <w:r w:rsidRPr="009C24BF">
        <w:rPr>
          <w:rFonts w:cs="Times New Roman"/>
          <w:szCs w:val="24"/>
        </w:rPr>
        <w:lastRenderedPageBreak/>
        <w:t>Prigovor se može izjaviti u roku 15 dana od dana primitka odluke o statusu projektnog prijedloga odnosno Odluke o financiranju. Izvan navedenog roka nije dozvoljeno samoinicijativno dostavljati nadopune prigovora.</w:t>
      </w:r>
    </w:p>
    <w:p w14:paraId="0C79C363" w14:textId="77777777" w:rsidR="009C7715" w:rsidRPr="009C24BF" w:rsidRDefault="009C7715" w:rsidP="00147996">
      <w:pPr>
        <w:rPr>
          <w:rFonts w:cs="Times New Roman"/>
          <w:szCs w:val="24"/>
        </w:rPr>
      </w:pPr>
      <w:r w:rsidRPr="009C24BF">
        <w:rPr>
          <w:rFonts w:cs="Times New Roman"/>
          <w:szCs w:val="24"/>
        </w:rPr>
        <w:t>Prigovor na pojedinu odluku o statusu projektnog prijedloga odnosno Odluke o financiranju ne odgađa postupanje nadležnih tijela po Pozivu te na dodjeljivanje sredstava u okviru Poziva.</w:t>
      </w:r>
    </w:p>
    <w:p w14:paraId="36496AEE" w14:textId="0769A69E" w:rsidR="009C7715" w:rsidRPr="009C24BF" w:rsidRDefault="00510258" w:rsidP="00147996">
      <w:pPr>
        <w:rPr>
          <w:rFonts w:cs="Times New Roman"/>
          <w:szCs w:val="24"/>
        </w:rPr>
      </w:pPr>
      <w:r>
        <w:rPr>
          <w:rFonts w:cs="Times New Roman"/>
          <w:szCs w:val="24"/>
        </w:rPr>
        <w:t>Prijavitelj</w:t>
      </w:r>
      <w:r w:rsidR="009C7715" w:rsidRPr="009C24BF">
        <w:rPr>
          <w:rFonts w:cs="Times New Roman"/>
          <w:szCs w:val="24"/>
        </w:rPr>
        <w:t xml:space="preserve"> se može odreći prava na prigovor u pisanom obliku od dana primitka odluke o statusu projektnog prijedloga odnosno Odluke o financiranju do dana isteka roka za izjavljivanje prigovora.</w:t>
      </w:r>
    </w:p>
    <w:p w14:paraId="4FD34232" w14:textId="4F9999D2" w:rsidR="009C7715" w:rsidRPr="009C24BF" w:rsidRDefault="00510258" w:rsidP="00147996">
      <w:pPr>
        <w:rPr>
          <w:rFonts w:cs="Times New Roman"/>
          <w:szCs w:val="24"/>
        </w:rPr>
      </w:pPr>
      <w:r>
        <w:rPr>
          <w:rFonts w:cs="Times New Roman"/>
          <w:szCs w:val="24"/>
        </w:rPr>
        <w:t>Prijavitelj</w:t>
      </w:r>
      <w:r w:rsidR="009C7715" w:rsidRPr="009C24BF">
        <w:rPr>
          <w:rFonts w:cs="Times New Roman"/>
          <w:szCs w:val="24"/>
        </w:rPr>
        <w:t xml:space="preserve"> može odustati od prigovora sve do otpreme rješenja o prigovoru.</w:t>
      </w:r>
      <w:r w:rsidR="00AB04B2">
        <w:rPr>
          <w:rFonts w:cs="Times New Roman"/>
          <w:szCs w:val="24"/>
        </w:rPr>
        <w:t xml:space="preserve"> </w:t>
      </w:r>
      <w:r w:rsidR="009C7715" w:rsidRPr="009C24BF">
        <w:rPr>
          <w:rFonts w:cs="Times New Roman"/>
          <w:szCs w:val="24"/>
        </w:rPr>
        <w:t xml:space="preserve">Kad </w:t>
      </w:r>
      <w:r>
        <w:rPr>
          <w:rFonts w:cs="Times New Roman"/>
          <w:szCs w:val="24"/>
        </w:rPr>
        <w:t>Prijavitelj</w:t>
      </w:r>
      <w:r w:rsidR="009C7715" w:rsidRPr="009C24BF">
        <w:rPr>
          <w:rFonts w:cs="Times New Roman"/>
          <w:szCs w:val="24"/>
        </w:rPr>
        <w:t xml:space="preserve"> odustane od izjavljenog prigovora, postupak u povodu prigovora obustavit će se rješenjem.</w:t>
      </w:r>
      <w:r w:rsidR="00A32C22">
        <w:rPr>
          <w:rFonts w:cs="Times New Roman"/>
          <w:szCs w:val="24"/>
        </w:rPr>
        <w:t xml:space="preserve"> </w:t>
      </w:r>
      <w:r w:rsidR="009C7715" w:rsidRPr="009C24BF">
        <w:rPr>
          <w:rFonts w:cs="Times New Roman"/>
          <w:szCs w:val="24"/>
        </w:rPr>
        <w:t>Odricanje ili odustanak od prigovora ne mogu se opozvati.</w:t>
      </w:r>
    </w:p>
    <w:p w14:paraId="769F499C" w14:textId="77777777" w:rsidR="009C7715" w:rsidRPr="009C24BF" w:rsidRDefault="009C7715" w:rsidP="00147996">
      <w:pPr>
        <w:rPr>
          <w:rFonts w:cs="Times New Roman"/>
          <w:szCs w:val="24"/>
        </w:rPr>
      </w:pPr>
      <w:r w:rsidRPr="009C24BF">
        <w:rPr>
          <w:rFonts w:cs="Times New Roman"/>
          <w:szCs w:val="24"/>
        </w:rPr>
        <w:t>Rješenje o prigovoru donosi čelnik UT-a, odnosno ministar regionalnoga razvoja i fondova Europske unije u roku 30 dana od dana zaprimanja prigovora, na temelju prijedloga nadležne ustrojstvene jedinice Upravljačkog tijela.</w:t>
      </w:r>
    </w:p>
    <w:p w14:paraId="57D7D085" w14:textId="77777777" w:rsidR="009C7715" w:rsidRPr="009C24BF" w:rsidRDefault="009C7715" w:rsidP="00147996">
      <w:pPr>
        <w:rPr>
          <w:rFonts w:cs="Times New Roman"/>
          <w:szCs w:val="24"/>
        </w:rPr>
      </w:pPr>
      <w:r w:rsidRPr="009C24BF">
        <w:rPr>
          <w:rFonts w:cs="Times New Roman"/>
          <w:szCs w:val="24"/>
        </w:rPr>
        <w:t>Nadležna ustrojstvena jedinica Upravljačkog tijela može, po potrebi, u postupak rješavanja po izjavljenom prigovoru ili više njih, uključiti i druge osobe, kao što su stručnjaci u određenom području.</w:t>
      </w:r>
    </w:p>
    <w:p w14:paraId="0D67590F" w14:textId="00BF1A6A" w:rsidR="009C7715" w:rsidRDefault="009C7715" w:rsidP="6D5A36EC">
      <w:pPr>
        <w:rPr>
          <w:rFonts w:cs="Times New Roman"/>
        </w:rPr>
      </w:pPr>
      <w:r w:rsidRPr="6D5A36EC">
        <w:rPr>
          <w:rFonts w:cs="Times New Roman"/>
        </w:rPr>
        <w:t>O izjavljenom prigovoru u Upravljačkom tijelu rješava nadležna ustrojstvena jedinica koja predlaže odluku o izjavljenom prigovoru čelniku tijela.</w:t>
      </w:r>
      <w:r w:rsidR="0027215D" w:rsidRPr="6D5A36EC">
        <w:rPr>
          <w:rFonts w:cs="Times New Roman"/>
        </w:rPr>
        <w:t xml:space="preserve"> </w:t>
      </w:r>
    </w:p>
    <w:p w14:paraId="0C01FB35" w14:textId="77777777" w:rsidR="0027215D" w:rsidRPr="000F6272" w:rsidRDefault="0027215D" w:rsidP="6D5A36EC">
      <w:pPr>
        <w:rPr>
          <w:rFonts w:eastAsia="Times New Roman" w:cs="Times New Roman"/>
          <w:color w:val="000000" w:themeColor="text1"/>
          <w:lang w:eastAsia="hr-HR"/>
        </w:rPr>
      </w:pPr>
      <w:r w:rsidRPr="6D5A36EC">
        <w:rPr>
          <w:rFonts w:eastAsia="Times New Roman" w:cs="Times New Roman"/>
          <w:color w:val="000000" w:themeColor="text1"/>
          <w:lang w:eastAsia="hr-HR"/>
        </w:rPr>
        <w:t>U svakom slučaju, osoba koja sudjeluje u postupku rješavanja po izjavljenom prigovoru se izuzima iz postupka ako je:</w:t>
      </w:r>
    </w:p>
    <w:p w14:paraId="430EE99C" w14:textId="0FACEDEF" w:rsidR="0027215D" w:rsidRPr="00844336" w:rsidRDefault="00012FE0" w:rsidP="003F1EDC">
      <w:pPr>
        <w:pStyle w:val="Odlomakpopisa"/>
        <w:numPr>
          <w:ilvl w:val="0"/>
          <w:numId w:val="57"/>
        </w:numPr>
        <w:spacing w:after="200" w:line="276" w:lineRule="auto"/>
        <w:ind w:left="567" w:hanging="567"/>
        <w:rPr>
          <w:rFonts w:eastAsia="Times New Roman" w:cs="Times New Roman"/>
          <w:color w:val="000000" w:themeColor="text1"/>
          <w:lang w:eastAsia="hr-HR"/>
        </w:rPr>
      </w:pPr>
      <w:r>
        <w:rPr>
          <w:rFonts w:eastAsia="Times New Roman" w:cs="Times New Roman"/>
          <w:color w:val="000000" w:themeColor="text1"/>
          <w:lang w:eastAsia="hr-HR"/>
        </w:rPr>
        <w:t>s</w:t>
      </w:r>
      <w:r w:rsidR="0027215D" w:rsidRPr="00A073CB">
        <w:rPr>
          <w:rFonts w:eastAsia="Times New Roman" w:cs="Times New Roman"/>
          <w:color w:val="000000" w:themeColor="text1"/>
          <w:lang w:eastAsia="hr-HR"/>
        </w:rPr>
        <w:t xml:space="preserve"> </w:t>
      </w:r>
      <w:r w:rsidR="00510258" w:rsidRPr="00844336">
        <w:rPr>
          <w:rFonts w:eastAsia="Times New Roman" w:cs="Times New Roman"/>
          <w:color w:val="000000" w:themeColor="text1"/>
          <w:lang w:eastAsia="hr-HR"/>
        </w:rPr>
        <w:t>Prijavitelj</w:t>
      </w:r>
      <w:r w:rsidR="0027215D" w:rsidRPr="00844336">
        <w:rPr>
          <w:rFonts w:eastAsia="Times New Roman" w:cs="Times New Roman"/>
          <w:color w:val="000000" w:themeColor="text1"/>
          <w:lang w:eastAsia="hr-HR"/>
        </w:rPr>
        <w:t xml:space="preserve">em, partnerom ili korisnikom (podnositeljem prigovora) ili osobom ovlaštenom za zastupanje </w:t>
      </w:r>
      <w:r w:rsidR="00510258" w:rsidRPr="00844336">
        <w:rPr>
          <w:rFonts w:eastAsia="Times New Roman" w:cs="Times New Roman"/>
          <w:color w:val="000000" w:themeColor="text1"/>
          <w:lang w:eastAsia="hr-HR"/>
        </w:rPr>
        <w:t>Prijavitelj</w:t>
      </w:r>
      <w:r w:rsidR="0027215D" w:rsidRPr="00844336">
        <w:rPr>
          <w:rFonts w:eastAsia="Times New Roman" w:cs="Times New Roman"/>
          <w:color w:val="000000" w:themeColor="text1"/>
          <w:lang w:eastAsia="hr-HR"/>
        </w:rPr>
        <w:t>a ili korisnika u bliskom osobnom odnosu i to srodnik po krvi u uspravnoj liniji, u pobočnoj liniji do četvrtog stupnja zaključno, bračni drug</w:t>
      </w:r>
      <w:r w:rsidR="00666C1B" w:rsidRPr="00844336">
        <w:rPr>
          <w:rFonts w:eastAsia="Times New Roman" w:cs="Times New Roman"/>
          <w:color w:val="000000" w:themeColor="text1"/>
          <w:lang w:eastAsia="hr-HR"/>
        </w:rPr>
        <w:t>, izvanbračni drug, životni partner, neformalni životni partner</w:t>
      </w:r>
      <w:r w:rsidR="0027215D" w:rsidRPr="00844336">
        <w:rPr>
          <w:rFonts w:eastAsia="Times New Roman" w:cs="Times New Roman"/>
          <w:color w:val="000000" w:themeColor="text1"/>
          <w:lang w:eastAsia="hr-HR"/>
        </w:rPr>
        <w:t xml:space="preserve"> ili srodnik po tazbini do drugog stupnja zaključno, i po prestanku braka</w:t>
      </w:r>
      <w:r w:rsidR="00666C1B" w:rsidRPr="00844336">
        <w:rPr>
          <w:rFonts w:eastAsia="Times New Roman" w:cs="Times New Roman"/>
          <w:color w:val="000000" w:themeColor="text1"/>
          <w:lang w:eastAsia="hr-HR"/>
        </w:rPr>
        <w:t>, izvanbračne zajednice, životnog partnerstva ili neformalnog životnog partnerstva</w:t>
      </w:r>
    </w:p>
    <w:p w14:paraId="2E24D8D8" w14:textId="11415D47" w:rsidR="0027215D" w:rsidRPr="00844336" w:rsidRDefault="00510258" w:rsidP="003F1EDC">
      <w:pPr>
        <w:pStyle w:val="Odlomakpopisa"/>
        <w:numPr>
          <w:ilvl w:val="0"/>
          <w:numId w:val="57"/>
        </w:numPr>
        <w:spacing w:after="200" w:line="276" w:lineRule="auto"/>
        <w:ind w:left="567" w:hanging="567"/>
        <w:rPr>
          <w:rFonts w:eastAsia="Times New Roman" w:cs="Times New Roman"/>
          <w:color w:val="000000" w:themeColor="text1"/>
          <w:lang w:eastAsia="hr-HR"/>
        </w:rPr>
      </w:pPr>
      <w:r w:rsidRPr="00844336">
        <w:rPr>
          <w:rFonts w:eastAsia="Times New Roman" w:cs="Times New Roman"/>
          <w:color w:val="000000" w:themeColor="text1"/>
          <w:lang w:eastAsia="hr-HR"/>
        </w:rPr>
        <w:t>Prijavitelj</w:t>
      </w:r>
      <w:r w:rsidR="0027215D" w:rsidRPr="00844336">
        <w:rPr>
          <w:rFonts w:eastAsia="Times New Roman" w:cs="Times New Roman"/>
          <w:color w:val="000000" w:themeColor="text1"/>
          <w:lang w:eastAsia="hr-HR"/>
        </w:rPr>
        <w:t xml:space="preserve">, partner ili korisnik, suovlaštenik, suobveznik ili osoba ovlaštena za zastupanje </w:t>
      </w:r>
      <w:r w:rsidRPr="00844336">
        <w:rPr>
          <w:rFonts w:eastAsia="Times New Roman" w:cs="Times New Roman"/>
          <w:color w:val="000000" w:themeColor="text1"/>
          <w:lang w:eastAsia="hr-HR"/>
        </w:rPr>
        <w:t>Prijavitelj</w:t>
      </w:r>
      <w:r w:rsidR="0027215D" w:rsidRPr="00844336">
        <w:rPr>
          <w:rFonts w:eastAsia="Times New Roman" w:cs="Times New Roman"/>
          <w:color w:val="000000" w:themeColor="text1"/>
          <w:lang w:eastAsia="hr-HR"/>
        </w:rPr>
        <w:t>a ili korisnika</w:t>
      </w:r>
    </w:p>
    <w:p w14:paraId="569FA1C5" w14:textId="5B475824" w:rsidR="0027215D" w:rsidRPr="00A073CB" w:rsidRDefault="00E87B60" w:rsidP="003F1EDC">
      <w:pPr>
        <w:pStyle w:val="Odlomakpopisa"/>
        <w:numPr>
          <w:ilvl w:val="0"/>
          <w:numId w:val="57"/>
        </w:numPr>
        <w:spacing w:after="200" w:line="276" w:lineRule="auto"/>
        <w:ind w:left="567" w:hanging="567"/>
        <w:rPr>
          <w:rFonts w:eastAsia="Times New Roman" w:cs="Times New Roman"/>
          <w:color w:val="000000" w:themeColor="text1"/>
          <w:lang w:eastAsia="hr-HR"/>
        </w:rPr>
      </w:pPr>
      <w:r w:rsidRPr="00844336">
        <w:rPr>
          <w:rFonts w:eastAsia="Times New Roman" w:cs="Times New Roman"/>
          <w:color w:val="000000" w:themeColor="text1"/>
          <w:lang w:eastAsia="hr-HR"/>
        </w:rPr>
        <w:t>S</w:t>
      </w:r>
      <w:r w:rsidR="0027215D" w:rsidRPr="00844336">
        <w:rPr>
          <w:rFonts w:eastAsia="Times New Roman" w:cs="Times New Roman"/>
          <w:color w:val="000000" w:themeColor="text1"/>
          <w:lang w:eastAsia="hr-HR"/>
        </w:rPr>
        <w:t xml:space="preserve"> </w:t>
      </w:r>
      <w:r w:rsidR="00510258" w:rsidRPr="00844336">
        <w:rPr>
          <w:rFonts w:eastAsia="Times New Roman" w:cs="Times New Roman"/>
          <w:color w:val="000000" w:themeColor="text1"/>
          <w:lang w:eastAsia="hr-HR"/>
        </w:rPr>
        <w:t>Prijavitelj</w:t>
      </w:r>
      <w:r w:rsidR="0027215D" w:rsidRPr="00844336">
        <w:rPr>
          <w:rFonts w:eastAsia="Times New Roman" w:cs="Times New Roman"/>
          <w:color w:val="000000" w:themeColor="text1"/>
          <w:lang w:eastAsia="hr-HR"/>
        </w:rPr>
        <w:t xml:space="preserve">em, partnerom, korisnikom ili osobom ovlaštenom za zastupanje </w:t>
      </w:r>
      <w:r w:rsidR="00510258" w:rsidRPr="00844336">
        <w:rPr>
          <w:rFonts w:eastAsia="Times New Roman" w:cs="Times New Roman"/>
          <w:color w:val="000000" w:themeColor="text1"/>
          <w:lang w:eastAsia="hr-HR"/>
        </w:rPr>
        <w:t>Prijavitelj</w:t>
      </w:r>
      <w:r w:rsidR="0027215D" w:rsidRPr="00844336">
        <w:rPr>
          <w:rFonts w:eastAsia="Times New Roman" w:cs="Times New Roman"/>
          <w:color w:val="000000" w:themeColor="text1"/>
          <w:lang w:eastAsia="hr-HR"/>
        </w:rPr>
        <w:t>a, odnosno korisnika u odnosu skrbnika</w:t>
      </w:r>
      <w:r w:rsidR="0027215D" w:rsidRPr="00A073CB">
        <w:rPr>
          <w:rFonts w:eastAsia="Times New Roman" w:cs="Times New Roman"/>
          <w:color w:val="000000" w:themeColor="text1"/>
          <w:lang w:eastAsia="hr-HR"/>
        </w:rPr>
        <w:t>, posvojenika ili posvojitelja.</w:t>
      </w:r>
    </w:p>
    <w:p w14:paraId="613342F7" w14:textId="5CE8E239" w:rsidR="009C7715" w:rsidRPr="009C24BF" w:rsidRDefault="009C7715" w:rsidP="6D5A36EC">
      <w:pPr>
        <w:rPr>
          <w:rFonts w:cs="Times New Roman"/>
        </w:rPr>
      </w:pPr>
      <w:r w:rsidRPr="6D5A36EC">
        <w:rPr>
          <w:rFonts w:cs="Times New Roman"/>
        </w:rPr>
        <w:t>UT će ispitati je li prigovor dopušten, pravodoban i izjavljen od ovlaštene osobe.</w:t>
      </w:r>
      <w:r w:rsidR="001C1AFE" w:rsidRPr="6D5A36EC">
        <w:rPr>
          <w:rFonts w:cs="Times New Roman"/>
        </w:rPr>
        <w:t xml:space="preserve"> </w:t>
      </w:r>
      <w:r w:rsidRPr="6D5A36EC">
        <w:rPr>
          <w:rFonts w:cs="Times New Roman"/>
        </w:rPr>
        <w:t>Ako prigovor nije dopušten ili pravodoban ili izjavljen od ovlaštene osobe, odbacit će se rješenjem.</w:t>
      </w:r>
    </w:p>
    <w:p w14:paraId="4EB577C8" w14:textId="37AFAF17" w:rsidR="009C7715" w:rsidRPr="009C24BF" w:rsidRDefault="009C7715" w:rsidP="00147996">
      <w:pPr>
        <w:rPr>
          <w:rFonts w:cs="Times New Roman"/>
          <w:szCs w:val="24"/>
        </w:rPr>
      </w:pPr>
      <w:r w:rsidRPr="009C24BF">
        <w:rPr>
          <w:rFonts w:cs="Times New Roman"/>
          <w:szCs w:val="24"/>
        </w:rPr>
        <w:t>Kad UT utvrdi da je prigovor dopušten, pravodoban i izjavljen od ovlaštene osobe, navodi prigovora razmotrit će se te će se ispitati odluka o statusu projektnog prijedloga odnosno odluka o financiranju koja se prigovorom pobija.</w:t>
      </w:r>
      <w:r w:rsidR="008674BE">
        <w:rPr>
          <w:rFonts w:cs="Times New Roman"/>
          <w:szCs w:val="24"/>
        </w:rPr>
        <w:t xml:space="preserve"> </w:t>
      </w:r>
      <w:r w:rsidRPr="009C24BF">
        <w:rPr>
          <w:rFonts w:cs="Times New Roman"/>
          <w:szCs w:val="24"/>
        </w:rPr>
        <w:t>O osnovanosti prigovora rješava se na temelju činjenica utvrđenih u postupku donošenja odluke o statusu projektnog prijedloga odnosno odluke o financiranju.</w:t>
      </w:r>
    </w:p>
    <w:p w14:paraId="22C114EA" w14:textId="4BDC3283" w:rsidR="009C7715" w:rsidRPr="009C24BF" w:rsidRDefault="009C7715" w:rsidP="00147996">
      <w:pPr>
        <w:rPr>
          <w:rFonts w:cs="Times New Roman"/>
          <w:szCs w:val="24"/>
        </w:rPr>
      </w:pPr>
      <w:r w:rsidRPr="009C24BF">
        <w:rPr>
          <w:rFonts w:cs="Times New Roman"/>
          <w:szCs w:val="24"/>
        </w:rPr>
        <w:lastRenderedPageBreak/>
        <w:t xml:space="preserve">Kada UT ocijeni da je prigovor osnovan jer u postupku donošenja odluke o statusu projektnog prijedloga odnosno odluke o financiranju činjenice nisu u potpunosti utvrđene ili su pogrešno utvrđene ili je nadležno tijelo pogrešno primijenilo odredbe </w:t>
      </w:r>
      <w:r w:rsidR="00510258">
        <w:rPr>
          <w:rFonts w:cs="Times New Roman"/>
          <w:szCs w:val="24"/>
        </w:rPr>
        <w:t>Poziv</w:t>
      </w:r>
      <w:r w:rsidRPr="009C24BF">
        <w:rPr>
          <w:rFonts w:cs="Times New Roman"/>
          <w:szCs w:val="24"/>
        </w:rPr>
        <w:t xml:space="preserve">a ili drugih propisa, rješenjem će se usvojiti prigovor i ukinuti pobijanu odluku o statusu projektnog prijedloga odnosno odluku o financiranju te će naložiti nadležnom tijelu da ponovno razmotri projektni prijedlog i odluči o njegovom statusu, obrazlažući u kojem dijelu i zbog kojih razloga je postupak potrebno upotpuniti odnosno o kojim je odredbama </w:t>
      </w:r>
      <w:r w:rsidR="00510258">
        <w:rPr>
          <w:rFonts w:cs="Times New Roman"/>
          <w:szCs w:val="24"/>
        </w:rPr>
        <w:t>Poziv</w:t>
      </w:r>
      <w:r w:rsidRPr="009C24BF">
        <w:rPr>
          <w:rFonts w:cs="Times New Roman"/>
          <w:szCs w:val="24"/>
        </w:rPr>
        <w:t>a ili drugih propisa potrebno voditi računa (rješavajući o prigovoru na odluku o statusu projektnog prijedloga odnosno odluku o financiranju), odnosno poništit će pobijanu odluku ako to zahtijeva priroda stvari i posljedice koje nastaju poništenjem.</w:t>
      </w:r>
    </w:p>
    <w:p w14:paraId="644C2601" w14:textId="77777777" w:rsidR="009C7715" w:rsidRPr="009C24BF" w:rsidRDefault="009C7715" w:rsidP="00147996">
      <w:pPr>
        <w:rPr>
          <w:rFonts w:cs="Times New Roman"/>
          <w:szCs w:val="24"/>
        </w:rPr>
      </w:pPr>
      <w:r w:rsidRPr="009C24BF">
        <w:rPr>
          <w:rFonts w:cs="Times New Roman"/>
          <w:szCs w:val="24"/>
        </w:rPr>
        <w:t>U rješenju kojim se usvaja prigovor i ukida, odnosno poništava odluka o statusu projektnog prijedloga, umjesto naloga nadležnom tijelu za provođenjem ponovljenog postupka, ili ako je nadležno tijelo UT, može se, odnosno utvrdit će se da će odluku o statusu projektnog prijedloga donijeti UT.</w:t>
      </w:r>
    </w:p>
    <w:p w14:paraId="585ADBC3" w14:textId="3660E57D" w:rsidR="009C7715" w:rsidRPr="009C24BF" w:rsidRDefault="009C7715" w:rsidP="00147996">
      <w:pPr>
        <w:rPr>
          <w:rFonts w:cs="Times New Roman"/>
          <w:szCs w:val="24"/>
        </w:rPr>
      </w:pPr>
      <w:r w:rsidRPr="009C24BF">
        <w:rPr>
          <w:rFonts w:cs="Times New Roman"/>
          <w:szCs w:val="24"/>
        </w:rPr>
        <w:t xml:space="preserve">Kada se ocijeni da su u postupku donošenja odluke o statusu projektnog prijedloga odnosno odluke o financiranju činjenice potpuno i pravilo utvrđene te da je nadležno tijelo pravilno primijenilo odredbe </w:t>
      </w:r>
      <w:r w:rsidR="00510258">
        <w:rPr>
          <w:rFonts w:cs="Times New Roman"/>
          <w:szCs w:val="24"/>
        </w:rPr>
        <w:t>Poziv</w:t>
      </w:r>
      <w:r w:rsidRPr="009C24BF">
        <w:rPr>
          <w:rFonts w:cs="Times New Roman"/>
          <w:szCs w:val="24"/>
        </w:rPr>
        <w:t>a ili drugih pravila, rješenjem će se odbiti prigovor kao neosnovan.</w:t>
      </w:r>
    </w:p>
    <w:p w14:paraId="30ADBB28" w14:textId="58C7D0A4" w:rsidR="009C7715" w:rsidRPr="009C24BF" w:rsidRDefault="009C7715" w:rsidP="00147996">
      <w:pPr>
        <w:rPr>
          <w:rFonts w:cs="Times New Roman"/>
        </w:rPr>
      </w:pPr>
      <w:r w:rsidRPr="42444121">
        <w:rPr>
          <w:rFonts w:cs="Times New Roman"/>
        </w:rPr>
        <w:t>Protiv rješenja čelnika UT-a o izjavljenom prigovoru može se pokrenuti upravni spor pred nadležnim sudom.</w:t>
      </w:r>
    </w:p>
    <w:p w14:paraId="0745725A" w14:textId="4DDA4537" w:rsidR="0027215D" w:rsidRPr="000F6272" w:rsidRDefault="555275EC" w:rsidP="4D5B586D">
      <w:pPr>
        <w:spacing w:after="0"/>
        <w:rPr>
          <w:rFonts w:eastAsia="Calibri" w:cs="Times New Roman"/>
        </w:rPr>
      </w:pPr>
      <w:r w:rsidRPr="41045DFB">
        <w:rPr>
          <w:rFonts w:eastAsia="Calibri" w:cs="Times New Roman"/>
        </w:rPr>
        <w:t>Prigovor se podnosi</w:t>
      </w:r>
      <w:r w:rsidRPr="4D5B586D">
        <w:rPr>
          <w:rFonts w:eastAsia="Calibri" w:cs="Times New Roman"/>
        </w:rPr>
        <w:t>:</w:t>
      </w:r>
    </w:p>
    <w:p w14:paraId="38970F46" w14:textId="72237B4D" w:rsidR="0027215D" w:rsidRPr="000F6272" w:rsidRDefault="0027215D" w:rsidP="009D36B1">
      <w:pPr>
        <w:pStyle w:val="Odlomakpopisa"/>
        <w:numPr>
          <w:ilvl w:val="0"/>
          <w:numId w:val="64"/>
        </w:numPr>
        <w:spacing w:after="0"/>
        <w:rPr>
          <w:rFonts w:eastAsia="Calibri" w:cs="Times New Roman"/>
          <w:szCs w:val="24"/>
        </w:rPr>
      </w:pPr>
      <w:r w:rsidRPr="6D5A36EC">
        <w:rPr>
          <w:rFonts w:eastAsia="Calibri" w:cs="Times New Roman"/>
        </w:rPr>
        <w:t>putem pošte ili ovlaštenog pružatelja poštanskih usluga na adresu Ministarstvo regionalnoga razvoja i fondova Europske unije, Miramarska cesta 22, Zagreb</w:t>
      </w:r>
      <w:r w:rsidR="00D11B7C">
        <w:rPr>
          <w:rFonts w:eastAsia="Calibri" w:cs="Times New Roman"/>
        </w:rPr>
        <w:t>;</w:t>
      </w:r>
      <w:r w:rsidR="0A3A5F83" w:rsidRPr="0C577533">
        <w:rPr>
          <w:rFonts w:eastAsia="Calibri" w:cs="Times New Roman"/>
        </w:rPr>
        <w:t xml:space="preserve"> ili</w:t>
      </w:r>
    </w:p>
    <w:p w14:paraId="1631B2E5" w14:textId="42219684" w:rsidR="0027215D" w:rsidRPr="000F6272" w:rsidRDefault="0027215D" w:rsidP="009D36B1">
      <w:pPr>
        <w:pStyle w:val="Odlomakpopisa"/>
        <w:numPr>
          <w:ilvl w:val="0"/>
          <w:numId w:val="64"/>
        </w:numPr>
        <w:spacing w:after="120"/>
        <w:rPr>
          <w:rFonts w:eastAsia="Calibri" w:cs="Times New Roman"/>
          <w:szCs w:val="24"/>
        </w:rPr>
      </w:pPr>
      <w:r w:rsidRPr="6D5A36EC">
        <w:rPr>
          <w:rFonts w:eastAsia="Calibri" w:cs="Times New Roman"/>
        </w:rPr>
        <w:t>predajom pismena neposredno u službenom prijamnom uredu Upravljačkog tijela, s potvrdom o zaprimanju, na adresu: Ministarstvo regionalnoga razvoja i fondova Europske unije, Miramarska cesta 22, Zagreb.</w:t>
      </w:r>
    </w:p>
    <w:p w14:paraId="0BA8B317" w14:textId="53669DD1" w:rsidR="0027215D" w:rsidRDefault="0027215D" w:rsidP="00690DB0">
      <w:pPr>
        <w:spacing w:after="120"/>
        <w:ind w:left="360"/>
        <w:rPr>
          <w:rFonts w:eastAsia="Calibri" w:cs="Times New Roman"/>
        </w:rPr>
      </w:pPr>
      <w:r w:rsidRPr="6D5A36EC">
        <w:rPr>
          <w:rFonts w:eastAsia="Calibri" w:cs="Times New Roman"/>
        </w:rPr>
        <w:t>Smatra se da je prigovor podnesen u roku ako je prije isteka roka zaprimljen u tijelu kojem je trebao biti predan. Kad je prigovor upućen poštom preporučeno ili predan ovlaštenom pružatelju poštanskih usluga, dan predaje pošti, odnosno ovlaštenom pružatelju poštanskih usluga smatra se danom predaje tijelu kojem je upućeno</w:t>
      </w:r>
      <w:r w:rsidR="00D11B7C">
        <w:rPr>
          <w:rFonts w:eastAsia="Calibri" w:cs="Times New Roman"/>
        </w:rPr>
        <w:t>; ili</w:t>
      </w:r>
    </w:p>
    <w:p w14:paraId="5A64D0FB" w14:textId="69BDEC90" w:rsidR="0027215D" w:rsidRDefault="0027215D" w:rsidP="00690DB0">
      <w:pPr>
        <w:pStyle w:val="Odlomakpopisa"/>
        <w:numPr>
          <w:ilvl w:val="0"/>
          <w:numId w:val="64"/>
        </w:numPr>
        <w:spacing w:after="120"/>
        <w:rPr>
          <w:rFonts w:eastAsia="Calibri" w:cs="Times New Roman"/>
          <w:szCs w:val="24"/>
        </w:rPr>
      </w:pPr>
      <w:r w:rsidRPr="6D5A36EC">
        <w:rPr>
          <w:rFonts w:eastAsia="Calibri" w:cs="Times New Roman"/>
        </w:rPr>
        <w:t xml:space="preserve">elektroničkim putem na </w:t>
      </w:r>
      <w:hyperlink r:id="rId28">
        <w:r w:rsidRPr="00DD1BCA">
          <w:rPr>
            <w:rStyle w:val="Hiperveza"/>
            <w:rFonts w:eastAsia="Calibri" w:cs="Times New Roman"/>
            <w:color w:val="156082" w:themeColor="accent1"/>
          </w:rPr>
          <w:t>e-pisarnica@mrrfeu.hr</w:t>
        </w:r>
      </w:hyperlink>
      <w:r w:rsidRPr="6D5A36EC">
        <w:rPr>
          <w:rFonts w:eastAsia="Calibri" w:cs="Times New Roman"/>
        </w:rPr>
        <w:t>. Ministarstvo regionalnoga razvoja i fondova Europske unije potvrđuje primitak. Prigovor se smatra podnesenim u trenutku kada je zabilježen na poslužitelju za slanje elektroničkih poruka</w:t>
      </w:r>
      <w:r w:rsidR="00C91313">
        <w:rPr>
          <w:rFonts w:eastAsia="Calibri" w:cs="Times New Roman"/>
        </w:rPr>
        <w:t>.</w:t>
      </w:r>
    </w:p>
    <w:p w14:paraId="3ADC9751" w14:textId="39FDCC01" w:rsidR="009C7715" w:rsidRPr="009C24BF" w:rsidRDefault="009C7715" w:rsidP="6D5A36EC">
      <w:pPr>
        <w:rPr>
          <w:rFonts w:cs="Times New Roman"/>
        </w:rPr>
      </w:pPr>
      <w:r w:rsidRPr="6D5A36EC">
        <w:rPr>
          <w:rFonts w:cs="Times New Roman"/>
        </w:rPr>
        <w:t xml:space="preserve">Prigovor mora biti razumljiv i sadržavati sve što je potrebno da bi se po njemu moglo postupiti, osobito naziv tijela kojem se upućuje, naznaku odluke na koju se izjavljuje naziv/ime i prezime, OIB te adresu </w:t>
      </w:r>
      <w:r w:rsidR="00510258">
        <w:rPr>
          <w:rFonts w:cs="Times New Roman"/>
        </w:rPr>
        <w:t>Prijavitelj</w:t>
      </w:r>
      <w:r w:rsidRPr="6D5A36EC">
        <w:rPr>
          <w:rFonts w:cs="Times New Roman"/>
        </w:rPr>
        <w:t xml:space="preserve">a, ime i prezime te adresu osobe po zakonu ili punomoći ovlaštene za zastupanje, OIB, naziv i kod </w:t>
      </w:r>
      <w:r w:rsidR="00510258">
        <w:rPr>
          <w:rFonts w:cs="Times New Roman"/>
        </w:rPr>
        <w:t>Poziv</w:t>
      </w:r>
      <w:r w:rsidRPr="6D5A36EC">
        <w:rPr>
          <w:rFonts w:cs="Times New Roman"/>
        </w:rPr>
        <w:t xml:space="preserve">a, razloge izjavljivanja prigovora, potpis </w:t>
      </w:r>
      <w:r w:rsidR="00510258">
        <w:rPr>
          <w:rFonts w:cs="Times New Roman"/>
        </w:rPr>
        <w:t>Prijavitelj</w:t>
      </w:r>
      <w:r w:rsidRPr="6D5A36EC">
        <w:rPr>
          <w:rFonts w:cs="Times New Roman"/>
        </w:rPr>
        <w:t>a, ili osobe po zakonu ili punomoći ovlaštene za njihovo zastupanje. Prigovoru mora biti priložena punomoć kao ovlast za zastupanje i dokumentacija kojom se dokazuju navodi iznijeti u prigovoru.</w:t>
      </w:r>
    </w:p>
    <w:p w14:paraId="3BA5D8F1" w14:textId="354E3979" w:rsidR="009C7715" w:rsidRPr="009C24BF" w:rsidRDefault="009C7715" w:rsidP="00147996">
      <w:pPr>
        <w:rPr>
          <w:rFonts w:cs="Times New Roman"/>
          <w:szCs w:val="24"/>
        </w:rPr>
      </w:pPr>
      <w:r w:rsidRPr="009C24BF">
        <w:rPr>
          <w:rFonts w:cs="Times New Roman"/>
          <w:szCs w:val="24"/>
        </w:rPr>
        <w:t xml:space="preserve">Ako prigovor sadrži nedostatak koji onemogućuje postupanje po prigovoru, odnosno ako je nerazumljiv ili nepotpun, </w:t>
      </w:r>
      <w:r w:rsidR="00510258">
        <w:rPr>
          <w:rFonts w:cs="Times New Roman"/>
          <w:szCs w:val="24"/>
        </w:rPr>
        <w:t>Prijavitelj</w:t>
      </w:r>
      <w:r w:rsidRPr="009C24BF">
        <w:rPr>
          <w:rFonts w:cs="Times New Roman"/>
          <w:szCs w:val="24"/>
        </w:rPr>
        <w:t xml:space="preserve">a će se na to upozoriti i odredit će se rok u kojem je </w:t>
      </w:r>
      <w:r w:rsidRPr="009C24BF">
        <w:rPr>
          <w:rFonts w:cs="Times New Roman"/>
          <w:szCs w:val="24"/>
        </w:rPr>
        <w:lastRenderedPageBreak/>
        <w:t>nedostatak potrebno otkloniti, uz upozorenje da ako se nedostaci ne otklone u zadanom roku, prigovor se neće uzeti u razmatranje i rješenjem se odbacuje.</w:t>
      </w:r>
    </w:p>
    <w:p w14:paraId="64805936" w14:textId="305E7615" w:rsidR="009C7715" w:rsidRPr="009C24BF" w:rsidRDefault="00510258" w:rsidP="00147996">
      <w:pPr>
        <w:rPr>
          <w:rFonts w:cs="Times New Roman"/>
          <w:szCs w:val="24"/>
        </w:rPr>
      </w:pPr>
      <w:r>
        <w:rPr>
          <w:rFonts w:cs="Times New Roman"/>
          <w:szCs w:val="24"/>
        </w:rPr>
        <w:t>Prijavitelj</w:t>
      </w:r>
      <w:r w:rsidR="009C7715" w:rsidRPr="009C24BF">
        <w:rPr>
          <w:rFonts w:cs="Times New Roman"/>
          <w:szCs w:val="24"/>
        </w:rPr>
        <w:t xml:space="preserve">u, u odnosu na kojeg je u postupku odabira projekata utvrđeno da mu mogu biti dodijeljena bespovratna sredstva, nadležno tijelo nudi potpisivanje izjave o odricanju od prava na prigovor. Pri tome, </w:t>
      </w:r>
      <w:r>
        <w:rPr>
          <w:rFonts w:cs="Times New Roman"/>
          <w:szCs w:val="24"/>
        </w:rPr>
        <w:t>Prijavitelj</w:t>
      </w:r>
      <w:r w:rsidR="009C7715" w:rsidRPr="009C24BF">
        <w:rPr>
          <w:rFonts w:cs="Times New Roman"/>
          <w:szCs w:val="24"/>
        </w:rPr>
        <w:t xml:space="preserve">u će se pojasniti razlozi postojanja takve mogućnosti, posebice prednosti u odnosu na njegova prava (potpisivanje </w:t>
      </w:r>
      <w:r w:rsidR="004B137B">
        <w:rPr>
          <w:rFonts w:cs="Times New Roman"/>
          <w:szCs w:val="24"/>
        </w:rPr>
        <w:t>Ugovo</w:t>
      </w:r>
      <w:r w:rsidR="009C7715" w:rsidRPr="009C24BF">
        <w:rPr>
          <w:rFonts w:cs="Times New Roman"/>
          <w:szCs w:val="24"/>
        </w:rPr>
        <w:t>ra prije isteka roka mirovanja).</w:t>
      </w:r>
    </w:p>
    <w:p w14:paraId="2AEB4748" w14:textId="6CB3CCB8" w:rsidR="009C7715" w:rsidRPr="009C24BF" w:rsidRDefault="009C7715" w:rsidP="00147996">
      <w:pPr>
        <w:rPr>
          <w:rFonts w:cs="Times New Roman"/>
          <w:szCs w:val="24"/>
        </w:rPr>
      </w:pPr>
      <w:r w:rsidRPr="009C24BF">
        <w:rPr>
          <w:rFonts w:cs="Times New Roman"/>
          <w:szCs w:val="24"/>
        </w:rPr>
        <w:t xml:space="preserve">U skladu s načelom jednakog postupanja, potpisivanje predmetne izjave omogućava se svakom </w:t>
      </w:r>
      <w:r w:rsidR="00510258">
        <w:rPr>
          <w:rFonts w:cs="Times New Roman"/>
          <w:szCs w:val="24"/>
        </w:rPr>
        <w:t>Prijavitelj</w:t>
      </w:r>
      <w:r w:rsidRPr="009C24BF">
        <w:rPr>
          <w:rFonts w:cs="Times New Roman"/>
          <w:szCs w:val="24"/>
        </w:rPr>
        <w:t>u u odnosu na kojega su za navedeno ispunjene pretpostavke.</w:t>
      </w:r>
    </w:p>
    <w:p w14:paraId="1F1A66C1" w14:textId="4AAD9ADE" w:rsidR="009C7715" w:rsidRPr="009C24BF" w:rsidRDefault="009C7715" w:rsidP="005B23B7">
      <w:pPr>
        <w:shd w:val="clear" w:color="auto" w:fill="C1E4F5" w:themeFill="accent1" w:themeFillTint="33"/>
        <w:rPr>
          <w:rFonts w:cs="Times New Roman"/>
        </w:rPr>
      </w:pPr>
      <w:r w:rsidRPr="7CB171C2">
        <w:rPr>
          <w:rFonts w:cs="Times New Roman"/>
        </w:rPr>
        <w:t xml:space="preserve">NAPOMENA: U rok koji je ovim Uputama određen kao rok trajanja Poziva ne uračunava se rok mirovanja koji obuhvaća razdoblje unutar kojeg se </w:t>
      </w:r>
      <w:r w:rsidR="00510258" w:rsidRPr="7CB171C2">
        <w:rPr>
          <w:rFonts w:cs="Times New Roman"/>
        </w:rPr>
        <w:t>Prijavitelj</w:t>
      </w:r>
      <w:r w:rsidRPr="7CB171C2">
        <w:rPr>
          <w:rFonts w:cs="Times New Roman"/>
        </w:rPr>
        <w:t xml:space="preserve">u dostavlja odluka o statusu projektnog prijedloga, te rok u kojem </w:t>
      </w:r>
      <w:r w:rsidR="00510258" w:rsidRPr="7CB171C2">
        <w:rPr>
          <w:rFonts w:cs="Times New Roman"/>
        </w:rPr>
        <w:t>Prijavitelj</w:t>
      </w:r>
      <w:r w:rsidRPr="7CB171C2">
        <w:rPr>
          <w:rFonts w:cs="Times New Roman"/>
        </w:rPr>
        <w:t xml:space="preserve"> može izjaviti prigovor. Rok mirovanja ne može biti duži od </w:t>
      </w:r>
      <w:r w:rsidR="59447FF2" w:rsidRPr="7CB171C2">
        <w:rPr>
          <w:rFonts w:cs="Times New Roman"/>
        </w:rPr>
        <w:t>15</w:t>
      </w:r>
      <w:r w:rsidRPr="7CB171C2">
        <w:rPr>
          <w:rFonts w:cs="Times New Roman"/>
        </w:rPr>
        <w:t xml:space="preserve"> dana, računajući od dana kada je </w:t>
      </w:r>
      <w:r w:rsidR="00510258" w:rsidRPr="7CB171C2">
        <w:rPr>
          <w:rFonts w:cs="Times New Roman"/>
        </w:rPr>
        <w:t>Prijavitelj</w:t>
      </w:r>
      <w:r w:rsidRPr="7CB171C2">
        <w:rPr>
          <w:rFonts w:cs="Times New Roman"/>
        </w:rPr>
        <w:t>u dostavljena obavijest o statusu njegova projektnog prijedloga putem informacijskog sustava eKohezija. Ako je prigovor izjavljen, u rok koji je ovim Uputama određen kao rok trajanja Poziva ne uračunava se rok u kojem se po prigovoru rješava.</w:t>
      </w:r>
    </w:p>
    <w:p w14:paraId="52E4CC89" w14:textId="2B072FBE" w:rsidR="00DD1BCA" w:rsidRDefault="009C7715" w:rsidP="00147996">
      <w:pPr>
        <w:rPr>
          <w:rFonts w:cs="Times New Roman"/>
          <w:szCs w:val="24"/>
        </w:rPr>
      </w:pPr>
      <w:r w:rsidRPr="009C24BF">
        <w:rPr>
          <w:rFonts w:cs="Times New Roman"/>
          <w:szCs w:val="24"/>
        </w:rPr>
        <w:t>ADRESA UPRAVLJAČKOG TIJELA: Ministarstvo regionalnoga razvoja i fondova Europske unije, Miramarska cesta 22, 10 000, Zagreb.</w:t>
      </w:r>
    </w:p>
    <w:p w14:paraId="4DBF52D5" w14:textId="54814FDC" w:rsidR="00DD1BCA" w:rsidRDefault="00DD1BCA">
      <w:pPr>
        <w:jc w:val="left"/>
        <w:rPr>
          <w:rFonts w:cs="Times New Roman"/>
          <w:szCs w:val="24"/>
        </w:rPr>
      </w:pPr>
    </w:p>
    <w:p w14:paraId="1DCB2847" w14:textId="57668C34" w:rsidR="009C7715" w:rsidRPr="009C24BF" w:rsidRDefault="009C7715" w:rsidP="008A46B1">
      <w:pPr>
        <w:pStyle w:val="Naslov2"/>
      </w:pPr>
      <w:bookmarkStart w:id="43" w:name="_Toc210905569"/>
      <w:r>
        <w:t>8.</w:t>
      </w:r>
      <w:r w:rsidR="00A46E9E">
        <w:t>5</w:t>
      </w:r>
      <w:r>
        <w:t>.</w:t>
      </w:r>
      <w:r>
        <w:tab/>
        <w:t>Pritužbe na Fondove</w:t>
      </w:r>
      <w:bookmarkEnd w:id="43"/>
    </w:p>
    <w:p w14:paraId="15D4FB4B" w14:textId="77777777" w:rsidR="009C7715" w:rsidRPr="009C24BF" w:rsidRDefault="009C7715" w:rsidP="00ED1457">
      <w:pPr>
        <w:spacing w:after="0"/>
        <w:rPr>
          <w:rFonts w:cs="Times New Roman"/>
          <w:szCs w:val="24"/>
        </w:rPr>
      </w:pPr>
      <w:r w:rsidRPr="009C24BF">
        <w:rPr>
          <w:rFonts w:cs="Times New Roman"/>
          <w:szCs w:val="24"/>
        </w:rPr>
        <w:t>Pritužba na Fondove širi je pojam u odnosu na prigovore te osim prigovora obuhvaća sve ostale pritužbe sukladno članku 69. stavku 7. Uredbe (EU) 2021/1060. Na pritužbe se primjenjuju sljedeća pravila:</w:t>
      </w:r>
    </w:p>
    <w:p w14:paraId="26B93B5F" w14:textId="737E1222" w:rsidR="009C7715" w:rsidRPr="00102DE6" w:rsidRDefault="0015112B" w:rsidP="0093449D">
      <w:pPr>
        <w:pStyle w:val="Odlomakpopisa"/>
        <w:numPr>
          <w:ilvl w:val="0"/>
          <w:numId w:val="14"/>
        </w:numPr>
        <w:spacing w:after="0"/>
        <w:ind w:left="567" w:hanging="567"/>
        <w:rPr>
          <w:rFonts w:cs="Times New Roman"/>
          <w:szCs w:val="24"/>
        </w:rPr>
      </w:pPr>
      <w:r>
        <w:rPr>
          <w:rFonts w:cs="Times New Roman"/>
          <w:szCs w:val="24"/>
        </w:rPr>
        <w:t>O</w:t>
      </w:r>
      <w:r w:rsidR="009C7715" w:rsidRPr="00102DE6">
        <w:rPr>
          <w:rFonts w:cs="Times New Roman"/>
          <w:szCs w:val="24"/>
        </w:rPr>
        <w:t xml:space="preserve"> pritužbi na Fondove koja ne predstavlja prigovor u skladu s ovim Pozivom, čelnik tijela, odnosno ministar regionalnoga razvoja i fondova Europske unije donosi rješenje u roku 15 dana od dana zaprimanja pritužbe. Na podnošenje, odnosno zaprimanje pritužbe primjenjuju se odredbe koje se primjenjuju na prigovor. </w:t>
      </w:r>
    </w:p>
    <w:p w14:paraId="4EDE92EF" w14:textId="778FB290" w:rsidR="115E916C" w:rsidRPr="000F1797" w:rsidRDefault="0015112B" w:rsidP="115E916C">
      <w:pPr>
        <w:pStyle w:val="Odlomakpopisa"/>
        <w:numPr>
          <w:ilvl w:val="0"/>
          <w:numId w:val="14"/>
        </w:numPr>
        <w:ind w:left="567" w:hanging="567"/>
        <w:rPr>
          <w:rFonts w:eastAsia="Times New Roman" w:cs="Times New Roman"/>
          <w:szCs w:val="24"/>
        </w:rPr>
      </w:pPr>
      <w:r>
        <w:rPr>
          <w:rFonts w:cs="Times New Roman"/>
        </w:rPr>
        <w:t>A</w:t>
      </w:r>
      <w:r w:rsidR="009C7715" w:rsidRPr="7C272BA1">
        <w:rPr>
          <w:rFonts w:cs="Times New Roman"/>
        </w:rPr>
        <w:t>ko se radi o pritužbi koja po sadržaju predstavlja zahtjev za pojašnjenjem, ili je općenito takve naravi da ne zahtjeva donošenje rješenja, čelnik tijela odnosno ministar regionalnoga razvoja i fondova Europske unije rješava na drugi odgovarajući način (primjerice upućivanjem službenog pojašnjenja).</w:t>
      </w:r>
      <w:r w:rsidR="0CD51E4B" w:rsidRPr="44CED0DC">
        <w:rPr>
          <w:rFonts w:cs="Times New Roman"/>
        </w:rPr>
        <w:t xml:space="preserve"> </w:t>
      </w:r>
      <w:r w:rsidR="0CD51E4B" w:rsidRPr="000E62E5">
        <w:rPr>
          <w:rFonts w:eastAsia="Times New Roman" w:cs="Times New Roman"/>
          <w:szCs w:val="24"/>
        </w:rPr>
        <w:t xml:space="preserve">Na taj način rješava čelnik tijela kojemu je zahtjev upućen (čelnik tijela koji obavlja ulogu PTPO ili UT). Ako je rješavao čelnik tijela koje obavlja ulogu PTPO, pojašnjenje ili bilo koji drugi akt dostavlja obavezno na znanje UT. </w:t>
      </w:r>
    </w:p>
    <w:p w14:paraId="5D60BA36" w14:textId="77777777" w:rsidR="000F1797" w:rsidRDefault="000F1797">
      <w:pPr>
        <w:jc w:val="left"/>
        <w:rPr>
          <w:rFonts w:eastAsiaTheme="majorEastAsia" w:cs="Times New Roman"/>
          <w:b/>
          <w:sz w:val="28"/>
          <w:szCs w:val="40"/>
        </w:rPr>
      </w:pPr>
      <w:r>
        <w:br w:type="page"/>
      </w:r>
    </w:p>
    <w:p w14:paraId="73F4256F" w14:textId="428D4A3C" w:rsidR="009C7715" w:rsidRPr="009C24BF" w:rsidRDefault="009C7715" w:rsidP="00B223C6">
      <w:pPr>
        <w:pStyle w:val="Naslov1"/>
      </w:pPr>
      <w:bookmarkStart w:id="44" w:name="_Toc210905570"/>
      <w:r>
        <w:lastRenderedPageBreak/>
        <w:t>ZAŠTITA OSOBNIH PODATAKA</w:t>
      </w:r>
      <w:bookmarkEnd w:id="44"/>
    </w:p>
    <w:p w14:paraId="784D16D2" w14:textId="7180E191" w:rsidR="009C7715" w:rsidRPr="009C24BF" w:rsidRDefault="009C7715" w:rsidP="00147996">
      <w:pPr>
        <w:rPr>
          <w:rFonts w:cs="Times New Roman"/>
          <w:szCs w:val="24"/>
        </w:rPr>
      </w:pPr>
      <w:r w:rsidRPr="009C24BF">
        <w:rPr>
          <w:rFonts w:cs="Times New Roman"/>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424794">
        <w:rPr>
          <w:rFonts w:cs="Times New Roman"/>
          <w:szCs w:val="24"/>
        </w:rPr>
        <w:t>NN</w:t>
      </w:r>
      <w:r w:rsidRPr="009C24BF">
        <w:rPr>
          <w:rFonts w:cs="Times New Roman"/>
          <w:szCs w:val="24"/>
        </w:rPr>
        <w:t xml:space="preserve"> 42/18).</w:t>
      </w:r>
    </w:p>
    <w:p w14:paraId="40716E1A" w14:textId="0CAD28D6" w:rsidR="009C7715" w:rsidRPr="009C24BF" w:rsidRDefault="009C7715" w:rsidP="00147996">
      <w:pPr>
        <w:rPr>
          <w:rFonts w:cs="Times New Roman"/>
          <w:szCs w:val="24"/>
        </w:rPr>
      </w:pPr>
      <w:r w:rsidRPr="009C24BF">
        <w:rPr>
          <w:rFonts w:cs="Times New Roman"/>
          <w:szCs w:val="24"/>
        </w:rPr>
        <w:t xml:space="preserve">Pravna osnova za obradu osobnih podataka prikupljenih u svrhu prijave i identifikacije, izrade i podnošenja projektnog prijedloga, provedbe postupka dodjele bespovratnih sredstava je sklapanje i izvršavanje </w:t>
      </w:r>
      <w:r w:rsidR="004B137B">
        <w:rPr>
          <w:rFonts w:cs="Times New Roman"/>
          <w:szCs w:val="24"/>
        </w:rPr>
        <w:t>Ugovo</w:t>
      </w:r>
      <w:r w:rsidRPr="009C24BF">
        <w:rPr>
          <w:rFonts w:cs="Times New Roman"/>
          <w:szCs w:val="24"/>
        </w:rPr>
        <w:t>ra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5A99A001" w14:textId="77777777" w:rsidR="009C7715" w:rsidRPr="009C24BF" w:rsidRDefault="009C7715" w:rsidP="00147996">
      <w:pPr>
        <w:rPr>
          <w:rFonts w:cs="Times New Roman"/>
          <w:szCs w:val="24"/>
        </w:rPr>
      </w:pPr>
      <w:r w:rsidRPr="009C24BF">
        <w:rPr>
          <w:rFonts w:cs="Times New Roman"/>
          <w:szCs w:val="24"/>
        </w:rPr>
        <w:t>Kategorije ispitanika:</w:t>
      </w:r>
    </w:p>
    <w:p w14:paraId="529C27EB" w14:textId="4204CFAA" w:rsidR="009C7715" w:rsidRPr="00F506C5" w:rsidRDefault="00510258" w:rsidP="0093449D">
      <w:pPr>
        <w:pStyle w:val="Odlomakpopisa"/>
        <w:numPr>
          <w:ilvl w:val="1"/>
          <w:numId w:val="16"/>
        </w:numPr>
        <w:spacing w:after="0"/>
        <w:ind w:left="567" w:hanging="567"/>
        <w:rPr>
          <w:rFonts w:cs="Times New Roman"/>
          <w:szCs w:val="24"/>
        </w:rPr>
      </w:pPr>
      <w:r>
        <w:rPr>
          <w:rFonts w:cs="Times New Roman"/>
          <w:szCs w:val="24"/>
        </w:rPr>
        <w:t>Prijavitelj</w:t>
      </w:r>
      <w:r w:rsidR="009C7715" w:rsidRPr="00F506C5">
        <w:rPr>
          <w:rFonts w:cs="Times New Roman"/>
          <w:szCs w:val="24"/>
        </w:rPr>
        <w:t xml:space="preserve"> na postupke dodjele bespovratnih sredstava i korisnik </w:t>
      </w:r>
      <w:r w:rsidR="004B137B">
        <w:rPr>
          <w:rFonts w:cs="Times New Roman"/>
          <w:szCs w:val="24"/>
        </w:rPr>
        <w:t>Ugovo</w:t>
      </w:r>
      <w:r w:rsidR="009C7715" w:rsidRPr="00F506C5">
        <w:rPr>
          <w:rFonts w:cs="Times New Roman"/>
          <w:szCs w:val="24"/>
        </w:rPr>
        <w:t>ra o dodjeli bespovratnih sredstava</w:t>
      </w:r>
    </w:p>
    <w:p w14:paraId="4BB44F3E" w14:textId="103AC22D" w:rsidR="009C7715" w:rsidRPr="009A6EFE" w:rsidRDefault="009C7715" w:rsidP="0093449D">
      <w:pPr>
        <w:pStyle w:val="Odlomakpopisa"/>
        <w:numPr>
          <w:ilvl w:val="1"/>
          <w:numId w:val="16"/>
        </w:numPr>
        <w:spacing w:after="0"/>
        <w:ind w:left="567" w:hanging="567"/>
        <w:rPr>
          <w:rFonts w:cs="Times New Roman"/>
          <w:szCs w:val="24"/>
        </w:rPr>
      </w:pPr>
      <w:r w:rsidRPr="009A6EFE">
        <w:rPr>
          <w:rFonts w:cs="Times New Roman"/>
          <w:szCs w:val="24"/>
        </w:rPr>
        <w:t xml:space="preserve">Osoba ovlaštena za zastupanje </w:t>
      </w:r>
      <w:r w:rsidR="00510258">
        <w:rPr>
          <w:rFonts w:cs="Times New Roman"/>
          <w:szCs w:val="24"/>
        </w:rPr>
        <w:t>Prijavitelj</w:t>
      </w:r>
      <w:r w:rsidRPr="009A6EFE">
        <w:rPr>
          <w:rFonts w:cs="Times New Roman"/>
          <w:szCs w:val="24"/>
        </w:rPr>
        <w:t>a, odnosno korisnika</w:t>
      </w:r>
    </w:p>
    <w:p w14:paraId="5F50D470" w14:textId="7940ECAD" w:rsidR="009C7715" w:rsidRPr="009A6EFE" w:rsidRDefault="009C7715" w:rsidP="0093449D">
      <w:pPr>
        <w:pStyle w:val="Odlomakpopisa"/>
        <w:numPr>
          <w:ilvl w:val="1"/>
          <w:numId w:val="16"/>
        </w:numPr>
        <w:spacing w:after="0"/>
        <w:ind w:left="567" w:hanging="567"/>
        <w:rPr>
          <w:rFonts w:cs="Times New Roman"/>
          <w:szCs w:val="24"/>
        </w:rPr>
      </w:pPr>
      <w:r w:rsidRPr="009A6EFE">
        <w:rPr>
          <w:rFonts w:cs="Times New Roman"/>
          <w:szCs w:val="24"/>
        </w:rPr>
        <w:t xml:space="preserve">Službena osoba koja obavlja poslove pripreme, praćenja i upravljanja postupcima dodjele bespovratnih sredstava i provedbe ili praćenja </w:t>
      </w:r>
      <w:r w:rsidR="004B137B">
        <w:rPr>
          <w:rFonts w:cs="Times New Roman"/>
          <w:szCs w:val="24"/>
        </w:rPr>
        <w:t>Ugovo</w:t>
      </w:r>
      <w:r w:rsidRPr="009A6EFE">
        <w:rPr>
          <w:rFonts w:cs="Times New Roman"/>
          <w:szCs w:val="24"/>
        </w:rPr>
        <w:t>ra o dodjeli bespovratnih sredstava</w:t>
      </w:r>
    </w:p>
    <w:p w14:paraId="6BB43790" w14:textId="77777777" w:rsidR="00F506C5" w:rsidRDefault="009C7715" w:rsidP="0093449D">
      <w:pPr>
        <w:pStyle w:val="Odlomakpopisa"/>
        <w:numPr>
          <w:ilvl w:val="1"/>
          <w:numId w:val="16"/>
        </w:numPr>
        <w:spacing w:after="0"/>
        <w:ind w:left="567" w:hanging="567"/>
        <w:rPr>
          <w:rFonts w:cs="Times New Roman"/>
          <w:szCs w:val="24"/>
        </w:rPr>
      </w:pPr>
      <w:r w:rsidRPr="009A6EFE">
        <w:rPr>
          <w:rFonts w:cs="Times New Roman"/>
          <w:szCs w:val="24"/>
        </w:rPr>
        <w:t>Osoba koja je posebno ovlaštena za sudjelovanje u pojedinim postupcima dodjele (primjerice vanjski stručnjak)</w:t>
      </w:r>
    </w:p>
    <w:p w14:paraId="7F679780" w14:textId="77777777" w:rsidR="00F506C5" w:rsidRDefault="009C7715" w:rsidP="0093449D">
      <w:pPr>
        <w:pStyle w:val="Odlomakpopisa"/>
        <w:numPr>
          <w:ilvl w:val="1"/>
          <w:numId w:val="16"/>
        </w:numPr>
        <w:spacing w:after="0"/>
        <w:ind w:left="567" w:hanging="567"/>
        <w:rPr>
          <w:rFonts w:cs="Times New Roman"/>
          <w:szCs w:val="24"/>
        </w:rPr>
      </w:pPr>
      <w:r w:rsidRPr="00F506C5">
        <w:rPr>
          <w:rFonts w:cs="Times New Roman"/>
          <w:szCs w:val="24"/>
        </w:rPr>
        <w:t>Osobe koje su u projektnom prijedlogu/prijavi navedene kao sudionici u provedbi projekta, odnosno sudjeluju u provedbi projekta</w:t>
      </w:r>
    </w:p>
    <w:p w14:paraId="6FFD70C0" w14:textId="34418E17" w:rsidR="009C7715" w:rsidRPr="00F506C5" w:rsidRDefault="009C7715" w:rsidP="0093449D">
      <w:pPr>
        <w:pStyle w:val="Odlomakpopisa"/>
        <w:numPr>
          <w:ilvl w:val="1"/>
          <w:numId w:val="16"/>
        </w:numPr>
        <w:ind w:left="567" w:hanging="567"/>
        <w:contextualSpacing w:val="0"/>
        <w:rPr>
          <w:rFonts w:cs="Times New Roman"/>
          <w:szCs w:val="24"/>
        </w:rPr>
      </w:pPr>
      <w:r w:rsidRPr="00F506C5">
        <w:rPr>
          <w:rFonts w:cs="Times New Roman"/>
          <w:szCs w:val="24"/>
        </w:rPr>
        <w:t xml:space="preserve">Stvarni vlasnici </w:t>
      </w:r>
      <w:r w:rsidR="00510258">
        <w:rPr>
          <w:rFonts w:cs="Times New Roman"/>
          <w:szCs w:val="24"/>
        </w:rPr>
        <w:t>Prijavitelj</w:t>
      </w:r>
      <w:r w:rsidRPr="00F506C5">
        <w:rPr>
          <w:rFonts w:cs="Times New Roman"/>
          <w:szCs w:val="24"/>
        </w:rPr>
        <w:t>a i stvarni vlasnici korisnika kako su definirani Zakonom o sprječavanju pranja novca i financiranja.</w:t>
      </w:r>
    </w:p>
    <w:p w14:paraId="68DB5A4D" w14:textId="2C0C85B4" w:rsidR="009C7715" w:rsidRPr="009C24BF" w:rsidRDefault="009C7715" w:rsidP="00147996">
      <w:pPr>
        <w:rPr>
          <w:rFonts w:cs="Times New Roman"/>
          <w:szCs w:val="24"/>
        </w:rPr>
      </w:pPr>
      <w:r w:rsidRPr="009C24BF">
        <w:rPr>
          <w:rFonts w:cs="Times New Roman"/>
          <w:szCs w:val="24"/>
        </w:rPr>
        <w:t xml:space="preserve">Ispitanicima se smatraju i druge osobe kako je to navedeno </w:t>
      </w:r>
      <w:r w:rsidRPr="00F616C6">
        <w:rPr>
          <w:rFonts w:cs="Times New Roman"/>
          <w:szCs w:val="24"/>
        </w:rPr>
        <w:t>u Obavijesti o obradi osobnih podataka</w:t>
      </w:r>
      <w:r w:rsidR="00F616C6">
        <w:rPr>
          <w:rFonts w:cs="Times New Roman"/>
          <w:szCs w:val="24"/>
        </w:rPr>
        <w:t xml:space="preserve"> (</w:t>
      </w:r>
      <w:hyperlink r:id="rId29" w:history="1">
        <w:r w:rsidR="00F616C6" w:rsidRPr="00662B2A">
          <w:rPr>
            <w:rStyle w:val="Hiperveza"/>
            <w:rFonts w:cs="Times New Roman"/>
            <w:color w:val="156082" w:themeColor="accent1"/>
            <w:szCs w:val="24"/>
          </w:rPr>
          <w:t>https://ekohezija.gov.hr/Mis/Content/Obavijest o obradi osobnih podataka - eKohezija.pdf?v=133477238107080272</w:t>
        </w:r>
      </w:hyperlink>
      <w:r w:rsidR="00F616C6">
        <w:rPr>
          <w:rFonts w:cs="Times New Roman"/>
          <w:szCs w:val="24"/>
        </w:rPr>
        <w:t>)</w:t>
      </w:r>
      <w:r w:rsidRPr="009C24BF">
        <w:rPr>
          <w:rFonts w:cs="Times New Roman"/>
          <w:szCs w:val="24"/>
        </w:rPr>
        <w:t xml:space="preserve"> fizičkih osoba kao korisnika sustava eKohezija. </w:t>
      </w:r>
    </w:p>
    <w:p w14:paraId="4224332F" w14:textId="595D3E50" w:rsidR="009C7715" w:rsidRPr="009C24BF" w:rsidRDefault="009C7715" w:rsidP="00147996">
      <w:pPr>
        <w:rPr>
          <w:rFonts w:cs="Times New Roman"/>
          <w:szCs w:val="24"/>
        </w:rPr>
      </w:pPr>
      <w:r w:rsidRPr="009C24BF">
        <w:rPr>
          <w:rFonts w:cs="Times New Roman"/>
          <w:szCs w:val="24"/>
        </w:rPr>
        <w:t xml:space="preserve">Ne obrađuju se posebne kategorije osobnih podataka, a kategorije osobnih podataka koji se prikupljaju i obrađuju u okviru projektnog prijedloga i operacije/projekta te </w:t>
      </w:r>
      <w:r w:rsidR="004B137B">
        <w:rPr>
          <w:rFonts w:cs="Times New Roman"/>
          <w:szCs w:val="24"/>
        </w:rPr>
        <w:t>U</w:t>
      </w:r>
      <w:r w:rsidRPr="009C24BF">
        <w:rPr>
          <w:rFonts w:cs="Times New Roman"/>
          <w:szCs w:val="24"/>
        </w:rPr>
        <w:t>govora o dodjeli bespovratnih sredstava su:</w:t>
      </w:r>
    </w:p>
    <w:p w14:paraId="01CC6B8B" w14:textId="1F1526AB" w:rsidR="009C7715" w:rsidRPr="009C24BF" w:rsidRDefault="009C7715" w:rsidP="00444B56">
      <w:pPr>
        <w:spacing w:after="0"/>
        <w:ind w:left="567" w:hanging="567"/>
        <w:rPr>
          <w:rFonts w:cs="Times New Roman"/>
          <w:szCs w:val="24"/>
        </w:rPr>
      </w:pPr>
      <w:r w:rsidRPr="009C24BF">
        <w:rPr>
          <w:rFonts w:cs="Times New Roman"/>
          <w:szCs w:val="24"/>
        </w:rPr>
        <w:t>•</w:t>
      </w:r>
      <w:r w:rsidRPr="009C24BF">
        <w:rPr>
          <w:rFonts w:cs="Times New Roman"/>
          <w:szCs w:val="24"/>
        </w:rPr>
        <w:tab/>
      </w:r>
      <w:r w:rsidR="008C3A6E">
        <w:rPr>
          <w:rFonts w:cs="Times New Roman"/>
          <w:szCs w:val="24"/>
        </w:rPr>
        <w:t>P</w:t>
      </w:r>
      <w:r w:rsidRPr="009C24BF">
        <w:rPr>
          <w:rFonts w:cs="Times New Roman"/>
          <w:szCs w:val="24"/>
        </w:rPr>
        <w:t xml:space="preserve">odaci </w:t>
      </w:r>
      <w:r w:rsidR="00510258">
        <w:rPr>
          <w:rFonts w:cs="Times New Roman"/>
          <w:szCs w:val="24"/>
        </w:rPr>
        <w:t>Prijavitelj</w:t>
      </w:r>
      <w:r w:rsidRPr="009C24BF">
        <w:rPr>
          <w:rFonts w:cs="Times New Roman"/>
          <w:szCs w:val="24"/>
        </w:rPr>
        <w:t xml:space="preserve">a, odnosno korisnika </w:t>
      </w:r>
    </w:p>
    <w:p w14:paraId="1A466254" w14:textId="14FB25C6" w:rsidR="009C7715" w:rsidRPr="00B1707A" w:rsidRDefault="009C7715" w:rsidP="0093449D">
      <w:pPr>
        <w:pStyle w:val="Odlomakpopisa"/>
        <w:numPr>
          <w:ilvl w:val="0"/>
          <w:numId w:val="38"/>
        </w:numPr>
        <w:spacing w:after="0"/>
        <w:ind w:left="993" w:hanging="426"/>
        <w:rPr>
          <w:rFonts w:cs="Times New Roman"/>
          <w:szCs w:val="24"/>
        </w:rPr>
      </w:pPr>
      <w:r w:rsidRPr="00B1707A">
        <w:rPr>
          <w:rFonts w:cs="Times New Roman"/>
          <w:szCs w:val="24"/>
        </w:rPr>
        <w:t>identifikacijski podaci: ime, prezime, OIB</w:t>
      </w:r>
    </w:p>
    <w:p w14:paraId="1936F827" w14:textId="1D3D6321" w:rsidR="009C7715" w:rsidRPr="00B1707A" w:rsidRDefault="009C7715" w:rsidP="0093449D">
      <w:pPr>
        <w:pStyle w:val="Odlomakpopisa"/>
        <w:numPr>
          <w:ilvl w:val="0"/>
          <w:numId w:val="38"/>
        </w:numPr>
        <w:spacing w:after="0"/>
        <w:ind w:left="993" w:hanging="426"/>
        <w:rPr>
          <w:rFonts w:cs="Times New Roman"/>
          <w:szCs w:val="24"/>
        </w:rPr>
      </w:pPr>
      <w:r w:rsidRPr="00B1707A">
        <w:rPr>
          <w:rFonts w:cs="Times New Roman"/>
          <w:szCs w:val="24"/>
        </w:rPr>
        <w:t xml:space="preserve">kontakt podaci: adresa, adresa e-pošte, broj mobitela, ako je naveden </w:t>
      </w:r>
    </w:p>
    <w:p w14:paraId="6CDAAD28" w14:textId="06B48023" w:rsidR="009C7715" w:rsidRPr="009C24BF" w:rsidRDefault="009C7715" w:rsidP="00444B56">
      <w:pPr>
        <w:spacing w:after="0"/>
        <w:ind w:left="567" w:hanging="567"/>
        <w:rPr>
          <w:rFonts w:cs="Times New Roman"/>
          <w:szCs w:val="24"/>
        </w:rPr>
      </w:pPr>
      <w:r w:rsidRPr="009C24BF">
        <w:rPr>
          <w:rFonts w:cs="Times New Roman"/>
          <w:szCs w:val="24"/>
        </w:rPr>
        <w:t>•</w:t>
      </w:r>
      <w:r w:rsidRPr="009C24BF">
        <w:rPr>
          <w:rFonts w:cs="Times New Roman"/>
          <w:szCs w:val="24"/>
        </w:rPr>
        <w:tab/>
      </w:r>
      <w:r w:rsidR="008C3A6E">
        <w:rPr>
          <w:rFonts w:cs="Times New Roman"/>
          <w:szCs w:val="24"/>
        </w:rPr>
        <w:t>P</w:t>
      </w:r>
      <w:r w:rsidRPr="009C24BF">
        <w:rPr>
          <w:rFonts w:cs="Times New Roman"/>
          <w:szCs w:val="24"/>
        </w:rPr>
        <w:t xml:space="preserve">odaci osobe ovlaštene za zastupanje </w:t>
      </w:r>
      <w:r w:rsidR="00510258">
        <w:rPr>
          <w:rFonts w:cs="Times New Roman"/>
          <w:szCs w:val="24"/>
        </w:rPr>
        <w:t>Prijavitelj</w:t>
      </w:r>
      <w:r w:rsidRPr="009C24BF">
        <w:rPr>
          <w:rFonts w:cs="Times New Roman"/>
          <w:szCs w:val="24"/>
        </w:rPr>
        <w:t xml:space="preserve">a, odnosno korisnika </w:t>
      </w:r>
    </w:p>
    <w:p w14:paraId="1C31D231" w14:textId="7EC51691" w:rsidR="009C7715" w:rsidRPr="009C24BF" w:rsidRDefault="009C7715" w:rsidP="0093449D">
      <w:pPr>
        <w:pStyle w:val="Odlomakpopisa"/>
        <w:numPr>
          <w:ilvl w:val="0"/>
          <w:numId w:val="39"/>
        </w:numPr>
        <w:spacing w:after="0"/>
        <w:ind w:left="993" w:hanging="426"/>
        <w:rPr>
          <w:rFonts w:cs="Times New Roman"/>
          <w:szCs w:val="24"/>
        </w:rPr>
      </w:pPr>
      <w:r w:rsidRPr="009C24BF">
        <w:rPr>
          <w:rFonts w:cs="Times New Roman"/>
          <w:szCs w:val="24"/>
        </w:rPr>
        <w:t>identifikacijski podaci: ime, prezime, OIB</w:t>
      </w:r>
    </w:p>
    <w:p w14:paraId="3E59629D" w14:textId="13F10FA4" w:rsidR="009C7715" w:rsidRPr="009C24BF" w:rsidRDefault="009C7715" w:rsidP="0093449D">
      <w:pPr>
        <w:pStyle w:val="Odlomakpopisa"/>
        <w:numPr>
          <w:ilvl w:val="0"/>
          <w:numId w:val="39"/>
        </w:numPr>
        <w:spacing w:after="0"/>
        <w:ind w:left="993" w:hanging="426"/>
        <w:rPr>
          <w:rFonts w:cs="Times New Roman"/>
          <w:szCs w:val="24"/>
        </w:rPr>
      </w:pPr>
      <w:r w:rsidRPr="009C24BF">
        <w:rPr>
          <w:rFonts w:cs="Times New Roman"/>
          <w:szCs w:val="24"/>
        </w:rPr>
        <w:t xml:space="preserve">kontakt podaci: adresa, adresa e-pošte, broj mobitela, ako je naveden </w:t>
      </w:r>
    </w:p>
    <w:p w14:paraId="0628FF73" w14:textId="3606BA77" w:rsidR="009C7715" w:rsidRPr="009C24BF" w:rsidRDefault="009C7715" w:rsidP="0093449D">
      <w:pPr>
        <w:pStyle w:val="Odlomakpopisa"/>
        <w:numPr>
          <w:ilvl w:val="0"/>
          <w:numId w:val="39"/>
        </w:numPr>
        <w:spacing w:after="0"/>
        <w:ind w:left="993" w:hanging="426"/>
        <w:rPr>
          <w:rFonts w:cs="Times New Roman"/>
          <w:szCs w:val="24"/>
        </w:rPr>
      </w:pPr>
      <w:r w:rsidRPr="009C24BF">
        <w:rPr>
          <w:rFonts w:cs="Times New Roman"/>
          <w:szCs w:val="24"/>
        </w:rPr>
        <w:t>ostali podaci kojima se utvrđuje ovlaštenost fizičke osobe za zastupanje, podaci o zaposlenju, radni status te ostali podaci koji su u skladu</w:t>
      </w:r>
      <w:r w:rsidR="00D148C6">
        <w:rPr>
          <w:rFonts w:cs="Times New Roman"/>
          <w:szCs w:val="24"/>
        </w:rPr>
        <w:t xml:space="preserve"> </w:t>
      </w:r>
      <w:r w:rsidRPr="009C24BF">
        <w:rPr>
          <w:rFonts w:cs="Times New Roman"/>
          <w:szCs w:val="24"/>
        </w:rPr>
        <w:t xml:space="preserve">Pozivom i </w:t>
      </w:r>
      <w:r w:rsidR="004B137B">
        <w:rPr>
          <w:rFonts w:cs="Times New Roman"/>
          <w:szCs w:val="24"/>
        </w:rPr>
        <w:t>Ugovo</w:t>
      </w:r>
      <w:r w:rsidRPr="009C24BF">
        <w:rPr>
          <w:rFonts w:cs="Times New Roman"/>
          <w:szCs w:val="24"/>
        </w:rPr>
        <w:t xml:space="preserve">rom o dodjeli bespovratnih sredstava neophodni za obavljanje uloge ovlaštene osobe </w:t>
      </w:r>
    </w:p>
    <w:p w14:paraId="6DDC8D28" w14:textId="21F40582" w:rsidR="009C7715" w:rsidRPr="009C24BF" w:rsidRDefault="009C7715" w:rsidP="00444B56">
      <w:pPr>
        <w:spacing w:after="0"/>
        <w:ind w:left="567" w:hanging="567"/>
        <w:rPr>
          <w:rFonts w:cs="Times New Roman"/>
          <w:szCs w:val="24"/>
        </w:rPr>
      </w:pPr>
      <w:r w:rsidRPr="009C24BF">
        <w:rPr>
          <w:rFonts w:cs="Times New Roman"/>
          <w:szCs w:val="24"/>
        </w:rPr>
        <w:lastRenderedPageBreak/>
        <w:t>•</w:t>
      </w:r>
      <w:r w:rsidRPr="009C24BF">
        <w:rPr>
          <w:rFonts w:cs="Times New Roman"/>
          <w:szCs w:val="24"/>
        </w:rPr>
        <w:tab/>
      </w:r>
      <w:r w:rsidR="008C3A6E">
        <w:rPr>
          <w:rFonts w:cs="Times New Roman"/>
          <w:szCs w:val="24"/>
        </w:rPr>
        <w:t>P</w:t>
      </w:r>
      <w:r w:rsidRPr="009C24BF">
        <w:rPr>
          <w:rFonts w:cs="Times New Roman"/>
          <w:szCs w:val="24"/>
        </w:rPr>
        <w:t xml:space="preserve">odaci službene osobe koja obavlja poslove pripreme, praćenja i upravljanja postupcima dodjele bespovratnih sredstava i provedbe ili praćenja </w:t>
      </w:r>
      <w:r w:rsidR="004B137B">
        <w:rPr>
          <w:rFonts w:cs="Times New Roman"/>
          <w:szCs w:val="24"/>
        </w:rPr>
        <w:t>Ugovo</w:t>
      </w:r>
      <w:r w:rsidRPr="009C24BF">
        <w:rPr>
          <w:rFonts w:cs="Times New Roman"/>
          <w:szCs w:val="24"/>
        </w:rPr>
        <w:t>ra o dodjeli bespovratnih sredstava</w:t>
      </w:r>
    </w:p>
    <w:p w14:paraId="41202214" w14:textId="0FA5EFCF" w:rsidR="009C7715" w:rsidRPr="009C24BF" w:rsidRDefault="009C7715" w:rsidP="0093449D">
      <w:pPr>
        <w:pStyle w:val="Odlomakpopisa"/>
        <w:numPr>
          <w:ilvl w:val="0"/>
          <w:numId w:val="40"/>
        </w:numPr>
        <w:spacing w:after="0"/>
        <w:ind w:left="993" w:hanging="426"/>
        <w:rPr>
          <w:rFonts w:cs="Times New Roman"/>
          <w:szCs w:val="24"/>
        </w:rPr>
      </w:pPr>
      <w:r w:rsidRPr="009C24BF">
        <w:rPr>
          <w:rFonts w:cs="Times New Roman"/>
          <w:szCs w:val="24"/>
        </w:rPr>
        <w:t>identifikacijski podaci: ime, prezime, OIB</w:t>
      </w:r>
    </w:p>
    <w:p w14:paraId="08C83E7F" w14:textId="1478AD7C" w:rsidR="009C7715" w:rsidRPr="009C24BF" w:rsidRDefault="009C7715" w:rsidP="0093449D">
      <w:pPr>
        <w:pStyle w:val="Odlomakpopisa"/>
        <w:numPr>
          <w:ilvl w:val="0"/>
          <w:numId w:val="40"/>
        </w:numPr>
        <w:spacing w:after="0"/>
        <w:ind w:left="993" w:hanging="426"/>
        <w:rPr>
          <w:rFonts w:cs="Times New Roman"/>
          <w:szCs w:val="24"/>
        </w:rPr>
      </w:pPr>
      <w:r w:rsidRPr="009C24BF">
        <w:rPr>
          <w:rFonts w:cs="Times New Roman"/>
          <w:szCs w:val="24"/>
        </w:rPr>
        <w:t xml:space="preserve">kontakt podaci: adresa e-pošte, broj mobitela, ako je naveden </w:t>
      </w:r>
    </w:p>
    <w:p w14:paraId="051250D4" w14:textId="5B83B6DD" w:rsidR="009C7715" w:rsidRPr="009C24BF" w:rsidRDefault="009C7715" w:rsidP="0093449D">
      <w:pPr>
        <w:pStyle w:val="Odlomakpopisa"/>
        <w:numPr>
          <w:ilvl w:val="0"/>
          <w:numId w:val="40"/>
        </w:numPr>
        <w:spacing w:after="0"/>
        <w:ind w:left="993" w:hanging="426"/>
        <w:rPr>
          <w:rFonts w:cs="Times New Roman"/>
          <w:szCs w:val="24"/>
        </w:rPr>
      </w:pPr>
      <w:r w:rsidRPr="009C24BF">
        <w:rPr>
          <w:rFonts w:cs="Times New Roman"/>
          <w:szCs w:val="24"/>
        </w:rPr>
        <w:t xml:space="preserve">podaci o zaposlenju, radni status te ostali uvjeti neophodni za obavljanje uloge službene osobe </w:t>
      </w:r>
    </w:p>
    <w:p w14:paraId="2AB37B75" w14:textId="4A2E9475" w:rsidR="009C7715" w:rsidRPr="00B1707A" w:rsidRDefault="008C3A6E" w:rsidP="0093449D">
      <w:pPr>
        <w:pStyle w:val="Odlomakpopisa"/>
        <w:numPr>
          <w:ilvl w:val="0"/>
          <w:numId w:val="3"/>
        </w:numPr>
        <w:spacing w:after="0"/>
        <w:ind w:left="567" w:hanging="567"/>
        <w:rPr>
          <w:rFonts w:cs="Times New Roman"/>
          <w:szCs w:val="24"/>
        </w:rPr>
      </w:pPr>
      <w:r>
        <w:rPr>
          <w:rFonts w:cs="Times New Roman"/>
          <w:szCs w:val="24"/>
        </w:rPr>
        <w:t>P</w:t>
      </w:r>
      <w:r w:rsidR="009C7715" w:rsidRPr="00B1707A">
        <w:rPr>
          <w:rFonts w:cs="Times New Roman"/>
          <w:szCs w:val="24"/>
        </w:rPr>
        <w:t>odaci osobe koja je posebno ovlaštena za sudjelovanje u pojedinim postupcima dodjele (primjerice vanjski stručnjak)</w:t>
      </w:r>
    </w:p>
    <w:p w14:paraId="4293F1F3" w14:textId="62CF8099" w:rsidR="009C7715" w:rsidRPr="009C24BF" w:rsidRDefault="009C7715" w:rsidP="0093449D">
      <w:pPr>
        <w:pStyle w:val="Odlomakpopisa"/>
        <w:numPr>
          <w:ilvl w:val="0"/>
          <w:numId w:val="41"/>
        </w:numPr>
        <w:spacing w:after="0"/>
        <w:ind w:left="993" w:hanging="426"/>
        <w:rPr>
          <w:rFonts w:cs="Times New Roman"/>
          <w:szCs w:val="24"/>
        </w:rPr>
      </w:pPr>
      <w:r w:rsidRPr="009C24BF">
        <w:rPr>
          <w:rFonts w:cs="Times New Roman"/>
          <w:szCs w:val="24"/>
        </w:rPr>
        <w:t>identifikacijski podaci: ime, prezime, OIB</w:t>
      </w:r>
    </w:p>
    <w:p w14:paraId="40B5C4D4" w14:textId="12A36B6D" w:rsidR="009C7715" w:rsidRPr="009C24BF" w:rsidRDefault="009C7715" w:rsidP="0093449D">
      <w:pPr>
        <w:pStyle w:val="Odlomakpopisa"/>
        <w:numPr>
          <w:ilvl w:val="0"/>
          <w:numId w:val="41"/>
        </w:numPr>
        <w:spacing w:after="0"/>
        <w:ind w:left="993" w:hanging="426"/>
        <w:rPr>
          <w:rFonts w:cs="Times New Roman"/>
          <w:szCs w:val="24"/>
        </w:rPr>
      </w:pPr>
      <w:r w:rsidRPr="009C24BF">
        <w:rPr>
          <w:rFonts w:cs="Times New Roman"/>
          <w:szCs w:val="24"/>
        </w:rPr>
        <w:t>kontakt podaci: adresa, adresa e-pošte, broj mobitela</w:t>
      </w:r>
    </w:p>
    <w:p w14:paraId="184CD2C8" w14:textId="637CB5F5" w:rsidR="009C7715" w:rsidRPr="009C24BF" w:rsidRDefault="009C7715" w:rsidP="0093449D">
      <w:pPr>
        <w:pStyle w:val="Odlomakpopisa"/>
        <w:numPr>
          <w:ilvl w:val="0"/>
          <w:numId w:val="41"/>
        </w:numPr>
        <w:spacing w:after="0"/>
        <w:ind w:left="993" w:hanging="426"/>
        <w:rPr>
          <w:rFonts w:cs="Times New Roman"/>
          <w:szCs w:val="24"/>
        </w:rPr>
      </w:pPr>
      <w:r w:rsidRPr="009C24BF">
        <w:rPr>
          <w:rFonts w:cs="Times New Roman"/>
          <w:szCs w:val="24"/>
        </w:rPr>
        <w:t xml:space="preserve">podaci o zaposlenju, radni status te ostali uvjeti neophodni za obavljanje radnji u postupcima dodjele </w:t>
      </w:r>
    </w:p>
    <w:p w14:paraId="563F0D5C" w14:textId="03E7E244" w:rsidR="009C7715" w:rsidRPr="009C24BF" w:rsidRDefault="009C7715" w:rsidP="00444B56">
      <w:pPr>
        <w:spacing w:after="0"/>
        <w:ind w:left="567" w:hanging="567"/>
        <w:rPr>
          <w:rFonts w:cs="Times New Roman"/>
          <w:szCs w:val="24"/>
        </w:rPr>
      </w:pPr>
      <w:r w:rsidRPr="009C24BF">
        <w:rPr>
          <w:rFonts w:cs="Times New Roman"/>
          <w:szCs w:val="24"/>
        </w:rPr>
        <w:t>•</w:t>
      </w:r>
      <w:r w:rsidRPr="009C24BF">
        <w:rPr>
          <w:rFonts w:cs="Times New Roman"/>
          <w:szCs w:val="24"/>
        </w:rPr>
        <w:tab/>
      </w:r>
      <w:r w:rsidR="008C3A6E">
        <w:rPr>
          <w:rFonts w:cs="Times New Roman"/>
          <w:szCs w:val="24"/>
        </w:rPr>
        <w:t>P</w:t>
      </w:r>
      <w:r w:rsidRPr="009C24BF">
        <w:rPr>
          <w:rFonts w:cs="Times New Roman"/>
          <w:szCs w:val="24"/>
        </w:rPr>
        <w:t>odaci osobe koje su u projektnom prijedlogu/prijavi navedene kao sudionici u provedbi projekta, odnosno sudjeluju u provedbi projekta</w:t>
      </w:r>
    </w:p>
    <w:p w14:paraId="4BF05FEF" w14:textId="0C8C012D" w:rsidR="009C7715" w:rsidRPr="009C24BF" w:rsidRDefault="009C7715" w:rsidP="0093449D">
      <w:pPr>
        <w:pStyle w:val="Odlomakpopisa"/>
        <w:numPr>
          <w:ilvl w:val="0"/>
          <w:numId w:val="42"/>
        </w:numPr>
        <w:spacing w:after="0"/>
        <w:ind w:left="993" w:hanging="426"/>
        <w:rPr>
          <w:rFonts w:cs="Times New Roman"/>
          <w:szCs w:val="24"/>
        </w:rPr>
      </w:pPr>
      <w:r w:rsidRPr="009C24BF">
        <w:rPr>
          <w:rFonts w:cs="Times New Roman"/>
          <w:szCs w:val="24"/>
        </w:rPr>
        <w:t>identifikacijski podaci: ime, prezime, OIB</w:t>
      </w:r>
    </w:p>
    <w:p w14:paraId="5F9D21AC" w14:textId="23116E46" w:rsidR="009C7715" w:rsidRPr="009C24BF" w:rsidRDefault="009C7715" w:rsidP="0093449D">
      <w:pPr>
        <w:pStyle w:val="Odlomakpopisa"/>
        <w:numPr>
          <w:ilvl w:val="0"/>
          <w:numId w:val="42"/>
        </w:numPr>
        <w:spacing w:after="120"/>
        <w:ind w:left="993" w:hanging="426"/>
        <w:contextualSpacing w:val="0"/>
        <w:rPr>
          <w:rFonts w:cs="Times New Roman"/>
          <w:szCs w:val="24"/>
        </w:rPr>
      </w:pPr>
      <w:r w:rsidRPr="009C24BF">
        <w:rPr>
          <w:rFonts w:cs="Times New Roman"/>
          <w:szCs w:val="24"/>
        </w:rPr>
        <w:t xml:space="preserve">ostali podaci: plaća te ostali podaci koji se dostavljaju u postupku dodjele bespovratnih sredstava i/ili u postupku izvršavanja </w:t>
      </w:r>
      <w:r w:rsidR="004B137B">
        <w:rPr>
          <w:rFonts w:cs="Times New Roman"/>
          <w:szCs w:val="24"/>
        </w:rPr>
        <w:t>U</w:t>
      </w:r>
      <w:r w:rsidRPr="009C24BF">
        <w:rPr>
          <w:rFonts w:cs="Times New Roman"/>
          <w:szCs w:val="24"/>
        </w:rPr>
        <w:t xml:space="preserve">govora o dodjeli bespovratnih sredstava u skladu s Pozivom i/ili </w:t>
      </w:r>
      <w:r w:rsidR="004B137B">
        <w:rPr>
          <w:rFonts w:cs="Times New Roman"/>
          <w:szCs w:val="24"/>
        </w:rPr>
        <w:t>Ugovo</w:t>
      </w:r>
      <w:r w:rsidRPr="009C24BF">
        <w:rPr>
          <w:rFonts w:cs="Times New Roman"/>
          <w:szCs w:val="24"/>
        </w:rPr>
        <w:t>rom o dodjeli bespovratnih sredstava.</w:t>
      </w:r>
    </w:p>
    <w:p w14:paraId="2A21B920" w14:textId="77777777" w:rsidR="009C7715" w:rsidRPr="009C24BF" w:rsidRDefault="009C7715" w:rsidP="00147996">
      <w:pPr>
        <w:rPr>
          <w:rFonts w:cs="Times New Roman"/>
          <w:szCs w:val="24"/>
        </w:rPr>
      </w:pPr>
      <w:r w:rsidRPr="009C24BF">
        <w:rPr>
          <w:rFonts w:cs="Times New Roman"/>
          <w:szCs w:val="24"/>
        </w:rPr>
        <w:t>Ostali podaci i detaljnije informacije o obradi u informacijskom sustavu, navedeni su u obavijesti o obradi osobnih podataka koja je navedena na gore citiranoj poveznici.</w:t>
      </w:r>
    </w:p>
    <w:p w14:paraId="6AC7BAD8" w14:textId="14B85291" w:rsidR="009C7715" w:rsidRPr="009C24BF" w:rsidRDefault="009C7715" w:rsidP="00147996">
      <w:pPr>
        <w:rPr>
          <w:rFonts w:cs="Times New Roman"/>
          <w:szCs w:val="24"/>
        </w:rPr>
      </w:pPr>
      <w:r w:rsidRPr="009C24BF">
        <w:rPr>
          <w:rFonts w:cs="Times New Roman"/>
          <w:szCs w:val="24"/>
        </w:rPr>
        <w:t xml:space="preserve">Osobni podaci prikupljaju se i obrađuju u svrhu prijave i identifikacije, izrade i podnošenja projektnog prijedloga, provedbe postupka dodjele bespovratnih sredstava, sklapanja i izvršavanja </w:t>
      </w:r>
      <w:r w:rsidR="004B137B">
        <w:rPr>
          <w:rFonts w:cs="Times New Roman"/>
          <w:szCs w:val="24"/>
        </w:rPr>
        <w:t>Ugovo</w:t>
      </w:r>
      <w:r w:rsidRPr="009C24BF">
        <w:rPr>
          <w:rFonts w:cs="Times New Roman"/>
          <w:szCs w:val="24"/>
        </w:rPr>
        <w:t xml:space="preserve">ra, provedbe revizije postupaka odabira, postupaka dodjele bespovratnih sredstava i izvršavanja </w:t>
      </w:r>
      <w:r w:rsidR="004B137B">
        <w:rPr>
          <w:rFonts w:cs="Times New Roman"/>
          <w:szCs w:val="24"/>
        </w:rPr>
        <w:t>Ugovo</w:t>
      </w:r>
      <w:r w:rsidRPr="009C24BF">
        <w:rPr>
          <w:rFonts w:cs="Times New Roman"/>
          <w:szCs w:val="24"/>
        </w:rPr>
        <w:t>ra o dodjeli bespovratnih sredstava</w:t>
      </w:r>
      <w:r w:rsidR="004C2AF7">
        <w:rPr>
          <w:rFonts w:cs="Times New Roman"/>
          <w:szCs w:val="24"/>
        </w:rPr>
        <w:t xml:space="preserve">, </w:t>
      </w:r>
      <w:r w:rsidR="004C2AF7" w:rsidRPr="001534D9">
        <w:rPr>
          <w:rFonts w:eastAsia="Calibri" w:cs="Times New Roman"/>
          <w:szCs w:val="24"/>
        </w:rPr>
        <w:t>za potrebe organizacije i sudjelovanja na različitim  događanjima vezanim za regionalni razvoj i /ili EU fondove</w:t>
      </w:r>
      <w:r w:rsidRPr="009C24BF">
        <w:rPr>
          <w:rFonts w:cs="Times New Roman"/>
          <w:szCs w:val="24"/>
        </w:rPr>
        <w:t xml:space="preserve"> te u svrhu provođenja vrednovanja provedbe programa iz područja konkurentnosti i kohezije u financijskom razdoblju 2021.-2027. Ako se takvi podaci ne pruže, posljedica je nemogućnost sudjelovanja u postupku dodjele bespovratnih sredstava i sklapanja </w:t>
      </w:r>
      <w:r w:rsidR="004B137B">
        <w:rPr>
          <w:rFonts w:cs="Times New Roman"/>
          <w:szCs w:val="24"/>
        </w:rPr>
        <w:t>Ugovo</w:t>
      </w:r>
      <w:r w:rsidRPr="009C24BF">
        <w:rPr>
          <w:rFonts w:cs="Times New Roman"/>
          <w:szCs w:val="24"/>
        </w:rPr>
        <w:t xml:space="preserve">ra o dodjeli bespovratnih sredstava. </w:t>
      </w:r>
    </w:p>
    <w:p w14:paraId="0B57CF7B" w14:textId="77777777" w:rsidR="009C7715" w:rsidRPr="009C24BF" w:rsidRDefault="009C7715" w:rsidP="00147996">
      <w:pPr>
        <w:rPr>
          <w:rFonts w:cs="Times New Roman"/>
          <w:szCs w:val="24"/>
        </w:rPr>
      </w:pPr>
      <w:r w:rsidRPr="009C24BF">
        <w:rPr>
          <w:rFonts w:cs="Times New Roman"/>
          <w:szCs w:val="24"/>
        </w:rPr>
        <w:t>Navedeni osobni podaci se mogu razmjenjivati:</w:t>
      </w:r>
    </w:p>
    <w:p w14:paraId="42BF6173" w14:textId="004CF828" w:rsidR="009C7715" w:rsidRPr="009C24BF" w:rsidRDefault="009C7715" w:rsidP="00EA75A9">
      <w:pPr>
        <w:spacing w:after="0"/>
        <w:ind w:left="567" w:hanging="567"/>
        <w:rPr>
          <w:rFonts w:cs="Times New Roman"/>
          <w:szCs w:val="24"/>
        </w:rPr>
      </w:pPr>
      <w:r w:rsidRPr="009C24BF">
        <w:rPr>
          <w:rFonts w:cs="Times New Roman"/>
          <w:szCs w:val="24"/>
        </w:rPr>
        <w:t>•</w:t>
      </w:r>
      <w:r w:rsidRPr="009C24BF">
        <w:rPr>
          <w:rFonts w:cs="Times New Roman"/>
          <w:szCs w:val="24"/>
        </w:rPr>
        <w:tab/>
      </w:r>
      <w:r w:rsidR="0012329E">
        <w:rPr>
          <w:rFonts w:cs="Times New Roman"/>
          <w:szCs w:val="24"/>
        </w:rPr>
        <w:t>I</w:t>
      </w:r>
      <w:r w:rsidRPr="009C24BF">
        <w:rPr>
          <w:rFonts w:cs="Times New Roman"/>
          <w:szCs w:val="24"/>
        </w:rPr>
        <w:t xml:space="preserve">zmeđu tijela sustava upravljanja i kontrole korištenja sredstava programa iz područja konkurentnosti i kohezije u financijskom razdoblju 2021.-2027. koja su nadležna za specifični cilj iz kojeg se projekt sufinancira (uključuje PT1, PT2 te KT i UT- za sve specifične ciljeve navedenog programa) </w:t>
      </w:r>
    </w:p>
    <w:p w14:paraId="430A425B" w14:textId="0B8C8C11" w:rsidR="009C7715" w:rsidRPr="009C24BF" w:rsidRDefault="009C7715" w:rsidP="00EA75A9">
      <w:pPr>
        <w:spacing w:after="0"/>
        <w:ind w:left="567" w:hanging="567"/>
        <w:rPr>
          <w:rFonts w:cs="Times New Roman"/>
          <w:szCs w:val="24"/>
        </w:rPr>
      </w:pPr>
      <w:r w:rsidRPr="009C24BF">
        <w:rPr>
          <w:rFonts w:cs="Times New Roman"/>
          <w:szCs w:val="24"/>
        </w:rPr>
        <w:t>•</w:t>
      </w:r>
      <w:r w:rsidRPr="009C24BF">
        <w:rPr>
          <w:rFonts w:cs="Times New Roman"/>
          <w:szCs w:val="24"/>
        </w:rPr>
        <w:tab/>
      </w:r>
      <w:r w:rsidR="0012329E">
        <w:rPr>
          <w:rFonts w:cs="Times New Roman"/>
          <w:szCs w:val="24"/>
        </w:rPr>
        <w:t>I</w:t>
      </w:r>
      <w:r w:rsidRPr="009C24BF">
        <w:rPr>
          <w:rFonts w:cs="Times New Roman"/>
          <w:szCs w:val="24"/>
        </w:rPr>
        <w:t xml:space="preserve">zmeđu tijela sustava upravljanja i kontrole korištenja sredstava programa iz područja konkurentnosti i kohezije u financijskom razdoblju 2021.-2027. koja su nadležna za specifični cilj iz kojeg se projekt sufinancira (uključuje PT1 i PT2 te KT i UT- za sve specifične ciljeve navedenog programa) te sektorski nadležnog tijela, odnosno tijela državne uprave iz članka 6. stavaka 3. Uredbe VRH </w:t>
      </w:r>
    </w:p>
    <w:p w14:paraId="7BA08521" w14:textId="7A4CD805" w:rsidR="009C7715" w:rsidRPr="009C24BF" w:rsidRDefault="009C7715" w:rsidP="00EA75A9">
      <w:pPr>
        <w:spacing w:after="0"/>
        <w:ind w:left="567" w:hanging="567"/>
        <w:rPr>
          <w:rFonts w:cs="Times New Roman"/>
          <w:szCs w:val="24"/>
        </w:rPr>
      </w:pPr>
      <w:r w:rsidRPr="009C24BF">
        <w:rPr>
          <w:rFonts w:cs="Times New Roman"/>
          <w:szCs w:val="24"/>
        </w:rPr>
        <w:t>•</w:t>
      </w:r>
      <w:r w:rsidRPr="009C24BF">
        <w:rPr>
          <w:rFonts w:cs="Times New Roman"/>
          <w:szCs w:val="24"/>
        </w:rPr>
        <w:tab/>
      </w:r>
      <w:r w:rsidR="0012329E">
        <w:rPr>
          <w:rFonts w:cs="Times New Roman"/>
          <w:szCs w:val="24"/>
        </w:rPr>
        <w:t>I</w:t>
      </w:r>
      <w:r w:rsidRPr="009C24BF">
        <w:rPr>
          <w:rFonts w:cs="Times New Roman"/>
          <w:szCs w:val="24"/>
        </w:rPr>
        <w:t xml:space="preserve">zmeđu tijela sustava upravljanja i kontrole korištenja sredstava programa iz područja konkurentnosti i kohezije u financijskom razdoblju 2021.-2027. koja su nadležna za specifični cilj iz kojeg se projekt sufinancira (uključuje PT1 i PT2 te KT i UT- za sve specifične ciljeve navedenog programa) i tijela koja su ovlaštena provoditi reviziju (Tijelo </w:t>
      </w:r>
      <w:r w:rsidRPr="009C24BF">
        <w:rPr>
          <w:rFonts w:cs="Times New Roman"/>
          <w:szCs w:val="24"/>
        </w:rPr>
        <w:lastRenderedPageBreak/>
        <w:t>za reviziju iz članka 5. Uredbe VRH, Europska komisija, Europski revizorski sud, OLAF, EPPO i drugi revizor kojeg su ta tijela za navedeno ovlastila) te Tijelom nadležnim za računovodstvenu funkciju iz članka 4. Uredbe VRH.</w:t>
      </w:r>
    </w:p>
    <w:p w14:paraId="58204EA7" w14:textId="6276D3B4" w:rsidR="009C7715" w:rsidRPr="009C24BF" w:rsidRDefault="009C7715" w:rsidP="00EA75A9">
      <w:pPr>
        <w:ind w:left="567" w:hanging="567"/>
        <w:rPr>
          <w:rFonts w:cs="Times New Roman"/>
          <w:szCs w:val="24"/>
        </w:rPr>
      </w:pPr>
      <w:r w:rsidRPr="009C24BF">
        <w:rPr>
          <w:rFonts w:cs="Times New Roman"/>
          <w:szCs w:val="24"/>
        </w:rPr>
        <w:t>•</w:t>
      </w:r>
      <w:r w:rsidRPr="009C24BF">
        <w:rPr>
          <w:rFonts w:cs="Times New Roman"/>
          <w:szCs w:val="24"/>
        </w:rPr>
        <w:tab/>
      </w:r>
      <w:r w:rsidR="0012329E">
        <w:rPr>
          <w:rFonts w:cs="Times New Roman"/>
          <w:szCs w:val="24"/>
        </w:rPr>
        <w:t>I</w:t>
      </w:r>
      <w:r w:rsidRPr="009C24BF">
        <w:rPr>
          <w:rFonts w:cs="Times New Roman"/>
          <w:szCs w:val="24"/>
        </w:rPr>
        <w:t>zmeđu tijela sustava upravljanja i kontrole korištenja sredstava programa iz područja konkurentnosti i kohezije u financijskom razdoblju 2021.-2027. koja su nadležna za specifični cilj iz kojeg se projekt sufinancira (uključuje PT1 i PT2 te KT i UT- za sve specifične ciljeve navedenog programa) te osoba koje su ta tijela angažirala/ovlastila za izvršenje usluga vezano uz potrebu ili obvezu obavljanja aktivnosti u okviru njihovih funkcija.</w:t>
      </w:r>
    </w:p>
    <w:p w14:paraId="6A764CAF" w14:textId="2C0D66AF" w:rsidR="009C7715" w:rsidRPr="009C24BF" w:rsidRDefault="009C7715" w:rsidP="00147996">
      <w:pPr>
        <w:rPr>
          <w:rFonts w:cs="Times New Roman"/>
          <w:szCs w:val="24"/>
        </w:rPr>
      </w:pPr>
      <w:r w:rsidRPr="009C24BF">
        <w:rPr>
          <w:rFonts w:cs="Times New Roman"/>
          <w:szCs w:val="24"/>
        </w:rPr>
        <w:t>Svaki od navedenih primatelja osobnih podataka ima pristup samo onim podacima za koje je nadležan prema Uredbi o tijelima u sustavu upravljanja i kontrole za provedbu programa iz područja konkurentnosti i kohezije za financijsko razdoblje 2021.-2027. (</w:t>
      </w:r>
      <w:r w:rsidR="00687724">
        <w:rPr>
          <w:rFonts w:cs="Times New Roman"/>
          <w:szCs w:val="24"/>
        </w:rPr>
        <w:t xml:space="preserve">NN </w:t>
      </w:r>
      <w:r w:rsidRPr="009C24BF">
        <w:rPr>
          <w:rFonts w:cs="Times New Roman"/>
          <w:szCs w:val="24"/>
        </w:rPr>
        <w:t xml:space="preserve">96/22, 35/24) i </w:t>
      </w:r>
      <w:r w:rsidR="004B137B">
        <w:rPr>
          <w:rFonts w:cs="Times New Roman"/>
          <w:szCs w:val="24"/>
        </w:rPr>
        <w:t>Ugovo</w:t>
      </w:r>
      <w:r w:rsidRPr="009C24BF">
        <w:rPr>
          <w:rFonts w:cs="Times New Roman"/>
          <w:szCs w:val="24"/>
        </w:rPr>
        <w:t>ru o dodjeli bespovratnih sredstava i primjenjivim pravilima Unije. Tijela jave vlasti koja mogu primiti osobne podatke u okviru određene istrage u skladu s pravom Unije ili države članice ne smatraju se primateljima, a obrada tih osobnih podataka obavlja se u skladu s primjenjivim pravilima zaštite osobnih podataka, prema svrhama obrade.</w:t>
      </w:r>
    </w:p>
    <w:p w14:paraId="5768C49E" w14:textId="77777777" w:rsidR="009C7715" w:rsidRPr="009C24BF" w:rsidRDefault="009C7715" w:rsidP="002D46A9">
      <w:pPr>
        <w:spacing w:after="0"/>
        <w:rPr>
          <w:rFonts w:cs="Times New Roman"/>
          <w:szCs w:val="24"/>
        </w:rPr>
      </w:pPr>
      <w:r w:rsidRPr="009C24BF">
        <w:rPr>
          <w:rFonts w:cs="Times New Roman"/>
          <w:szCs w:val="24"/>
        </w:rPr>
        <w:t xml:space="preserve">Podaci Ministarstva regionalnoga razvoja i fondova Europske unije kao voditelja obrade: Miramarska 22, 10 000 Zagreb, OIB: 69608914212, kontakt tel.: 01 6400 600. </w:t>
      </w:r>
    </w:p>
    <w:p w14:paraId="694BC294" w14:textId="110E6577" w:rsidR="009C7715" w:rsidRPr="009C24BF" w:rsidRDefault="009C7715" w:rsidP="00147996">
      <w:pPr>
        <w:rPr>
          <w:rFonts w:cs="Times New Roman"/>
          <w:szCs w:val="24"/>
        </w:rPr>
      </w:pPr>
      <w:r w:rsidRPr="009C24BF">
        <w:rPr>
          <w:rFonts w:cs="Times New Roman"/>
          <w:szCs w:val="24"/>
        </w:rPr>
        <w:t xml:space="preserve">Kontakt podaci službenika za zaštitu podataka: </w:t>
      </w:r>
      <w:hyperlink r:id="rId30" w:history="1">
        <w:r w:rsidR="00474959" w:rsidRPr="008F1092">
          <w:rPr>
            <w:rStyle w:val="Hiperveza"/>
            <w:rFonts w:cs="Times New Roman"/>
            <w:color w:val="156082" w:themeColor="accent1"/>
            <w:szCs w:val="24"/>
          </w:rPr>
          <w:t>ouzp@mrrfeu.hr</w:t>
        </w:r>
      </w:hyperlink>
      <w:r w:rsidRPr="009C24BF">
        <w:rPr>
          <w:rFonts w:cs="Times New Roman"/>
          <w:szCs w:val="24"/>
        </w:rPr>
        <w:t>.</w:t>
      </w:r>
    </w:p>
    <w:p w14:paraId="05FE220F" w14:textId="3D9A3AA2" w:rsidR="009C7715" w:rsidRPr="009C24BF" w:rsidRDefault="009C7715" w:rsidP="00147996">
      <w:pPr>
        <w:rPr>
          <w:rFonts w:cs="Times New Roman"/>
          <w:szCs w:val="24"/>
        </w:rPr>
      </w:pPr>
      <w:r w:rsidRPr="009C24BF">
        <w:rPr>
          <w:rFonts w:cs="Times New Roman"/>
          <w:szCs w:val="24"/>
        </w:rPr>
        <w:t>Pristup osobnim podacima je ograničen samo na osobe koje obavljaju poslove za koje je pristup osobnim podacima nužan.</w:t>
      </w:r>
      <w:r w:rsidR="002D46A9">
        <w:rPr>
          <w:rFonts w:cs="Times New Roman"/>
          <w:szCs w:val="24"/>
        </w:rPr>
        <w:t xml:space="preserve"> </w:t>
      </w:r>
      <w:r w:rsidRPr="009C24BF">
        <w:rPr>
          <w:rFonts w:cs="Times New Roman"/>
          <w:szCs w:val="24"/>
        </w:rPr>
        <w:t xml:space="preserve">Nad osobnim podacima ne provodi se dodatna obrada i profiliranje već se podaci, provjeravaju automatizirano (u slučaju povezanih registara s informacijskim sustavom) i ručno. Ispitanik nema pravo da se na njega ne odnosi odluka koja se temelji isključivo na automatiziranoj obradi s obzirom da je donošenje navedene odluke potrebno za sklapanje i/ili izvršavanje </w:t>
      </w:r>
      <w:r w:rsidR="004B137B">
        <w:rPr>
          <w:rFonts w:cs="Times New Roman"/>
          <w:szCs w:val="24"/>
        </w:rPr>
        <w:t>Ugovo</w:t>
      </w:r>
      <w:r w:rsidRPr="009C24BF">
        <w:rPr>
          <w:rFonts w:cs="Times New Roman"/>
          <w:szCs w:val="24"/>
        </w:rPr>
        <w:t>ra o dodjeli bespovratnih sredstava.</w:t>
      </w:r>
    </w:p>
    <w:p w14:paraId="016D3FAB" w14:textId="77777777" w:rsidR="009C7715" w:rsidRPr="009C24BF" w:rsidRDefault="009C7715" w:rsidP="00147996">
      <w:pPr>
        <w:rPr>
          <w:rFonts w:cs="Times New Roman"/>
          <w:szCs w:val="24"/>
        </w:rPr>
      </w:pPr>
      <w:r w:rsidRPr="009C24BF">
        <w:rPr>
          <w:rFonts w:cs="Times New Roman"/>
          <w:szCs w:val="24"/>
        </w:rPr>
        <w:t>Prava u zaštiti osobnih podataka:</w:t>
      </w:r>
    </w:p>
    <w:p w14:paraId="573028A9" w14:textId="207F54F1" w:rsidR="009C7715" w:rsidRPr="009C24BF" w:rsidRDefault="00181BFB" w:rsidP="0093449D">
      <w:pPr>
        <w:pStyle w:val="Odlomakpopisa"/>
        <w:numPr>
          <w:ilvl w:val="0"/>
          <w:numId w:val="17"/>
        </w:numPr>
        <w:spacing w:after="0"/>
        <w:ind w:left="567" w:hanging="567"/>
        <w:rPr>
          <w:rFonts w:cs="Times New Roman"/>
          <w:szCs w:val="24"/>
        </w:rPr>
      </w:pPr>
      <w:r>
        <w:rPr>
          <w:rFonts w:cs="Times New Roman"/>
          <w:szCs w:val="24"/>
        </w:rPr>
        <w:t>P</w:t>
      </w:r>
      <w:r w:rsidR="009C7715" w:rsidRPr="009C24BF">
        <w:rPr>
          <w:rFonts w:cs="Times New Roman"/>
          <w:szCs w:val="24"/>
        </w:rPr>
        <w:t>ravo na pristup svojim osobnim podacima koje obuhvaća pravo zahtijevati potvrdu obrađuju li se osobni podaci koji se odnose na njega te, ako se takvi podaci obrađuju, pravo zahtijevati pristup osobnim podacima i informacije o obradi, kao i pravo dobiti kopiju osobnih podataka koji se obrađuju. Za sve dodatne kopije koje zatraži ispitanik može se naplatiti razumna naknada administrativnih troškova.</w:t>
      </w:r>
    </w:p>
    <w:p w14:paraId="6D94B54F" w14:textId="71EDBEA7" w:rsidR="009C7715" w:rsidRPr="009C24BF" w:rsidRDefault="00181BFB" w:rsidP="0093449D">
      <w:pPr>
        <w:pStyle w:val="Odlomakpopisa"/>
        <w:numPr>
          <w:ilvl w:val="0"/>
          <w:numId w:val="17"/>
        </w:numPr>
        <w:spacing w:after="0"/>
        <w:ind w:left="567" w:hanging="567"/>
        <w:rPr>
          <w:rFonts w:cs="Times New Roman"/>
          <w:szCs w:val="24"/>
        </w:rPr>
      </w:pPr>
      <w:r>
        <w:rPr>
          <w:rFonts w:cs="Times New Roman"/>
          <w:szCs w:val="24"/>
        </w:rPr>
        <w:t>P</w:t>
      </w:r>
      <w:r w:rsidR="009C7715" w:rsidRPr="009C24BF">
        <w:rPr>
          <w:rFonts w:cs="Times New Roman"/>
          <w:szCs w:val="24"/>
        </w:rPr>
        <w:t>ravo na ispravak netočnih i nadopunu nepotpunih osobnih podataka koji se na njega odnose</w:t>
      </w:r>
    </w:p>
    <w:p w14:paraId="7CFC7BCD" w14:textId="556B746F" w:rsidR="009C7715" w:rsidRPr="009C24BF" w:rsidRDefault="00181BFB" w:rsidP="0093449D">
      <w:pPr>
        <w:pStyle w:val="Odlomakpopisa"/>
        <w:numPr>
          <w:ilvl w:val="0"/>
          <w:numId w:val="17"/>
        </w:numPr>
        <w:spacing w:after="0"/>
        <w:ind w:left="567" w:hanging="567"/>
        <w:rPr>
          <w:rFonts w:cs="Times New Roman"/>
          <w:szCs w:val="24"/>
        </w:rPr>
      </w:pPr>
      <w:r>
        <w:rPr>
          <w:rFonts w:cs="Times New Roman"/>
          <w:szCs w:val="24"/>
        </w:rPr>
        <w:t>P</w:t>
      </w:r>
      <w:r w:rsidR="009C7715" w:rsidRPr="009C24BF">
        <w:rPr>
          <w:rFonts w:cs="Times New Roman"/>
          <w:szCs w:val="24"/>
        </w:rPr>
        <w:t>ravo na brisanje osobnih podataka koji se na njega odnose, ako takvi podaci više nisu nužni u odnosu na svrhe za koje su prikupljeni ili na drugi način obrađeni, ako su nezakonito obrađeni, ili nakon isteka roka čuvanja podataka</w:t>
      </w:r>
    </w:p>
    <w:p w14:paraId="7D265B15" w14:textId="280BEC47" w:rsidR="009C7715" w:rsidRPr="009C24BF" w:rsidRDefault="00181BFB" w:rsidP="0093449D">
      <w:pPr>
        <w:pStyle w:val="Odlomakpopisa"/>
        <w:numPr>
          <w:ilvl w:val="0"/>
          <w:numId w:val="17"/>
        </w:numPr>
        <w:spacing w:after="0"/>
        <w:ind w:left="567" w:hanging="567"/>
        <w:rPr>
          <w:rFonts w:cs="Times New Roman"/>
          <w:szCs w:val="24"/>
        </w:rPr>
      </w:pPr>
      <w:r>
        <w:rPr>
          <w:rFonts w:cs="Times New Roman"/>
          <w:szCs w:val="24"/>
        </w:rPr>
        <w:t>P</w:t>
      </w:r>
      <w:r w:rsidR="009C7715" w:rsidRPr="009C24BF">
        <w:rPr>
          <w:rFonts w:cs="Times New Roman"/>
          <w:szCs w:val="24"/>
        </w:rPr>
        <w:t>ravo na ograničenje obrade osobnih podataka koji se na njega odnose, ako ispitanik</w:t>
      </w:r>
      <w:r w:rsidR="00D148C6">
        <w:rPr>
          <w:rFonts w:cs="Times New Roman"/>
          <w:szCs w:val="24"/>
        </w:rPr>
        <w:t xml:space="preserve"> </w:t>
      </w:r>
      <w:r w:rsidR="009C7715" w:rsidRPr="009C24BF">
        <w:rPr>
          <w:rFonts w:cs="Times New Roman"/>
          <w:szCs w:val="24"/>
        </w:rPr>
        <w:t xml:space="preserve">osporava točnost osobnih podataka, na razdoblje kojem se voditelju obrade omogućuje provjera točnosti osobnih podataka, ako je obrada nezakonita i ispitanik se protivi brisanju osobnih podataka te umjesto toga traži ograničenje njegove uporabe, ako voditelj obrade više ne treba podatke za potrebe obrade, ali ih ispitanik traži radi postavljanja, ostvarivanja ili obrane pravnih zahtjeva. </w:t>
      </w:r>
    </w:p>
    <w:p w14:paraId="43813F52" w14:textId="4FEA74CC" w:rsidR="009C7715" w:rsidRPr="009C24BF" w:rsidRDefault="00181BFB" w:rsidP="0093449D">
      <w:pPr>
        <w:pStyle w:val="Odlomakpopisa"/>
        <w:numPr>
          <w:ilvl w:val="0"/>
          <w:numId w:val="17"/>
        </w:numPr>
        <w:spacing w:after="0"/>
        <w:ind w:left="567" w:hanging="567"/>
        <w:rPr>
          <w:rFonts w:cs="Times New Roman"/>
          <w:szCs w:val="24"/>
        </w:rPr>
      </w:pPr>
      <w:r>
        <w:rPr>
          <w:rFonts w:cs="Times New Roman"/>
          <w:szCs w:val="24"/>
        </w:rPr>
        <w:lastRenderedPageBreak/>
        <w:t>P</w:t>
      </w:r>
      <w:r w:rsidR="009C7715" w:rsidRPr="009C24BF">
        <w:rPr>
          <w:rFonts w:cs="Times New Roman"/>
          <w:szCs w:val="24"/>
        </w:rPr>
        <w:t>ravo uložiti prigovor u slučaju svoje posebne situacije na obradu osobnih podataka koji se na njega odnose u skladu s točkom e) stavka 1. članka 6. Opće uredbe o zaštiti osobnih podataka i ako se osobni podaci obrađuju u svrhe znanstvenog ili povijesnog istraživanja ili u statističke svrhe, osim ako je obrada nužna za provođenje zadaće koja se obavlja zbog javnog interesa.</w:t>
      </w:r>
    </w:p>
    <w:p w14:paraId="50670F05" w14:textId="7C790616" w:rsidR="009C7715" w:rsidRPr="009C24BF" w:rsidRDefault="00130811" w:rsidP="0093449D">
      <w:pPr>
        <w:pStyle w:val="Odlomakpopisa"/>
        <w:numPr>
          <w:ilvl w:val="0"/>
          <w:numId w:val="17"/>
        </w:numPr>
        <w:ind w:left="567" w:hanging="567"/>
        <w:rPr>
          <w:rFonts w:cs="Times New Roman"/>
          <w:szCs w:val="24"/>
        </w:rPr>
      </w:pPr>
      <w:r>
        <w:rPr>
          <w:rFonts w:cs="Times New Roman"/>
          <w:szCs w:val="24"/>
        </w:rPr>
        <w:t>P</w:t>
      </w:r>
      <w:r w:rsidR="009C7715" w:rsidRPr="009C24BF">
        <w:rPr>
          <w:rFonts w:cs="Times New Roman"/>
          <w:szCs w:val="24"/>
        </w:rPr>
        <w:t>ravo podnijeti pritužbu odnosno zahtjev za utvrđivanje povrede prava Agenciji za zaštitu osobnih podataka sukladno odredbama Zakona o provedbi Opće uredbe o zaštiti podataka.</w:t>
      </w:r>
    </w:p>
    <w:p w14:paraId="5C8AF209" w14:textId="6E62EBE5" w:rsidR="009C7715" w:rsidRDefault="009C7715" w:rsidP="00147996">
      <w:pPr>
        <w:rPr>
          <w:rFonts w:cs="Times New Roman"/>
          <w:szCs w:val="24"/>
        </w:rPr>
      </w:pPr>
      <w:r w:rsidRPr="009C24BF">
        <w:rPr>
          <w:rFonts w:cs="Times New Roman"/>
          <w:szCs w:val="24"/>
        </w:rPr>
        <w:t xml:space="preserve">U slučaju potrebe za ostvarivanjem prava korisnika, potrebne obrasce za ostvarivanjem prava te daljnje upute moguće je dobiti </w:t>
      </w:r>
      <w:r w:rsidRPr="0070612B">
        <w:rPr>
          <w:rFonts w:cs="Times New Roman"/>
          <w:szCs w:val="24"/>
        </w:rPr>
        <w:t xml:space="preserve">upitom na adresu elektroničke pošte Službenika za zaštitu osobnih podataka MRRFEU: </w:t>
      </w:r>
      <w:hyperlink r:id="rId31" w:history="1">
        <w:r w:rsidR="007664A6" w:rsidRPr="008F1092">
          <w:rPr>
            <w:rStyle w:val="Hiperveza"/>
            <w:rFonts w:cs="Times New Roman"/>
            <w:color w:val="156082" w:themeColor="accent1"/>
            <w:szCs w:val="24"/>
          </w:rPr>
          <w:t>ouzp@mrrfeu.hr</w:t>
        </w:r>
      </w:hyperlink>
      <w:r w:rsidR="0033445D">
        <w:t>,</w:t>
      </w:r>
      <w:r w:rsidR="007664A6" w:rsidRPr="0070612B">
        <w:rPr>
          <w:rFonts w:cs="Times New Roman"/>
          <w:szCs w:val="24"/>
        </w:rPr>
        <w:t xml:space="preserve"> </w:t>
      </w:r>
      <w:r w:rsidR="0033445D">
        <w:rPr>
          <w:rFonts w:cs="Times New Roman"/>
          <w:szCs w:val="24"/>
        </w:rPr>
        <w:t>ako</w:t>
      </w:r>
      <w:r w:rsidR="00770AB8" w:rsidRPr="0070612B">
        <w:rPr>
          <w:rFonts w:cs="Times New Roman"/>
          <w:szCs w:val="24"/>
        </w:rPr>
        <w:t xml:space="preserve"> </w:t>
      </w:r>
      <w:r w:rsidR="006D4DBE">
        <w:rPr>
          <w:rFonts w:cs="Times New Roman"/>
          <w:szCs w:val="24"/>
        </w:rPr>
        <w:t>takvi obrasci</w:t>
      </w:r>
      <w:r w:rsidR="00770AB8" w:rsidRPr="0070612B">
        <w:rPr>
          <w:rFonts w:cs="Times New Roman"/>
          <w:szCs w:val="24"/>
        </w:rPr>
        <w:t xml:space="preserve"> nisu objavljeni na internetskim stranicama MRRFEU </w:t>
      </w:r>
      <w:hyperlink r:id="rId32" w:history="1">
        <w:r w:rsidR="0070612B" w:rsidRPr="008F1092">
          <w:rPr>
            <w:rStyle w:val="Hiperveza"/>
            <w:rFonts w:cs="Times New Roman"/>
            <w:color w:val="156082" w:themeColor="accent1"/>
            <w:szCs w:val="24"/>
          </w:rPr>
          <w:t>https://razvoj.gov.hr</w:t>
        </w:r>
      </w:hyperlink>
      <w:r w:rsidR="0070612B">
        <w:rPr>
          <w:rFonts w:cs="Times New Roman"/>
          <w:szCs w:val="24"/>
        </w:rPr>
        <w:t xml:space="preserve"> </w:t>
      </w:r>
      <w:r w:rsidRPr="009C24BF">
        <w:rPr>
          <w:rFonts w:cs="Times New Roman"/>
          <w:szCs w:val="24"/>
        </w:rPr>
        <w:t xml:space="preserve">i MPGI: </w:t>
      </w:r>
      <w:hyperlink r:id="rId33" w:history="1">
        <w:r w:rsidR="007664A6" w:rsidRPr="008F1092">
          <w:rPr>
            <w:rStyle w:val="Hiperveza"/>
            <w:rFonts w:cs="Times New Roman"/>
            <w:color w:val="156082" w:themeColor="accent1"/>
            <w:szCs w:val="24"/>
          </w:rPr>
          <w:t>https://mpgi.gov.hr/o-ministarstvu/djelokrug-50/ustrojstvo-53/imenovani-sluzbenici-8220/sluzbenik-za-zastitu-osobnih-podataka-8235/8235</w:t>
        </w:r>
      </w:hyperlink>
      <w:r w:rsidR="00770AB8">
        <w:rPr>
          <w:rFonts w:cs="Times New Roman"/>
          <w:szCs w:val="24"/>
        </w:rPr>
        <w:t>.</w:t>
      </w:r>
      <w:r w:rsidRPr="009C24BF">
        <w:rPr>
          <w:rFonts w:cs="Times New Roman"/>
          <w:szCs w:val="24"/>
        </w:rPr>
        <w:t xml:space="preserve"> </w:t>
      </w:r>
    </w:p>
    <w:p w14:paraId="59743B74" w14:textId="77777777" w:rsidR="009C7715" w:rsidRPr="009C24BF" w:rsidRDefault="009C7715" w:rsidP="00147996">
      <w:pPr>
        <w:rPr>
          <w:rFonts w:cs="Times New Roman"/>
          <w:szCs w:val="24"/>
        </w:rPr>
      </w:pPr>
      <w:r w:rsidRPr="009C24BF">
        <w:rPr>
          <w:rFonts w:cs="Times New Roman"/>
          <w:szCs w:val="24"/>
        </w:rPr>
        <w:t xml:space="preserve">Upravljačko tijelo i Posredničko tijelo dužno je na zahtjev ispitanika odgovoriti bez nepotrebnog odgađanja, a najkasnije u roku od mjesec dana od dana primitka zahtjeva, pri čemu se navedeni rok može produljiti za dodatna dva mjeseca, uzimajući u obzir složenost i broj zahtjeva. O produljenju roka i razlozima za produljenje ispitanike se obavještava bez odgode. Ako nadležno tijelo ne postupi po zahtjevu ispitanika bez odgode i najkasnije mjesec dana od dana primitka zahtjeva, izvješćuje ispitanika o razlozima zbog kojih nije postupio i o mogućnosti podnošenja pritužbe nadzornom tijelu i traženja pravnog lijeka. </w:t>
      </w:r>
    </w:p>
    <w:p w14:paraId="5B19B877" w14:textId="77777777" w:rsidR="009C7715" w:rsidRPr="009C24BF" w:rsidRDefault="009C7715" w:rsidP="00147996">
      <w:pPr>
        <w:rPr>
          <w:rFonts w:cs="Times New Roman"/>
          <w:szCs w:val="24"/>
        </w:rPr>
      </w:pPr>
      <w:r w:rsidRPr="009C24BF">
        <w:rPr>
          <w:rFonts w:cs="Times New Roman"/>
          <w:szCs w:val="24"/>
        </w:rPr>
        <w:t>Sve informacije koje se ispitanicima pružaju u odnosu na zahtjeve za ostvarivanjem prava pružaju se bez naknade, ali ako nadležno tijelo (UT/PT/SNT) zaprima neutemeljene ili pretjerane zahtjeve istog ispitanika, posebice ako se učestalo ponavljaju, zadržava pravo naplatiti razumnu naknadu administrativnih troškova nastalih prilikom pružanja informacija i postupanja po zahtjevu ili odbiti postupiti po zahtjevu.</w:t>
      </w:r>
    </w:p>
    <w:p w14:paraId="04C69995" w14:textId="77777777" w:rsidR="009C7715" w:rsidRPr="009C24BF" w:rsidRDefault="009C7715" w:rsidP="00147996">
      <w:pPr>
        <w:rPr>
          <w:rFonts w:cs="Times New Roman"/>
          <w:szCs w:val="24"/>
        </w:rPr>
      </w:pPr>
      <w:r w:rsidRPr="009C24BF">
        <w:rPr>
          <w:rFonts w:cs="Times New Roman"/>
          <w:szCs w:val="24"/>
        </w:rPr>
        <w:t>U slučaju povrede osobnih podataka, o kojoj ima neposrednih saznanja ili o kojoj je obaviješteno, a koja će vjerojatno prouzročiti visok rizik za prava i slobode pojedinaca, Upravljačko tijelo je u obvezi obavijestiti ispitanika o povredi osobnih podataka sukladno članku 34. Opće uredbe. O svakom ispravku, brisanju osobnih podataka ili ograničenju obrade provedenom u ostvarivanju prava ispitanika, Upravljačko tijelo ili Posredničko tijelo/Sektorski nadležno tijelo obavještava primatelje kojima su otkriveni osobni podaci osim ako se to pokaže nemogućim ili zahtijeva nerazmjeran napor. Ostvarivanje prava ispitanika može biti ograničeno ili isključeno, ako bi takvo postupanje bilo u suprotnosti s pravnom obvezom voditelja obrade koja proizlazi iz propisa Republike Hrvatske ili propisa Europske unije, ili ako bi to bilo nemoguće radi zaštite javnog interesa Republike Hrvatske, čuvanja profesionalne tajne ili zbog izvršavanja službene ovlasti voditelja obrade.</w:t>
      </w:r>
    </w:p>
    <w:p w14:paraId="51FE8F44" w14:textId="77777777" w:rsidR="009C7715" w:rsidRPr="009C24BF" w:rsidRDefault="009C7715" w:rsidP="00147996">
      <w:pPr>
        <w:rPr>
          <w:rFonts w:cs="Times New Roman"/>
          <w:szCs w:val="24"/>
        </w:rPr>
      </w:pPr>
      <w:r w:rsidRPr="009C24BF">
        <w:rPr>
          <w:rFonts w:cs="Times New Roman"/>
          <w:szCs w:val="24"/>
        </w:rPr>
        <w:t>Osobni podaci čuvaju se dok za navedeno postoji svrha, a najdulje deset godina nakon zatvaranja programa iz područja konkurentnosti i kohezije u financijskom razdoblju 2021.-2027.</w:t>
      </w:r>
    </w:p>
    <w:p w14:paraId="67309E88" w14:textId="3B6C5B1B" w:rsidR="00A348B8" w:rsidRDefault="009C7715" w:rsidP="003A5005">
      <w:pPr>
        <w:rPr>
          <w:rFonts w:cs="Times New Roman"/>
          <w:szCs w:val="24"/>
        </w:rPr>
      </w:pPr>
      <w:r w:rsidRPr="009C24BF">
        <w:rPr>
          <w:rFonts w:cs="Times New Roman"/>
          <w:szCs w:val="24"/>
        </w:rPr>
        <w:t>Zahtjev za utvrđenje povrede prava se podnosi nadzornom tijelu (Agencija za zaštitu osobnih podataka).</w:t>
      </w:r>
      <w:r w:rsidR="00A348B8">
        <w:rPr>
          <w:rFonts w:cs="Times New Roman"/>
          <w:szCs w:val="24"/>
        </w:rPr>
        <w:br w:type="page"/>
      </w:r>
    </w:p>
    <w:p w14:paraId="4F3EC68F" w14:textId="1963005A" w:rsidR="009C7715" w:rsidRPr="009C24BF" w:rsidRDefault="009C7715" w:rsidP="00B223C6">
      <w:pPr>
        <w:pStyle w:val="Naslov1"/>
      </w:pPr>
      <w:bookmarkStart w:id="45" w:name="_Toc210905571"/>
      <w:r>
        <w:lastRenderedPageBreak/>
        <w:t>OBRASCI, PRILOZI I DODATCI</w:t>
      </w:r>
      <w:bookmarkEnd w:id="45"/>
      <w:r>
        <w:t xml:space="preserve"> </w:t>
      </w:r>
    </w:p>
    <w:p w14:paraId="5C3E1BFC" w14:textId="77777777" w:rsidR="00831E36" w:rsidRPr="00831E36" w:rsidRDefault="00831E36" w:rsidP="00831E36">
      <w:pPr>
        <w:spacing w:after="0"/>
        <w:rPr>
          <w:sz w:val="2"/>
          <w:szCs w:val="2"/>
        </w:rPr>
      </w:pPr>
    </w:p>
    <w:p w14:paraId="36E40EAA" w14:textId="77777777" w:rsidR="002701E1" w:rsidRDefault="002701E1" w:rsidP="0001653A">
      <w:pPr>
        <w:rPr>
          <w:b/>
          <w:bCs/>
        </w:rPr>
      </w:pPr>
    </w:p>
    <w:p w14:paraId="36543F28" w14:textId="04FCF9C6" w:rsidR="009C7715" w:rsidRPr="0001653A" w:rsidRDefault="009C7715" w:rsidP="0001653A">
      <w:pPr>
        <w:rPr>
          <w:b/>
        </w:rPr>
      </w:pPr>
      <w:r w:rsidRPr="0001653A">
        <w:rPr>
          <w:b/>
        </w:rPr>
        <w:t xml:space="preserve">Upute za </w:t>
      </w:r>
      <w:r w:rsidR="00510258" w:rsidRPr="0001653A">
        <w:rPr>
          <w:b/>
        </w:rPr>
        <w:t>Prijavitelj</w:t>
      </w:r>
      <w:r w:rsidRPr="0001653A">
        <w:rPr>
          <w:b/>
        </w:rPr>
        <w:t>e</w:t>
      </w:r>
    </w:p>
    <w:p w14:paraId="437E5046" w14:textId="2930B75B" w:rsidR="0001653A" w:rsidRDefault="0001653A" w:rsidP="0001653A">
      <w:pPr>
        <w:rPr>
          <w:b/>
          <w:bCs/>
        </w:rPr>
      </w:pPr>
      <w:r w:rsidRPr="0001653A">
        <w:rPr>
          <w:b/>
          <w:bCs/>
        </w:rPr>
        <w:t>Sažetak Poziva</w:t>
      </w:r>
    </w:p>
    <w:p w14:paraId="0FEF7977" w14:textId="77777777" w:rsidR="002701E1" w:rsidRPr="0001653A" w:rsidRDefault="002701E1" w:rsidP="0001653A">
      <w:pPr>
        <w:rPr>
          <w:b/>
          <w:bCs/>
        </w:rPr>
      </w:pPr>
    </w:p>
    <w:p w14:paraId="56225FAA" w14:textId="77777777" w:rsidR="00987479" w:rsidRPr="0001653A" w:rsidRDefault="00987479" w:rsidP="006A3104">
      <w:pPr>
        <w:shd w:val="clear" w:color="auto" w:fill="C1E4F5" w:themeFill="accent1" w:themeFillTint="33"/>
      </w:pPr>
      <w:r w:rsidRPr="0001653A">
        <w:t>Aneksi</w:t>
      </w:r>
    </w:p>
    <w:p w14:paraId="5907A7E3" w14:textId="640CB255" w:rsidR="009C7715" w:rsidRPr="009C24BF" w:rsidRDefault="009C7715" w:rsidP="00147996">
      <w:pPr>
        <w:rPr>
          <w:rFonts w:cs="Times New Roman"/>
          <w:szCs w:val="24"/>
        </w:rPr>
      </w:pPr>
      <w:r w:rsidRPr="000B5A66">
        <w:rPr>
          <w:rFonts w:cs="Times New Roman"/>
          <w:b/>
          <w:szCs w:val="24"/>
        </w:rPr>
        <w:t>Aneks 1.</w:t>
      </w:r>
      <w:r w:rsidRPr="009C24BF">
        <w:rPr>
          <w:rFonts w:cs="Times New Roman"/>
          <w:szCs w:val="24"/>
        </w:rPr>
        <w:t xml:space="preserve"> Popis zavičajnih (autohtonih) vrsta stabala i grmova, invazivnih stranih vrsta biljaka te stabala/grmova pogodnih za oprašivače</w:t>
      </w:r>
      <w:r w:rsidR="00CA5074">
        <w:rPr>
          <w:rFonts w:cs="Times New Roman"/>
          <w:szCs w:val="24"/>
        </w:rPr>
        <w:t xml:space="preserve"> (Popis vrsta)</w:t>
      </w:r>
    </w:p>
    <w:p w14:paraId="15C09ED0" w14:textId="3FE665CF" w:rsidR="009C7715" w:rsidRPr="009C24BF" w:rsidRDefault="009C7715" w:rsidP="00147996">
      <w:pPr>
        <w:rPr>
          <w:rFonts w:cs="Times New Roman"/>
          <w:szCs w:val="24"/>
        </w:rPr>
      </w:pPr>
      <w:r w:rsidRPr="000B5A66">
        <w:rPr>
          <w:rFonts w:cs="Times New Roman"/>
          <w:b/>
          <w:szCs w:val="24"/>
        </w:rPr>
        <w:t>Aneks 2</w:t>
      </w:r>
      <w:r w:rsidR="000B5A66" w:rsidRPr="000B5A66">
        <w:rPr>
          <w:rFonts w:cs="Times New Roman"/>
          <w:b/>
          <w:bCs/>
          <w:szCs w:val="24"/>
        </w:rPr>
        <w:t>.</w:t>
      </w:r>
      <w:r w:rsidRPr="009C24BF">
        <w:rPr>
          <w:rFonts w:cs="Times New Roman"/>
          <w:szCs w:val="24"/>
        </w:rPr>
        <w:t xml:space="preserve"> Smjernice </w:t>
      </w:r>
      <w:r w:rsidR="006A3104">
        <w:rPr>
          <w:rFonts w:cs="Times New Roman"/>
          <w:szCs w:val="24"/>
        </w:rPr>
        <w:t>3</w:t>
      </w:r>
      <w:r w:rsidRPr="009C24BF">
        <w:rPr>
          <w:rFonts w:cs="Times New Roman"/>
          <w:szCs w:val="24"/>
        </w:rPr>
        <w:t>.0 za izradu Strategija zelene urbane obnove</w:t>
      </w:r>
    </w:p>
    <w:p w14:paraId="67E51AD4" w14:textId="77777777" w:rsidR="00F20BA1" w:rsidRPr="00F20BA1" w:rsidRDefault="00F20BA1" w:rsidP="00F20BA1">
      <w:pPr>
        <w:rPr>
          <w:sz w:val="2"/>
          <w:szCs w:val="2"/>
        </w:rPr>
      </w:pPr>
    </w:p>
    <w:p w14:paraId="2781A7BD" w14:textId="1CEF68EC" w:rsidR="009C7715" w:rsidRPr="009C24BF" w:rsidRDefault="009C7715" w:rsidP="006A3104">
      <w:pPr>
        <w:shd w:val="clear" w:color="auto" w:fill="C1E4F5" w:themeFill="accent1" w:themeFillTint="33"/>
      </w:pPr>
      <w:r>
        <w:t>Obrasci i prilozi</w:t>
      </w:r>
    </w:p>
    <w:p w14:paraId="04FE9753" w14:textId="77777777" w:rsidR="002701E1" w:rsidRDefault="002701E1" w:rsidP="00147996">
      <w:pPr>
        <w:rPr>
          <w:rFonts w:cs="Times New Roman"/>
          <w:szCs w:val="24"/>
        </w:rPr>
      </w:pPr>
    </w:p>
    <w:p w14:paraId="340CC452" w14:textId="77777777" w:rsidR="009C7715" w:rsidRPr="009C24BF" w:rsidRDefault="009C7715" w:rsidP="00147996">
      <w:pPr>
        <w:rPr>
          <w:rFonts w:cs="Times New Roman"/>
          <w:szCs w:val="24"/>
        </w:rPr>
      </w:pPr>
      <w:r w:rsidRPr="009C24BF">
        <w:rPr>
          <w:rFonts w:cs="Times New Roman"/>
          <w:szCs w:val="24"/>
        </w:rPr>
        <w:t xml:space="preserve">Obrasci koji su sastavni dio Poziva: </w:t>
      </w:r>
    </w:p>
    <w:p w14:paraId="68D43C47" w14:textId="4DDF1D48" w:rsidR="009C7715" w:rsidRPr="00271C8A" w:rsidRDefault="009C7715" w:rsidP="00F46EEF">
      <w:pPr>
        <w:pStyle w:val="Odlomakpopisa"/>
        <w:numPr>
          <w:ilvl w:val="0"/>
          <w:numId w:val="58"/>
        </w:numPr>
        <w:spacing w:after="0"/>
        <w:ind w:left="284" w:hanging="284"/>
        <w:rPr>
          <w:rFonts w:cs="Times New Roman"/>
          <w:szCs w:val="24"/>
        </w:rPr>
      </w:pPr>
      <w:r w:rsidRPr="00807748">
        <w:rPr>
          <w:rFonts w:cs="Times New Roman"/>
          <w:b/>
          <w:bCs/>
          <w:szCs w:val="24"/>
        </w:rPr>
        <w:t>Prijavni obrazac</w:t>
      </w:r>
      <w:r w:rsidRPr="00271C8A">
        <w:rPr>
          <w:rFonts w:cs="Times New Roman"/>
          <w:szCs w:val="24"/>
        </w:rPr>
        <w:t xml:space="preserve"> </w:t>
      </w:r>
      <w:r w:rsidR="00807748">
        <w:rPr>
          <w:rFonts w:cs="Times New Roman"/>
          <w:szCs w:val="24"/>
        </w:rPr>
        <w:t>–</w:t>
      </w:r>
      <w:r w:rsidRPr="00271C8A">
        <w:rPr>
          <w:rFonts w:cs="Times New Roman"/>
          <w:szCs w:val="24"/>
        </w:rPr>
        <w:t xml:space="preserve"> </w:t>
      </w:r>
      <w:r w:rsidR="00807748">
        <w:rPr>
          <w:rFonts w:cs="Times New Roman"/>
          <w:szCs w:val="24"/>
        </w:rPr>
        <w:t xml:space="preserve">ispunjava se </w:t>
      </w:r>
      <w:r w:rsidRPr="00271C8A">
        <w:rPr>
          <w:rFonts w:cs="Times New Roman"/>
          <w:szCs w:val="24"/>
        </w:rPr>
        <w:t>u sustavu eKohezija</w:t>
      </w:r>
    </w:p>
    <w:p w14:paraId="31195C5E" w14:textId="215D8FF5" w:rsidR="009C7715" w:rsidRPr="00271C8A" w:rsidRDefault="009C7715" w:rsidP="00F46EEF">
      <w:pPr>
        <w:pStyle w:val="Odlomakpopisa"/>
        <w:numPr>
          <w:ilvl w:val="0"/>
          <w:numId w:val="58"/>
        </w:numPr>
        <w:spacing w:after="0"/>
        <w:ind w:left="284" w:hanging="284"/>
        <w:rPr>
          <w:rFonts w:cs="Times New Roman"/>
          <w:szCs w:val="24"/>
        </w:rPr>
      </w:pPr>
      <w:r w:rsidRPr="00271C8A">
        <w:rPr>
          <w:rFonts w:cs="Times New Roman"/>
          <w:b/>
          <w:szCs w:val="24"/>
        </w:rPr>
        <w:t xml:space="preserve">Obrazac </w:t>
      </w:r>
      <w:r w:rsidR="00346E10">
        <w:rPr>
          <w:rFonts w:cs="Times New Roman"/>
          <w:b/>
          <w:szCs w:val="24"/>
        </w:rPr>
        <w:t>1</w:t>
      </w:r>
      <w:r w:rsidRPr="00271C8A">
        <w:rPr>
          <w:rFonts w:cs="Times New Roman"/>
          <w:b/>
          <w:szCs w:val="24"/>
        </w:rPr>
        <w:t>.</w:t>
      </w:r>
      <w:r w:rsidRPr="00271C8A">
        <w:rPr>
          <w:rFonts w:cs="Times New Roman"/>
          <w:szCs w:val="24"/>
        </w:rPr>
        <w:t xml:space="preserve"> Tehnički obrazac</w:t>
      </w:r>
    </w:p>
    <w:p w14:paraId="34F93D31" w14:textId="690BA228" w:rsidR="009C7715" w:rsidRPr="00271C8A" w:rsidRDefault="009C7715" w:rsidP="00F46EEF">
      <w:pPr>
        <w:pStyle w:val="Odlomakpopisa"/>
        <w:numPr>
          <w:ilvl w:val="0"/>
          <w:numId w:val="58"/>
        </w:numPr>
        <w:spacing w:after="0"/>
        <w:ind w:left="284" w:hanging="284"/>
        <w:rPr>
          <w:rFonts w:cs="Times New Roman"/>
          <w:szCs w:val="24"/>
        </w:rPr>
      </w:pPr>
      <w:r w:rsidRPr="00271C8A">
        <w:rPr>
          <w:rFonts w:cs="Times New Roman"/>
          <w:b/>
          <w:szCs w:val="24"/>
        </w:rPr>
        <w:t xml:space="preserve">Obrazac </w:t>
      </w:r>
      <w:r w:rsidR="007A739A">
        <w:rPr>
          <w:rFonts w:cs="Times New Roman"/>
          <w:b/>
          <w:szCs w:val="24"/>
        </w:rPr>
        <w:t>2</w:t>
      </w:r>
      <w:r w:rsidRPr="00271C8A">
        <w:rPr>
          <w:rFonts w:cs="Times New Roman"/>
          <w:b/>
          <w:szCs w:val="24"/>
        </w:rPr>
        <w:t>.</w:t>
      </w:r>
      <w:r w:rsidRPr="00271C8A">
        <w:rPr>
          <w:rFonts w:cs="Times New Roman"/>
          <w:szCs w:val="24"/>
        </w:rPr>
        <w:t xml:space="preserve"> Izjava </w:t>
      </w:r>
      <w:r w:rsidR="00510258" w:rsidRPr="00271C8A">
        <w:rPr>
          <w:rFonts w:cs="Times New Roman"/>
          <w:szCs w:val="24"/>
        </w:rPr>
        <w:t>Prijavitelj</w:t>
      </w:r>
      <w:r w:rsidRPr="00271C8A">
        <w:rPr>
          <w:rFonts w:cs="Times New Roman"/>
          <w:szCs w:val="24"/>
        </w:rPr>
        <w:t>a</w:t>
      </w:r>
    </w:p>
    <w:p w14:paraId="58AD5FBC" w14:textId="52ED5BEE" w:rsidR="009C7715" w:rsidRPr="00271C8A" w:rsidRDefault="009C7715" w:rsidP="00F46EEF">
      <w:pPr>
        <w:pStyle w:val="Odlomakpopisa"/>
        <w:numPr>
          <w:ilvl w:val="0"/>
          <w:numId w:val="58"/>
        </w:numPr>
        <w:spacing w:after="0"/>
        <w:ind w:left="284" w:hanging="284"/>
        <w:rPr>
          <w:rFonts w:cs="Times New Roman"/>
          <w:szCs w:val="24"/>
        </w:rPr>
      </w:pPr>
      <w:r w:rsidRPr="00271C8A">
        <w:rPr>
          <w:rFonts w:cs="Times New Roman"/>
          <w:b/>
          <w:szCs w:val="24"/>
        </w:rPr>
        <w:t xml:space="preserve">Obrazac </w:t>
      </w:r>
      <w:r w:rsidR="000D6F9E">
        <w:rPr>
          <w:rFonts w:cs="Times New Roman"/>
          <w:b/>
          <w:szCs w:val="24"/>
        </w:rPr>
        <w:t>3</w:t>
      </w:r>
      <w:r w:rsidRPr="00271C8A">
        <w:rPr>
          <w:rFonts w:cs="Times New Roman"/>
          <w:szCs w:val="24"/>
        </w:rPr>
        <w:t>. Izjava o imenovanju projektnog tima</w:t>
      </w:r>
    </w:p>
    <w:p w14:paraId="0E3E8E76" w14:textId="16C389AA" w:rsidR="009C7715" w:rsidRPr="00271C8A" w:rsidRDefault="009C7715" w:rsidP="00F46EEF">
      <w:pPr>
        <w:pStyle w:val="Odlomakpopisa"/>
        <w:numPr>
          <w:ilvl w:val="0"/>
          <w:numId w:val="58"/>
        </w:numPr>
        <w:spacing w:after="0"/>
        <w:ind w:left="284" w:hanging="284"/>
        <w:rPr>
          <w:rFonts w:cs="Times New Roman"/>
          <w:szCs w:val="24"/>
        </w:rPr>
      </w:pPr>
      <w:r w:rsidRPr="00271C8A">
        <w:rPr>
          <w:rFonts w:cs="Times New Roman"/>
          <w:b/>
          <w:szCs w:val="24"/>
        </w:rPr>
        <w:t xml:space="preserve">Obrazac </w:t>
      </w:r>
      <w:r w:rsidR="00C2745D">
        <w:rPr>
          <w:rFonts w:cs="Times New Roman"/>
          <w:b/>
          <w:szCs w:val="24"/>
        </w:rPr>
        <w:t>4</w:t>
      </w:r>
      <w:r w:rsidRPr="00271C8A">
        <w:rPr>
          <w:rFonts w:cs="Times New Roman"/>
          <w:b/>
          <w:szCs w:val="24"/>
        </w:rPr>
        <w:t>.</w:t>
      </w:r>
      <w:r w:rsidRPr="00271C8A">
        <w:rPr>
          <w:rFonts w:cs="Times New Roman"/>
          <w:szCs w:val="24"/>
        </w:rPr>
        <w:t xml:space="preserve"> Izjava glavnog projektanta </w:t>
      </w:r>
    </w:p>
    <w:p w14:paraId="4D3229BA" w14:textId="637F6483" w:rsidR="00C65810" w:rsidRPr="00854ABF" w:rsidRDefault="00C65810" w:rsidP="00F46EEF">
      <w:pPr>
        <w:pStyle w:val="Bezproreda"/>
        <w:numPr>
          <w:ilvl w:val="0"/>
          <w:numId w:val="58"/>
        </w:numPr>
        <w:spacing w:after="120" w:line="300" w:lineRule="exact"/>
        <w:ind w:left="284" w:hanging="284"/>
        <w:contextualSpacing/>
        <w:jc w:val="both"/>
        <w:rPr>
          <w:rFonts w:ascii="Times New Roman" w:eastAsia="Times New Roman" w:hAnsi="Times New Roman" w:cs="Times New Roman"/>
          <w:color w:val="000000" w:themeColor="text1"/>
          <w:sz w:val="24"/>
          <w:szCs w:val="24"/>
        </w:rPr>
      </w:pPr>
      <w:r w:rsidRPr="000B5A66">
        <w:rPr>
          <w:rFonts w:ascii="Times New Roman" w:eastAsia="Times New Roman" w:hAnsi="Times New Roman" w:cs="Times New Roman"/>
          <w:b/>
          <w:color w:val="000000" w:themeColor="text1"/>
          <w:sz w:val="24"/>
          <w:szCs w:val="24"/>
        </w:rPr>
        <w:t xml:space="preserve">Obrazac </w:t>
      </w:r>
      <w:r w:rsidR="005F2C73">
        <w:rPr>
          <w:rFonts w:ascii="Times New Roman" w:eastAsia="Times New Roman" w:hAnsi="Times New Roman" w:cs="Times New Roman"/>
          <w:b/>
          <w:color w:val="000000" w:themeColor="text1"/>
          <w:sz w:val="24"/>
          <w:szCs w:val="24"/>
        </w:rPr>
        <w:t>5</w:t>
      </w:r>
      <w:r w:rsidRPr="000B5A66">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654550">
        <w:rPr>
          <w:rFonts w:ascii="Times New Roman" w:eastAsia="Times New Roman" w:hAnsi="Times New Roman" w:cs="Times New Roman"/>
          <w:color w:val="000000" w:themeColor="text1"/>
          <w:sz w:val="24"/>
          <w:szCs w:val="24"/>
        </w:rPr>
        <w:t xml:space="preserve">Obrazac za NEB samostalnu procjenu </w:t>
      </w:r>
      <w:r w:rsidR="00510258">
        <w:rPr>
          <w:rFonts w:ascii="Times New Roman" w:eastAsia="Times New Roman" w:hAnsi="Times New Roman" w:cs="Times New Roman"/>
          <w:color w:val="000000" w:themeColor="text1"/>
          <w:sz w:val="24"/>
          <w:szCs w:val="24"/>
        </w:rPr>
        <w:t>Prijavitelj</w:t>
      </w:r>
      <w:r w:rsidRPr="00654550">
        <w:rPr>
          <w:rFonts w:ascii="Times New Roman" w:eastAsia="Times New Roman" w:hAnsi="Times New Roman" w:cs="Times New Roman"/>
          <w:color w:val="000000" w:themeColor="text1"/>
          <w:sz w:val="24"/>
          <w:szCs w:val="24"/>
        </w:rPr>
        <w:t>a</w:t>
      </w:r>
    </w:p>
    <w:p w14:paraId="24940FA1" w14:textId="77777777" w:rsidR="002701E1" w:rsidRDefault="002701E1" w:rsidP="00147996">
      <w:pPr>
        <w:rPr>
          <w:rFonts w:cs="Times New Roman"/>
          <w:szCs w:val="24"/>
        </w:rPr>
      </w:pPr>
    </w:p>
    <w:p w14:paraId="0E8C7FAF" w14:textId="73F8A30D" w:rsidR="009C7715" w:rsidRDefault="009C7715" w:rsidP="00147996">
      <w:pPr>
        <w:rPr>
          <w:rFonts w:cs="Times New Roman"/>
          <w:szCs w:val="24"/>
        </w:rPr>
      </w:pPr>
      <w:r w:rsidRPr="009C24BF">
        <w:rPr>
          <w:rFonts w:cs="Times New Roman"/>
          <w:szCs w:val="24"/>
        </w:rPr>
        <w:t>Prilozi koji su sastavni dio Poziva:</w:t>
      </w:r>
    </w:p>
    <w:p w14:paraId="12505D52" w14:textId="3170BD43" w:rsidR="00FD59F8" w:rsidRDefault="00FD59F8" w:rsidP="00F46EEF">
      <w:pPr>
        <w:pStyle w:val="Odlomakpopisa"/>
        <w:numPr>
          <w:ilvl w:val="0"/>
          <w:numId w:val="58"/>
        </w:numPr>
        <w:spacing w:after="0"/>
        <w:ind w:left="284" w:hanging="284"/>
        <w:rPr>
          <w:rFonts w:cs="Times New Roman"/>
          <w:szCs w:val="24"/>
        </w:rPr>
      </w:pPr>
      <w:r w:rsidRPr="00893F66">
        <w:rPr>
          <w:rFonts w:cs="Times New Roman"/>
          <w:b/>
          <w:szCs w:val="24"/>
        </w:rPr>
        <w:t>Prilog 1.</w:t>
      </w:r>
      <w:r>
        <w:rPr>
          <w:rFonts w:cs="Times New Roman"/>
          <w:szCs w:val="24"/>
        </w:rPr>
        <w:t xml:space="preserve"> </w:t>
      </w:r>
      <w:r w:rsidR="00893F66" w:rsidRPr="00893F66">
        <w:rPr>
          <w:rFonts w:cs="Times New Roman"/>
          <w:szCs w:val="24"/>
        </w:rPr>
        <w:t>Postupak dodjele bespovratnih sredstava</w:t>
      </w:r>
    </w:p>
    <w:p w14:paraId="55E8FC99" w14:textId="151B4458" w:rsidR="00893F66" w:rsidRDefault="00893F66" w:rsidP="00F46EEF">
      <w:pPr>
        <w:pStyle w:val="Odlomakpopisa"/>
        <w:numPr>
          <w:ilvl w:val="0"/>
          <w:numId w:val="58"/>
        </w:numPr>
        <w:spacing w:after="0"/>
        <w:ind w:left="284" w:hanging="284"/>
        <w:rPr>
          <w:rFonts w:cs="Times New Roman"/>
          <w:szCs w:val="24"/>
        </w:rPr>
      </w:pPr>
      <w:r>
        <w:rPr>
          <w:rFonts w:cs="Times New Roman"/>
          <w:b/>
          <w:bCs/>
          <w:szCs w:val="24"/>
        </w:rPr>
        <w:t>Prilog 2.</w:t>
      </w:r>
      <w:r>
        <w:rPr>
          <w:rFonts w:cs="Times New Roman"/>
          <w:szCs w:val="24"/>
        </w:rPr>
        <w:t xml:space="preserve"> Ugovor</w:t>
      </w:r>
    </w:p>
    <w:p w14:paraId="742B5189" w14:textId="40DC9A60" w:rsidR="00060D89" w:rsidRDefault="00060D89" w:rsidP="00F46EEF">
      <w:pPr>
        <w:pStyle w:val="Odlomakpopisa"/>
        <w:numPr>
          <w:ilvl w:val="0"/>
          <w:numId w:val="58"/>
        </w:numPr>
        <w:spacing w:after="0"/>
        <w:ind w:left="284" w:hanging="284"/>
        <w:rPr>
          <w:rFonts w:cs="Times New Roman"/>
          <w:szCs w:val="24"/>
        </w:rPr>
      </w:pPr>
      <w:r>
        <w:rPr>
          <w:rFonts w:cs="Times New Roman"/>
          <w:b/>
          <w:bCs/>
          <w:szCs w:val="24"/>
        </w:rPr>
        <w:t>Prilog 3.</w:t>
      </w:r>
      <w:r>
        <w:rPr>
          <w:rFonts w:cs="Times New Roman"/>
          <w:szCs w:val="24"/>
        </w:rPr>
        <w:t xml:space="preserve"> </w:t>
      </w:r>
      <w:r w:rsidRPr="009C24BF">
        <w:rPr>
          <w:rFonts w:cs="Times New Roman"/>
          <w:szCs w:val="24"/>
        </w:rPr>
        <w:t>Opći uvjeti Ugovora</w:t>
      </w:r>
    </w:p>
    <w:p w14:paraId="2BDD6A57" w14:textId="77777777" w:rsidR="00146721" w:rsidRDefault="00B75AEE" w:rsidP="00F46EEF">
      <w:pPr>
        <w:pStyle w:val="Odlomakpopisa"/>
        <w:numPr>
          <w:ilvl w:val="0"/>
          <w:numId w:val="58"/>
        </w:numPr>
        <w:spacing w:after="0"/>
        <w:ind w:left="284" w:hanging="284"/>
        <w:rPr>
          <w:rFonts w:cs="Times New Roman"/>
          <w:szCs w:val="24"/>
        </w:rPr>
      </w:pPr>
      <w:r>
        <w:rPr>
          <w:rFonts w:cs="Times New Roman"/>
          <w:b/>
          <w:bCs/>
          <w:szCs w:val="24"/>
        </w:rPr>
        <w:t>Prilog 4.</w:t>
      </w:r>
      <w:r>
        <w:rPr>
          <w:rFonts w:cs="Times New Roman"/>
          <w:szCs w:val="24"/>
        </w:rPr>
        <w:t xml:space="preserve"> </w:t>
      </w:r>
      <w:r w:rsidR="00146721">
        <w:rPr>
          <w:rFonts w:cs="Times New Roman"/>
          <w:szCs w:val="24"/>
        </w:rPr>
        <w:t>Pravila o financijskim ispravcima</w:t>
      </w:r>
    </w:p>
    <w:p w14:paraId="05118EC9" w14:textId="6D7F25F7" w:rsidR="00B75AEE" w:rsidRDefault="00F343D1" w:rsidP="00F46EEF">
      <w:pPr>
        <w:pStyle w:val="Odlomakpopisa"/>
        <w:numPr>
          <w:ilvl w:val="0"/>
          <w:numId w:val="58"/>
        </w:numPr>
        <w:spacing w:after="0"/>
        <w:ind w:left="284" w:hanging="284"/>
        <w:jc w:val="left"/>
        <w:rPr>
          <w:rFonts w:cs="Times New Roman"/>
          <w:szCs w:val="24"/>
        </w:rPr>
      </w:pPr>
      <w:r w:rsidRPr="00F343D1">
        <w:rPr>
          <w:rFonts w:cs="Times New Roman"/>
          <w:b/>
          <w:bCs/>
          <w:szCs w:val="24"/>
        </w:rPr>
        <w:t>Prilog 5.</w:t>
      </w:r>
      <w:r w:rsidRPr="00F343D1">
        <w:rPr>
          <w:rFonts w:cs="Times New Roman"/>
          <w:szCs w:val="24"/>
        </w:rPr>
        <w:t xml:space="preserve"> </w:t>
      </w:r>
      <w:r w:rsidR="00B75AEE" w:rsidRPr="00F343D1">
        <w:rPr>
          <w:rFonts w:cs="Times New Roman"/>
          <w:szCs w:val="24"/>
        </w:rPr>
        <w:t>Metodologija izračuna jediničnog troška za potrebe utvrđivanja izravnih troškova osoblja</w:t>
      </w:r>
    </w:p>
    <w:p w14:paraId="58BF5FEB" w14:textId="44125FF6" w:rsidR="00F343D1" w:rsidRPr="00F343D1" w:rsidRDefault="00F343D1" w:rsidP="00F46EEF">
      <w:pPr>
        <w:pStyle w:val="Odlomakpopisa"/>
        <w:numPr>
          <w:ilvl w:val="0"/>
          <w:numId w:val="58"/>
        </w:numPr>
        <w:spacing w:after="0"/>
        <w:ind w:left="284" w:hanging="284"/>
        <w:jc w:val="left"/>
        <w:rPr>
          <w:rFonts w:cs="Times New Roman"/>
          <w:szCs w:val="24"/>
        </w:rPr>
      </w:pPr>
      <w:r>
        <w:rPr>
          <w:rFonts w:cs="Times New Roman"/>
          <w:b/>
          <w:bCs/>
          <w:szCs w:val="24"/>
        </w:rPr>
        <w:t>Prilog 6.</w:t>
      </w:r>
      <w:r>
        <w:rPr>
          <w:rFonts w:cs="Times New Roman"/>
          <w:szCs w:val="24"/>
        </w:rPr>
        <w:t xml:space="preserve"> </w:t>
      </w:r>
      <w:r w:rsidR="00BD4C47" w:rsidRPr="00BD4C47">
        <w:rPr>
          <w:rFonts w:cs="Times New Roman"/>
          <w:szCs w:val="24"/>
        </w:rPr>
        <w:t xml:space="preserve">Uputa za izradu </w:t>
      </w:r>
      <w:r w:rsidR="00BD4C47">
        <w:rPr>
          <w:rFonts w:cs="Times New Roman"/>
          <w:szCs w:val="24"/>
        </w:rPr>
        <w:t>p</w:t>
      </w:r>
      <w:r w:rsidR="00BD4C47" w:rsidRPr="00BD4C47">
        <w:rPr>
          <w:rFonts w:cs="Times New Roman"/>
          <w:szCs w:val="24"/>
        </w:rPr>
        <w:t>rocjene otpornosti na klimatske promjene</w:t>
      </w:r>
    </w:p>
    <w:p w14:paraId="6153FA5F" w14:textId="77777777" w:rsidR="00FD59F8" w:rsidRDefault="00FD59F8" w:rsidP="00147996">
      <w:pPr>
        <w:rPr>
          <w:rFonts w:cs="Times New Roman"/>
          <w:szCs w:val="24"/>
        </w:rPr>
      </w:pPr>
    </w:p>
    <w:p w14:paraId="2E78CAAC" w14:textId="6C084FAA" w:rsidR="00177CA3" w:rsidRDefault="00177CA3">
      <w:pPr>
        <w:jc w:val="left"/>
        <w:rPr>
          <w:rFonts w:cs="Times New Roman"/>
          <w:szCs w:val="24"/>
        </w:rPr>
      </w:pPr>
      <w:r>
        <w:rPr>
          <w:rFonts w:cs="Times New Roman"/>
          <w:szCs w:val="24"/>
        </w:rPr>
        <w:br w:type="page"/>
      </w:r>
    </w:p>
    <w:p w14:paraId="13F6BA89" w14:textId="7ADB35A1" w:rsidR="009C7715" w:rsidRPr="009C24BF" w:rsidRDefault="009C7715" w:rsidP="00B223C6">
      <w:pPr>
        <w:pStyle w:val="Naslov1"/>
      </w:pPr>
      <w:bookmarkStart w:id="46" w:name="_Toc210905572"/>
      <w:r>
        <w:lastRenderedPageBreak/>
        <w:t>POJMOVNIK</w:t>
      </w:r>
      <w:bookmarkEnd w:id="46"/>
    </w:p>
    <w:p w14:paraId="1C7DFA13" w14:textId="77777777" w:rsidR="00703452" w:rsidRDefault="00703452" w:rsidP="00C327CF">
      <w:pPr>
        <w:spacing w:after="0"/>
        <w:rPr>
          <w:rFonts w:cs="Times New Roman"/>
          <w:b/>
          <w:bCs/>
          <w:szCs w:val="24"/>
        </w:rPr>
      </w:pPr>
    </w:p>
    <w:tbl>
      <w:tblPr>
        <w:tblStyle w:val="Reetkatablice"/>
        <w:tblW w:w="9072" w:type="dxa"/>
        <w:tblLayout w:type="fixed"/>
        <w:tblLook w:val="04A0" w:firstRow="1" w:lastRow="0" w:firstColumn="1" w:lastColumn="0" w:noHBand="0" w:noVBand="1"/>
      </w:tblPr>
      <w:tblGrid>
        <w:gridCol w:w="557"/>
        <w:gridCol w:w="2098"/>
        <w:gridCol w:w="6417"/>
      </w:tblGrid>
      <w:tr w:rsidR="00A03552" w14:paraId="202BC108" w14:textId="77777777" w:rsidTr="620FB66F">
        <w:tc>
          <w:tcPr>
            <w:tcW w:w="557" w:type="dxa"/>
          </w:tcPr>
          <w:p w14:paraId="698310B0" w14:textId="69341EAA" w:rsidR="00A03552" w:rsidRDefault="00A03552" w:rsidP="008F16F5">
            <w:pPr>
              <w:spacing w:before="120" w:after="120" w:line="22" w:lineRule="atLeast"/>
              <w:jc w:val="left"/>
              <w:rPr>
                <w:rFonts w:cs="Times New Roman"/>
                <w:b/>
                <w:bCs/>
                <w:szCs w:val="24"/>
              </w:rPr>
            </w:pPr>
            <w:r>
              <w:rPr>
                <w:rFonts w:cs="Times New Roman"/>
                <w:b/>
                <w:bCs/>
                <w:szCs w:val="24"/>
              </w:rPr>
              <w:t>1</w:t>
            </w:r>
          </w:p>
        </w:tc>
        <w:tc>
          <w:tcPr>
            <w:tcW w:w="2098" w:type="dxa"/>
          </w:tcPr>
          <w:p w14:paraId="64240F52" w14:textId="443AE033" w:rsidR="00A03552" w:rsidRDefault="00A03552" w:rsidP="008F16F5">
            <w:pPr>
              <w:spacing w:before="120" w:after="120" w:line="22" w:lineRule="atLeast"/>
              <w:jc w:val="left"/>
              <w:rPr>
                <w:rFonts w:cs="Times New Roman"/>
                <w:b/>
                <w:bCs/>
                <w:szCs w:val="24"/>
              </w:rPr>
            </w:pPr>
            <w:r w:rsidRPr="00C327CF">
              <w:rPr>
                <w:rFonts w:cs="Times New Roman"/>
                <w:b/>
                <w:bCs/>
                <w:szCs w:val="24"/>
              </w:rPr>
              <w:t>Administrativna provjera</w:t>
            </w:r>
          </w:p>
        </w:tc>
        <w:tc>
          <w:tcPr>
            <w:tcW w:w="6417" w:type="dxa"/>
          </w:tcPr>
          <w:p w14:paraId="566C9F65" w14:textId="36B6A3D5" w:rsidR="00A03552" w:rsidRDefault="00A03552" w:rsidP="00930881">
            <w:pPr>
              <w:spacing w:before="120" w:after="120" w:line="22" w:lineRule="atLeast"/>
              <w:jc w:val="left"/>
              <w:rPr>
                <w:rFonts w:cs="Times New Roman"/>
                <w:b/>
                <w:bCs/>
                <w:szCs w:val="24"/>
              </w:rPr>
            </w:pPr>
            <w:r w:rsidRPr="009C24BF">
              <w:rPr>
                <w:rFonts w:cs="Times New Roman"/>
                <w:szCs w:val="24"/>
              </w:rPr>
              <w:t>Administrativna provjera je postupak provjere usklađenosti projektnog prijedloga s administrativnim kriterijima primjenjivima na postupak dodjele.</w:t>
            </w:r>
          </w:p>
        </w:tc>
      </w:tr>
      <w:tr w:rsidR="00A03552" w14:paraId="77AC381B" w14:textId="77777777" w:rsidTr="620FB66F">
        <w:tc>
          <w:tcPr>
            <w:tcW w:w="557" w:type="dxa"/>
          </w:tcPr>
          <w:p w14:paraId="4999137E" w14:textId="25599ED0" w:rsidR="00A03552" w:rsidRDefault="00A03552" w:rsidP="008F16F5">
            <w:pPr>
              <w:spacing w:before="120" w:after="120" w:line="22" w:lineRule="atLeast"/>
              <w:jc w:val="left"/>
              <w:rPr>
                <w:rFonts w:cs="Times New Roman"/>
                <w:b/>
                <w:bCs/>
                <w:szCs w:val="24"/>
              </w:rPr>
            </w:pPr>
            <w:r>
              <w:rPr>
                <w:rFonts w:cs="Times New Roman"/>
                <w:b/>
                <w:bCs/>
                <w:szCs w:val="24"/>
              </w:rPr>
              <w:t>2</w:t>
            </w:r>
          </w:p>
        </w:tc>
        <w:tc>
          <w:tcPr>
            <w:tcW w:w="2098" w:type="dxa"/>
          </w:tcPr>
          <w:p w14:paraId="108D9C79" w14:textId="78EFA0D3" w:rsidR="00A03552" w:rsidRDefault="00A03552" w:rsidP="008F16F5">
            <w:pPr>
              <w:spacing w:before="120" w:after="120" w:line="22" w:lineRule="atLeast"/>
              <w:jc w:val="left"/>
              <w:rPr>
                <w:rFonts w:cs="Times New Roman"/>
                <w:b/>
                <w:bCs/>
                <w:szCs w:val="24"/>
              </w:rPr>
            </w:pPr>
            <w:r w:rsidRPr="00C327CF">
              <w:rPr>
                <w:rFonts w:cs="Times New Roman"/>
                <w:b/>
                <w:bCs/>
                <w:szCs w:val="24"/>
              </w:rPr>
              <w:t>Bespovratna sredstva</w:t>
            </w:r>
          </w:p>
        </w:tc>
        <w:tc>
          <w:tcPr>
            <w:tcW w:w="6417" w:type="dxa"/>
          </w:tcPr>
          <w:p w14:paraId="23B87D50" w14:textId="71CC586D" w:rsidR="00A03552" w:rsidRDefault="00A03552" w:rsidP="008F16F5">
            <w:pPr>
              <w:spacing w:before="120" w:after="120" w:line="22" w:lineRule="atLeast"/>
              <w:jc w:val="left"/>
              <w:rPr>
                <w:rFonts w:cs="Times New Roman"/>
                <w:b/>
                <w:bCs/>
                <w:szCs w:val="24"/>
              </w:rPr>
            </w:pPr>
            <w:r w:rsidRPr="009C24BF">
              <w:rPr>
                <w:rFonts w:cs="Times New Roman"/>
                <w:szCs w:val="24"/>
              </w:rPr>
              <w:t xml:space="preserve">Bespovratna sredstva su iznos novca koji se može dodijeliti Korisniku. Definira se u apsolutnim brojkama i u omjeru u odnosu na ukupne prihvatljive troškove. Izvor bespovratnih sredstava su sredstva </w:t>
            </w:r>
            <w:r w:rsidRPr="00295753">
              <w:rPr>
                <w:rFonts w:cs="Times New Roman"/>
                <w:szCs w:val="24"/>
              </w:rPr>
              <w:t>iz Europskog fond</w:t>
            </w:r>
            <w:r>
              <w:rPr>
                <w:rFonts w:cs="Times New Roman"/>
                <w:szCs w:val="24"/>
              </w:rPr>
              <w:t>a</w:t>
            </w:r>
            <w:r w:rsidRPr="00295753">
              <w:rPr>
                <w:rFonts w:cs="Times New Roman"/>
                <w:szCs w:val="24"/>
              </w:rPr>
              <w:t xml:space="preserve"> za regionalni razvoj</w:t>
            </w:r>
            <w:r w:rsidRPr="009C24BF">
              <w:rPr>
                <w:rFonts w:cs="Times New Roman"/>
                <w:szCs w:val="24"/>
              </w:rPr>
              <w:t>, a mogu biti sredstva državnog proračuna i druga nacionalna sredstva.</w:t>
            </w:r>
          </w:p>
        </w:tc>
      </w:tr>
      <w:tr w:rsidR="00A03552" w14:paraId="653FC0B1" w14:textId="77777777" w:rsidTr="620FB66F">
        <w:tc>
          <w:tcPr>
            <w:tcW w:w="557" w:type="dxa"/>
          </w:tcPr>
          <w:p w14:paraId="24F1600B" w14:textId="7A2E482F" w:rsidR="00A03552" w:rsidRDefault="00A03552" w:rsidP="008F16F5">
            <w:pPr>
              <w:spacing w:before="120" w:after="120" w:line="22" w:lineRule="atLeast"/>
              <w:jc w:val="left"/>
              <w:rPr>
                <w:rFonts w:cs="Times New Roman"/>
                <w:b/>
                <w:bCs/>
                <w:szCs w:val="24"/>
              </w:rPr>
            </w:pPr>
            <w:r>
              <w:rPr>
                <w:rFonts w:cs="Times New Roman"/>
                <w:b/>
                <w:bCs/>
                <w:szCs w:val="24"/>
              </w:rPr>
              <w:t>3</w:t>
            </w:r>
          </w:p>
        </w:tc>
        <w:tc>
          <w:tcPr>
            <w:tcW w:w="2098" w:type="dxa"/>
          </w:tcPr>
          <w:p w14:paraId="5AFE3FC4" w14:textId="1105A00F" w:rsidR="00A03552" w:rsidRDefault="00A03552" w:rsidP="008F16F5">
            <w:pPr>
              <w:spacing w:before="120" w:after="120" w:line="22" w:lineRule="atLeast"/>
              <w:jc w:val="left"/>
              <w:rPr>
                <w:rFonts w:cs="Times New Roman"/>
                <w:b/>
                <w:bCs/>
                <w:szCs w:val="24"/>
              </w:rPr>
            </w:pPr>
            <w:r w:rsidRPr="00C327CF">
              <w:rPr>
                <w:rFonts w:cs="Times New Roman"/>
                <w:b/>
                <w:bCs/>
                <w:szCs w:val="24"/>
              </w:rPr>
              <w:t>Državna potpora</w:t>
            </w:r>
          </w:p>
        </w:tc>
        <w:tc>
          <w:tcPr>
            <w:tcW w:w="6417" w:type="dxa"/>
          </w:tcPr>
          <w:p w14:paraId="66E11DC3" w14:textId="20E9E1FF" w:rsidR="00A03552" w:rsidRDefault="00D57ADF" w:rsidP="008F16F5">
            <w:pPr>
              <w:spacing w:before="120" w:after="120" w:line="22" w:lineRule="atLeast"/>
              <w:jc w:val="left"/>
              <w:rPr>
                <w:rFonts w:cs="Times New Roman"/>
                <w:b/>
                <w:bCs/>
                <w:szCs w:val="24"/>
              </w:rPr>
            </w:pPr>
            <w:r w:rsidRPr="00D57ADF">
              <w:rPr>
                <w:rFonts w:cs="Times New Roman"/>
                <w:szCs w:val="24"/>
              </w:rPr>
              <w:t>Prvi stavak članka 107. Ugovora o funkcioniranju Europske unije određuje elemente državne potpore navodeći da „svaka potpora koju dodijeli država članica ili koja se dodjeljuje putem državnih sredstava u bilo kojem obliku kojim se narušava ili prijeti da će narušiti tržišno natjecanje stavljanjem određenih poduzetnika ili proizvodnje određene robe u povoljniji položaj, nespojiva je s unutarnjim tržištem u mjeri u kojoj utječe na trgovinu među državama članicama". </w:t>
            </w:r>
          </w:p>
        </w:tc>
      </w:tr>
      <w:tr w:rsidR="00A03552" w14:paraId="48050209" w14:textId="77777777" w:rsidTr="620FB66F">
        <w:tc>
          <w:tcPr>
            <w:tcW w:w="557" w:type="dxa"/>
          </w:tcPr>
          <w:p w14:paraId="59D033FF" w14:textId="32D0CD2E" w:rsidR="00A03552" w:rsidRDefault="00A03552" w:rsidP="008F16F5">
            <w:pPr>
              <w:spacing w:before="120" w:after="120" w:line="22" w:lineRule="atLeast"/>
              <w:jc w:val="left"/>
              <w:rPr>
                <w:rFonts w:cs="Times New Roman"/>
                <w:b/>
                <w:bCs/>
                <w:szCs w:val="24"/>
              </w:rPr>
            </w:pPr>
            <w:r>
              <w:rPr>
                <w:rFonts w:cs="Times New Roman"/>
                <w:b/>
                <w:bCs/>
                <w:szCs w:val="24"/>
              </w:rPr>
              <w:t>4</w:t>
            </w:r>
          </w:p>
        </w:tc>
        <w:tc>
          <w:tcPr>
            <w:tcW w:w="2098" w:type="dxa"/>
          </w:tcPr>
          <w:p w14:paraId="2367947B" w14:textId="442EACEF" w:rsidR="00A03552" w:rsidRDefault="00E81EB5" w:rsidP="008F16F5">
            <w:pPr>
              <w:spacing w:before="120" w:after="120" w:line="22" w:lineRule="atLeast"/>
              <w:jc w:val="left"/>
              <w:rPr>
                <w:rFonts w:cs="Times New Roman"/>
                <w:b/>
                <w:bCs/>
                <w:szCs w:val="24"/>
              </w:rPr>
            </w:pPr>
            <w:r w:rsidRPr="00C327CF">
              <w:rPr>
                <w:rFonts w:cs="Times New Roman"/>
                <w:b/>
                <w:bCs/>
                <w:szCs w:val="24"/>
              </w:rPr>
              <w:t>Dokaz vlasništva</w:t>
            </w:r>
          </w:p>
        </w:tc>
        <w:tc>
          <w:tcPr>
            <w:tcW w:w="6417" w:type="dxa"/>
          </w:tcPr>
          <w:p w14:paraId="57B7FA2A" w14:textId="20F4BC4C" w:rsidR="00A03552" w:rsidRDefault="00A03552" w:rsidP="008F16F5">
            <w:pPr>
              <w:spacing w:before="120" w:after="120" w:line="22" w:lineRule="atLeast"/>
              <w:jc w:val="left"/>
              <w:rPr>
                <w:rFonts w:cs="Times New Roman"/>
                <w:b/>
                <w:bCs/>
                <w:szCs w:val="24"/>
              </w:rPr>
            </w:pPr>
            <w:r w:rsidRPr="009C24BF">
              <w:rPr>
                <w:rFonts w:cs="Times New Roman"/>
                <w:szCs w:val="24"/>
              </w:rPr>
              <w:t>Dokaz vlasništva je dokument kojim se dokazuje vlasništvo/suvlasništvo na nekretninama unutar obuhvata zahvata na kojem se provodi projekt. Dokazom vlasništva smatra se zemljišnoknjižni izvadak ili dokaz pravnog slijeda izvanknjižnog vlasništva kao npr. ugovor o kupoprodaji, ugovor o darovanju, rješenje o nasljeđivanju</w:t>
            </w:r>
            <w:r w:rsidR="00D148C6">
              <w:rPr>
                <w:rFonts w:cs="Times New Roman"/>
                <w:szCs w:val="24"/>
              </w:rPr>
              <w:t xml:space="preserve"> </w:t>
            </w:r>
            <w:r w:rsidRPr="009C24BF">
              <w:rPr>
                <w:rFonts w:cs="Times New Roman"/>
                <w:szCs w:val="24"/>
              </w:rPr>
              <w:t xml:space="preserve">i drugi dokumenti kojim se stječe izvanknjižno vlasništvo nekretnine. </w:t>
            </w:r>
            <w:r w:rsidR="0033445D">
              <w:rPr>
                <w:rFonts w:cs="Times New Roman"/>
                <w:szCs w:val="24"/>
              </w:rPr>
              <w:t>Ako</w:t>
            </w:r>
            <w:r w:rsidRPr="009C24BF">
              <w:rPr>
                <w:rFonts w:cs="Times New Roman"/>
                <w:szCs w:val="24"/>
              </w:rPr>
              <w:t xml:space="preserve"> </w:t>
            </w:r>
            <w:r>
              <w:rPr>
                <w:rFonts w:eastAsia="Times New Roman" w:cs="Times New Roman"/>
                <w:szCs w:val="24"/>
              </w:rPr>
              <w:t xml:space="preserve">pravo vlasništva </w:t>
            </w:r>
            <w:r w:rsidR="00510258">
              <w:rPr>
                <w:rFonts w:eastAsia="Times New Roman" w:cs="Times New Roman"/>
                <w:szCs w:val="24"/>
              </w:rPr>
              <w:t>Prijavitelj</w:t>
            </w:r>
            <w:r>
              <w:rPr>
                <w:rFonts w:eastAsia="Times New Roman" w:cs="Times New Roman"/>
                <w:szCs w:val="24"/>
              </w:rPr>
              <w:t xml:space="preserve">a na </w:t>
            </w:r>
            <w:r w:rsidRPr="009C24BF">
              <w:rPr>
                <w:rFonts w:cs="Times New Roman"/>
                <w:szCs w:val="24"/>
              </w:rPr>
              <w:t>nekretnin</w:t>
            </w:r>
            <w:r>
              <w:rPr>
                <w:rFonts w:cs="Times New Roman"/>
                <w:szCs w:val="24"/>
              </w:rPr>
              <w:t>ama</w:t>
            </w:r>
            <w:r w:rsidRPr="009C24BF">
              <w:rPr>
                <w:rFonts w:cs="Times New Roman"/>
                <w:szCs w:val="24"/>
              </w:rPr>
              <w:t xml:space="preserve"> unutar obuhvata zahvata ni</w:t>
            </w:r>
            <w:r>
              <w:rPr>
                <w:rFonts w:cs="Times New Roman"/>
                <w:szCs w:val="24"/>
              </w:rPr>
              <w:t>je</w:t>
            </w:r>
            <w:r w:rsidRPr="009C24BF">
              <w:rPr>
                <w:rFonts w:cs="Times New Roman"/>
                <w:szCs w:val="24"/>
              </w:rPr>
              <w:t xml:space="preserve"> </w:t>
            </w:r>
            <w:r>
              <w:rPr>
                <w:rFonts w:cs="Times New Roman"/>
                <w:szCs w:val="24"/>
              </w:rPr>
              <w:t>upisano</w:t>
            </w:r>
            <w:r w:rsidRPr="009C24BF">
              <w:rPr>
                <w:rFonts w:cs="Times New Roman"/>
                <w:szCs w:val="24"/>
              </w:rPr>
              <w:t xml:space="preserve"> u zemljišne knjige, </w:t>
            </w:r>
            <w:r w:rsidR="00510258">
              <w:rPr>
                <w:rFonts w:cs="Times New Roman"/>
                <w:szCs w:val="24"/>
              </w:rPr>
              <w:t>Prijavitelj</w:t>
            </w:r>
            <w:r w:rsidRPr="009C24BF">
              <w:rPr>
                <w:rFonts w:cs="Times New Roman"/>
                <w:szCs w:val="24"/>
              </w:rPr>
              <w:t xml:space="preserve"> treba dostaviti dokaz pravnog slijeda izvanknjižnog vlasništva.</w:t>
            </w:r>
          </w:p>
        </w:tc>
      </w:tr>
      <w:tr w:rsidR="00A03552" w14:paraId="7B2803FB" w14:textId="77777777" w:rsidTr="620FB66F">
        <w:tc>
          <w:tcPr>
            <w:tcW w:w="557" w:type="dxa"/>
          </w:tcPr>
          <w:p w14:paraId="032BF8E0" w14:textId="0F5C20C6" w:rsidR="00A03552" w:rsidRDefault="00A03552" w:rsidP="008F16F5">
            <w:pPr>
              <w:spacing w:before="120" w:after="120" w:line="22" w:lineRule="atLeast"/>
              <w:jc w:val="left"/>
              <w:rPr>
                <w:rFonts w:cs="Times New Roman"/>
                <w:b/>
                <w:bCs/>
                <w:szCs w:val="24"/>
              </w:rPr>
            </w:pPr>
            <w:r>
              <w:rPr>
                <w:rFonts w:cs="Times New Roman"/>
                <w:b/>
                <w:bCs/>
                <w:szCs w:val="24"/>
              </w:rPr>
              <w:t>5</w:t>
            </w:r>
          </w:p>
        </w:tc>
        <w:tc>
          <w:tcPr>
            <w:tcW w:w="2098" w:type="dxa"/>
          </w:tcPr>
          <w:p w14:paraId="48F7688A" w14:textId="49DFF5A7" w:rsidR="00A03552" w:rsidRDefault="00E81EB5" w:rsidP="008F16F5">
            <w:pPr>
              <w:spacing w:before="120" w:after="120" w:line="22" w:lineRule="atLeast"/>
              <w:jc w:val="left"/>
              <w:rPr>
                <w:rFonts w:cs="Times New Roman"/>
                <w:b/>
                <w:bCs/>
                <w:szCs w:val="24"/>
              </w:rPr>
            </w:pPr>
            <w:r w:rsidRPr="00393387">
              <w:rPr>
                <w:rFonts w:cs="Times New Roman"/>
                <w:b/>
                <w:bCs/>
                <w:szCs w:val="24"/>
              </w:rPr>
              <w:t>Građevine javne i društvene namjene</w:t>
            </w:r>
          </w:p>
        </w:tc>
        <w:tc>
          <w:tcPr>
            <w:tcW w:w="6417" w:type="dxa"/>
          </w:tcPr>
          <w:p w14:paraId="567254B2" w14:textId="0FCCF557" w:rsidR="00A03552" w:rsidRDefault="00A03552" w:rsidP="008F16F5">
            <w:pPr>
              <w:spacing w:before="120" w:after="120" w:line="22" w:lineRule="atLeast"/>
              <w:jc w:val="left"/>
              <w:rPr>
                <w:rFonts w:cs="Times New Roman"/>
                <w:b/>
                <w:bCs/>
                <w:szCs w:val="24"/>
              </w:rPr>
            </w:pPr>
            <w:r w:rsidRPr="009C24BF">
              <w:rPr>
                <w:rFonts w:cs="Times New Roman"/>
                <w:szCs w:val="24"/>
              </w:rPr>
              <w:t>Građevine javne i društvene namjene su građevine namijenjene obavljanju djelatnosti u području društvenih djelatnosti (odgoja, obrazovanja, prosvjete, znanosti, kulture, sporta, zdravstva i socijalne skrbi), radu državnih tijela i organizacija, tijela i organizacija lokalne i područne (regionalne) samouprave, pravnih osoba s javnim ovlastima i udruga građana i vjerskih zajednica, a sukladno čl. 3., st 1., točki 7. Zakona o prostornom uređenju (NN 153/13, 65/17, 114/18, 39/19, 98/19</w:t>
            </w:r>
            <w:r w:rsidR="00EF1BC9">
              <w:rPr>
                <w:rFonts w:cs="Times New Roman"/>
                <w:szCs w:val="24"/>
              </w:rPr>
              <w:t>, 67/23</w:t>
            </w:r>
            <w:r w:rsidRPr="009C24BF">
              <w:rPr>
                <w:rFonts w:cs="Times New Roman"/>
                <w:szCs w:val="24"/>
              </w:rPr>
              <w:t xml:space="preserve">). </w:t>
            </w:r>
          </w:p>
        </w:tc>
      </w:tr>
      <w:tr w:rsidR="00A03552" w14:paraId="259BFEDD" w14:textId="77777777" w:rsidTr="620FB66F">
        <w:tc>
          <w:tcPr>
            <w:tcW w:w="557" w:type="dxa"/>
          </w:tcPr>
          <w:p w14:paraId="66B976BA" w14:textId="499DED65" w:rsidR="00A03552" w:rsidRDefault="00A03552" w:rsidP="008F16F5">
            <w:pPr>
              <w:spacing w:before="120" w:after="120" w:line="22" w:lineRule="atLeast"/>
              <w:jc w:val="left"/>
              <w:rPr>
                <w:rFonts w:cs="Times New Roman"/>
                <w:b/>
                <w:bCs/>
                <w:szCs w:val="24"/>
              </w:rPr>
            </w:pPr>
            <w:r>
              <w:rPr>
                <w:rFonts w:cs="Times New Roman"/>
                <w:b/>
                <w:bCs/>
                <w:szCs w:val="24"/>
              </w:rPr>
              <w:t>6</w:t>
            </w:r>
          </w:p>
        </w:tc>
        <w:tc>
          <w:tcPr>
            <w:tcW w:w="2098" w:type="dxa"/>
          </w:tcPr>
          <w:p w14:paraId="740CB321" w14:textId="6FB6E927" w:rsidR="00A03552" w:rsidRDefault="00E81EB5" w:rsidP="008F16F5">
            <w:pPr>
              <w:spacing w:before="120" w:after="120" w:line="22" w:lineRule="atLeast"/>
              <w:jc w:val="left"/>
              <w:rPr>
                <w:rFonts w:cs="Times New Roman"/>
                <w:b/>
                <w:bCs/>
                <w:szCs w:val="24"/>
              </w:rPr>
            </w:pPr>
            <w:r w:rsidRPr="00393387">
              <w:rPr>
                <w:rFonts w:cs="Times New Roman"/>
                <w:b/>
                <w:bCs/>
                <w:szCs w:val="24"/>
              </w:rPr>
              <w:t>Identifikacija čestica nadležnog ureda za katastar</w:t>
            </w:r>
          </w:p>
        </w:tc>
        <w:tc>
          <w:tcPr>
            <w:tcW w:w="6417" w:type="dxa"/>
          </w:tcPr>
          <w:p w14:paraId="2640F8F8" w14:textId="06A45ED9" w:rsidR="00A03552" w:rsidRPr="00393387" w:rsidRDefault="00A03552" w:rsidP="008F16F5">
            <w:pPr>
              <w:spacing w:before="120" w:after="120" w:line="22" w:lineRule="atLeast"/>
              <w:jc w:val="left"/>
              <w:rPr>
                <w:rFonts w:cs="Times New Roman"/>
                <w:b/>
                <w:bCs/>
                <w:szCs w:val="24"/>
              </w:rPr>
            </w:pPr>
            <w:r w:rsidRPr="009C24BF">
              <w:rPr>
                <w:rFonts w:cs="Times New Roman"/>
                <w:szCs w:val="24"/>
              </w:rPr>
              <w:t xml:space="preserve">Identifikacija čestice je ustanovljavanje katastarske oznake nekretnine, odnosno ustanovljavanje položaja nekretnine prema njezinoj katastarskoj oznaci korištenjem katastarskog plana. Identifikacija čestica nadležnog ureda za katastar je potrebna u slučaju da se brojevi katastarskih čestica navedeni u građevinskoj dozvoli razlikuju od brojeva katastarskih čestica </w:t>
            </w:r>
            <w:r w:rsidRPr="009C24BF">
              <w:rPr>
                <w:rFonts w:cs="Times New Roman"/>
                <w:szCs w:val="24"/>
              </w:rPr>
              <w:lastRenderedPageBreak/>
              <w:t xml:space="preserve">navedenih u ostaloj priloženoj dokumentaciji. </w:t>
            </w:r>
            <w:r w:rsidR="00B16141">
              <w:rPr>
                <w:rFonts w:cs="Times New Roman"/>
                <w:szCs w:val="24"/>
              </w:rPr>
              <w:t>Identifikacija čestica</w:t>
            </w:r>
            <w:r w:rsidRPr="009C24BF">
              <w:rPr>
                <w:rFonts w:cs="Times New Roman"/>
                <w:szCs w:val="24"/>
              </w:rPr>
              <w:t xml:space="preserve"> mora sadržavati zadnje važeće podatke. </w:t>
            </w:r>
          </w:p>
        </w:tc>
      </w:tr>
      <w:tr w:rsidR="00A03552" w14:paraId="1E7C01F4" w14:textId="77777777" w:rsidTr="620FB66F">
        <w:tc>
          <w:tcPr>
            <w:tcW w:w="557" w:type="dxa"/>
          </w:tcPr>
          <w:p w14:paraId="492DB3C9" w14:textId="4AA922CB" w:rsidR="00A03552" w:rsidRDefault="00A03552" w:rsidP="008F16F5">
            <w:pPr>
              <w:spacing w:before="120" w:after="120" w:line="22" w:lineRule="atLeast"/>
              <w:jc w:val="left"/>
              <w:rPr>
                <w:rFonts w:cs="Times New Roman"/>
                <w:b/>
                <w:bCs/>
                <w:szCs w:val="24"/>
              </w:rPr>
            </w:pPr>
            <w:r>
              <w:rPr>
                <w:rFonts w:cs="Times New Roman"/>
                <w:b/>
                <w:bCs/>
                <w:szCs w:val="24"/>
              </w:rPr>
              <w:lastRenderedPageBreak/>
              <w:t>7</w:t>
            </w:r>
          </w:p>
        </w:tc>
        <w:tc>
          <w:tcPr>
            <w:tcW w:w="2098" w:type="dxa"/>
          </w:tcPr>
          <w:p w14:paraId="79570CBE" w14:textId="797C113D" w:rsidR="00A03552" w:rsidRDefault="00E81EB5" w:rsidP="008F16F5">
            <w:pPr>
              <w:spacing w:before="120" w:after="120" w:line="22" w:lineRule="atLeast"/>
              <w:jc w:val="left"/>
              <w:rPr>
                <w:rFonts w:cs="Times New Roman"/>
                <w:b/>
                <w:bCs/>
                <w:szCs w:val="24"/>
              </w:rPr>
            </w:pPr>
            <w:r w:rsidRPr="00393387">
              <w:rPr>
                <w:rFonts w:cs="Times New Roman"/>
                <w:b/>
                <w:bCs/>
                <w:szCs w:val="24"/>
              </w:rPr>
              <w:t>Izjava stručnog nadzora</w:t>
            </w:r>
          </w:p>
        </w:tc>
        <w:tc>
          <w:tcPr>
            <w:tcW w:w="6417" w:type="dxa"/>
          </w:tcPr>
          <w:p w14:paraId="51DA9825" w14:textId="438FF5AE" w:rsidR="00A03552" w:rsidRDefault="272E8BE4" w:rsidP="6D5A36EC">
            <w:pPr>
              <w:spacing w:before="120" w:after="120" w:line="22" w:lineRule="atLeast"/>
              <w:jc w:val="left"/>
              <w:rPr>
                <w:rFonts w:cs="Times New Roman"/>
              </w:rPr>
            </w:pPr>
            <w:r w:rsidRPr="6D5A36EC">
              <w:rPr>
                <w:rFonts w:cs="Times New Roman"/>
              </w:rPr>
              <w:t>Izjava stručnog nadzora izrađuje se u slučaju kada za gradnju i/ili za izvođenje radova unutar obuhvata zahvata projekta nije potrebno ishoditi Uporabnu dozvolu. Izjava stručnog nadzora je izjava kojom imenovani stručni nadzor potvrđuje da je gradnja i/ili da su izvedeni radovi u obuhvatu zahvata projekta u skladu sa projektnom i ostalom dokumentacijom navedeno</w:t>
            </w:r>
            <w:r w:rsidR="006E5761">
              <w:rPr>
                <w:rFonts w:cs="Times New Roman"/>
              </w:rPr>
              <w:t>m</w:t>
            </w:r>
            <w:r w:rsidRPr="6D5A36EC">
              <w:rPr>
                <w:rFonts w:cs="Times New Roman"/>
              </w:rPr>
              <w:t xml:space="preserve"> u </w:t>
            </w:r>
            <w:r w:rsidR="003D3424">
              <w:rPr>
                <w:rFonts w:cs="Times New Roman"/>
              </w:rPr>
              <w:t xml:space="preserve">Obrascu 4. </w:t>
            </w:r>
            <w:r w:rsidRPr="6D5A36EC">
              <w:rPr>
                <w:rFonts w:cs="Times New Roman"/>
              </w:rPr>
              <w:t>Izjavi glavnog projektanta</w:t>
            </w:r>
            <w:r w:rsidR="00EF7E8A">
              <w:rPr>
                <w:rFonts w:cs="Times New Roman"/>
              </w:rPr>
              <w:t xml:space="preserve">, </w:t>
            </w:r>
            <w:r w:rsidRPr="6D5A36EC">
              <w:rPr>
                <w:rFonts w:cs="Times New Roman"/>
              </w:rPr>
              <w:t>npr. elaborat krajobraznog uređenja i troškovnik. Izjava obavezno mora sadržavati opis doprinosa pokazateljima projekta.</w:t>
            </w:r>
          </w:p>
          <w:p w14:paraId="3BBA91F4" w14:textId="011E29F6" w:rsidR="00A03552" w:rsidRDefault="00A03552" w:rsidP="008F16F5">
            <w:pPr>
              <w:spacing w:before="120" w:after="120" w:line="22" w:lineRule="atLeast"/>
              <w:jc w:val="left"/>
              <w:rPr>
                <w:rFonts w:cs="Times New Roman"/>
                <w:szCs w:val="24"/>
              </w:rPr>
            </w:pPr>
            <w:r>
              <w:rPr>
                <w:rFonts w:cs="Times New Roman"/>
                <w:szCs w:val="24"/>
              </w:rPr>
              <w:t>Nadležn</w:t>
            </w:r>
            <w:r w:rsidR="0010002B">
              <w:rPr>
                <w:rFonts w:cs="Times New Roman"/>
                <w:szCs w:val="24"/>
              </w:rPr>
              <w:t>a</w:t>
            </w:r>
            <w:r>
              <w:rPr>
                <w:rFonts w:cs="Times New Roman"/>
                <w:szCs w:val="24"/>
              </w:rPr>
              <w:t xml:space="preserve"> tijel</w:t>
            </w:r>
            <w:r w:rsidR="0010002B">
              <w:rPr>
                <w:rFonts w:cs="Times New Roman"/>
                <w:szCs w:val="24"/>
              </w:rPr>
              <w:t>a</w:t>
            </w:r>
            <w:r>
              <w:rPr>
                <w:rFonts w:cs="Times New Roman"/>
                <w:szCs w:val="24"/>
              </w:rPr>
              <w:t xml:space="preserve"> mo</w:t>
            </w:r>
            <w:r w:rsidR="0010002B">
              <w:rPr>
                <w:rFonts w:cs="Times New Roman"/>
                <w:szCs w:val="24"/>
              </w:rPr>
              <w:t>gu</w:t>
            </w:r>
            <w:r>
              <w:rPr>
                <w:rFonts w:cs="Times New Roman"/>
                <w:szCs w:val="24"/>
              </w:rPr>
              <w:t xml:space="preserve"> zatražiti Izjavu stručnog nadzora prije podnošenja Završnog </w:t>
            </w:r>
            <w:r w:rsidRPr="002347D1">
              <w:rPr>
                <w:rFonts w:cs="Times New Roman"/>
                <w:szCs w:val="24"/>
              </w:rPr>
              <w:t>izvješć</w:t>
            </w:r>
            <w:r>
              <w:rPr>
                <w:rFonts w:cs="Times New Roman"/>
                <w:szCs w:val="24"/>
              </w:rPr>
              <w:t>a</w:t>
            </w:r>
            <w:r w:rsidRPr="002347D1">
              <w:rPr>
                <w:rFonts w:cs="Times New Roman"/>
                <w:szCs w:val="24"/>
              </w:rPr>
              <w:t xml:space="preserve"> o provedbi projekta</w:t>
            </w:r>
            <w:r>
              <w:rPr>
                <w:rFonts w:cs="Times New Roman"/>
                <w:szCs w:val="24"/>
              </w:rPr>
              <w:t>, a nakon završetka radova.</w:t>
            </w:r>
          </w:p>
          <w:p w14:paraId="1B90D65A" w14:textId="413FAED7" w:rsidR="0089528A" w:rsidRDefault="00510258" w:rsidP="008F16F5">
            <w:pPr>
              <w:spacing w:before="120" w:after="120" w:line="22" w:lineRule="atLeast"/>
              <w:jc w:val="left"/>
              <w:rPr>
                <w:rFonts w:cs="Times New Roman"/>
                <w:b/>
                <w:bCs/>
                <w:szCs w:val="24"/>
              </w:rPr>
            </w:pPr>
            <w:r>
              <w:rPr>
                <w:rFonts w:cs="Times New Roman"/>
                <w:szCs w:val="24"/>
              </w:rPr>
              <w:t>Prijavitelj</w:t>
            </w:r>
            <w:r w:rsidR="0089528A">
              <w:rPr>
                <w:rFonts w:cs="Times New Roman"/>
                <w:szCs w:val="24"/>
              </w:rPr>
              <w:t xml:space="preserve"> </w:t>
            </w:r>
            <w:r w:rsidR="00F31C6A" w:rsidRPr="00F31C6A">
              <w:rPr>
                <w:rFonts w:cs="Times New Roman"/>
                <w:szCs w:val="24"/>
              </w:rPr>
              <w:t xml:space="preserve">se </w:t>
            </w:r>
            <w:r w:rsidR="00F31C6A">
              <w:rPr>
                <w:rFonts w:cs="Times New Roman"/>
                <w:szCs w:val="24"/>
              </w:rPr>
              <w:t>obvezuje</w:t>
            </w:r>
            <w:r w:rsidR="00F31C6A" w:rsidRPr="00F31C6A">
              <w:rPr>
                <w:rFonts w:cs="Times New Roman"/>
                <w:szCs w:val="24"/>
              </w:rPr>
              <w:t xml:space="preserve"> osigurati stručni nadzor nad izvođenjem radova projekta</w:t>
            </w:r>
            <w:r w:rsidR="00F31C6A">
              <w:rPr>
                <w:rFonts w:cs="Times New Roman"/>
                <w:szCs w:val="24"/>
              </w:rPr>
              <w:t>, a što se</w:t>
            </w:r>
            <w:r w:rsidR="00F31C6A" w:rsidRPr="00F31C6A">
              <w:rPr>
                <w:rFonts w:cs="Times New Roman"/>
                <w:szCs w:val="24"/>
              </w:rPr>
              <w:t xml:space="preserve"> dokazuje </w:t>
            </w:r>
            <w:r w:rsidR="00DE4C2A">
              <w:rPr>
                <w:rFonts w:cs="Times New Roman"/>
                <w:szCs w:val="24"/>
              </w:rPr>
              <w:t xml:space="preserve">uvidom u Obrazac 2. </w:t>
            </w:r>
            <w:r w:rsidR="00F31C6A" w:rsidRPr="00F31C6A">
              <w:rPr>
                <w:rFonts w:cs="Times New Roman"/>
                <w:szCs w:val="24"/>
              </w:rPr>
              <w:t>Izjav</w:t>
            </w:r>
            <w:r w:rsidR="00DE4C2A">
              <w:rPr>
                <w:rFonts w:cs="Times New Roman"/>
                <w:szCs w:val="24"/>
              </w:rPr>
              <w:t>u</w:t>
            </w:r>
            <w:r w:rsidR="00F31C6A" w:rsidRPr="00F31C6A">
              <w:rPr>
                <w:rFonts w:cs="Times New Roman"/>
                <w:szCs w:val="24"/>
              </w:rPr>
              <w:t xml:space="preserve"> </w:t>
            </w:r>
            <w:r>
              <w:rPr>
                <w:rFonts w:cs="Times New Roman"/>
                <w:szCs w:val="24"/>
              </w:rPr>
              <w:t>Prijavitelj</w:t>
            </w:r>
            <w:r w:rsidR="00F31C6A" w:rsidRPr="00F31C6A">
              <w:rPr>
                <w:rFonts w:cs="Times New Roman"/>
                <w:szCs w:val="24"/>
              </w:rPr>
              <w:t>a</w:t>
            </w:r>
            <w:r w:rsidR="00DE4C2A">
              <w:rPr>
                <w:rFonts w:cs="Times New Roman"/>
                <w:szCs w:val="24"/>
              </w:rPr>
              <w:t>.</w:t>
            </w:r>
          </w:p>
        </w:tc>
      </w:tr>
      <w:tr w:rsidR="00A03552" w14:paraId="31B38E09" w14:textId="77777777" w:rsidTr="620FB66F">
        <w:tc>
          <w:tcPr>
            <w:tcW w:w="557" w:type="dxa"/>
          </w:tcPr>
          <w:p w14:paraId="1663BD84" w14:textId="55A89D30" w:rsidR="00A03552" w:rsidRDefault="00A03552" w:rsidP="008F16F5">
            <w:pPr>
              <w:spacing w:before="120" w:after="120" w:line="22" w:lineRule="atLeast"/>
              <w:jc w:val="left"/>
              <w:rPr>
                <w:rFonts w:cs="Times New Roman"/>
                <w:b/>
                <w:bCs/>
                <w:szCs w:val="24"/>
              </w:rPr>
            </w:pPr>
            <w:r>
              <w:rPr>
                <w:rFonts w:cs="Times New Roman"/>
                <w:b/>
                <w:bCs/>
                <w:szCs w:val="24"/>
              </w:rPr>
              <w:t>8</w:t>
            </w:r>
          </w:p>
        </w:tc>
        <w:tc>
          <w:tcPr>
            <w:tcW w:w="2098" w:type="dxa"/>
          </w:tcPr>
          <w:p w14:paraId="0B6A3C8F" w14:textId="4467D6C1" w:rsidR="00A03552" w:rsidRDefault="00E81EB5" w:rsidP="008F16F5">
            <w:pPr>
              <w:spacing w:before="120" w:after="120" w:line="22" w:lineRule="atLeast"/>
              <w:jc w:val="left"/>
              <w:rPr>
                <w:rFonts w:cs="Times New Roman"/>
                <w:b/>
                <w:bCs/>
                <w:szCs w:val="24"/>
              </w:rPr>
            </w:pPr>
            <w:r w:rsidRPr="00393387">
              <w:rPr>
                <w:rFonts w:cs="Times New Roman"/>
                <w:b/>
                <w:bCs/>
                <w:szCs w:val="24"/>
              </w:rPr>
              <w:t>Izdatak</w:t>
            </w:r>
          </w:p>
        </w:tc>
        <w:tc>
          <w:tcPr>
            <w:tcW w:w="6417" w:type="dxa"/>
          </w:tcPr>
          <w:p w14:paraId="05A1F7FE" w14:textId="4E89E373" w:rsidR="00A03552" w:rsidRDefault="00A03552" w:rsidP="008F16F5">
            <w:pPr>
              <w:spacing w:before="120" w:after="120" w:line="22" w:lineRule="atLeast"/>
              <w:jc w:val="left"/>
              <w:rPr>
                <w:rFonts w:cs="Times New Roman"/>
                <w:b/>
                <w:bCs/>
                <w:szCs w:val="24"/>
              </w:rPr>
            </w:pPr>
            <w:r w:rsidRPr="009C24BF">
              <w:rPr>
                <w:rFonts w:cs="Times New Roman"/>
                <w:szCs w:val="24"/>
              </w:rPr>
              <w:t xml:space="preserve">Izdatak je trošak koji je plaćen iz sredstava Korisnika ili </w:t>
            </w:r>
            <w:r w:rsidR="00510258">
              <w:rPr>
                <w:rFonts w:cs="Times New Roman"/>
                <w:szCs w:val="24"/>
              </w:rPr>
              <w:t>Prijavitelj</w:t>
            </w:r>
            <w:r w:rsidRPr="009C24BF">
              <w:rPr>
                <w:rFonts w:cs="Times New Roman"/>
                <w:szCs w:val="24"/>
              </w:rPr>
              <w:t>a.</w:t>
            </w:r>
          </w:p>
        </w:tc>
      </w:tr>
      <w:tr w:rsidR="00A03552" w14:paraId="6C09A8B8" w14:textId="77777777" w:rsidTr="620FB66F">
        <w:tc>
          <w:tcPr>
            <w:tcW w:w="557" w:type="dxa"/>
          </w:tcPr>
          <w:p w14:paraId="505CC30A" w14:textId="40A3134E" w:rsidR="00A03552" w:rsidRDefault="00A03552" w:rsidP="008F16F5">
            <w:pPr>
              <w:spacing w:before="120" w:after="120" w:line="22" w:lineRule="atLeast"/>
              <w:jc w:val="left"/>
              <w:rPr>
                <w:rFonts w:cs="Times New Roman"/>
                <w:b/>
                <w:bCs/>
                <w:szCs w:val="24"/>
              </w:rPr>
            </w:pPr>
            <w:r>
              <w:rPr>
                <w:rFonts w:cs="Times New Roman"/>
                <w:b/>
                <w:bCs/>
                <w:szCs w:val="24"/>
              </w:rPr>
              <w:t>9</w:t>
            </w:r>
          </w:p>
        </w:tc>
        <w:tc>
          <w:tcPr>
            <w:tcW w:w="2098" w:type="dxa"/>
          </w:tcPr>
          <w:p w14:paraId="11B33352" w14:textId="37F9EE8B" w:rsidR="00A03552" w:rsidRDefault="00E81EB5" w:rsidP="008F16F5">
            <w:pPr>
              <w:spacing w:before="120" w:after="120" w:line="22" w:lineRule="atLeast"/>
              <w:jc w:val="left"/>
              <w:rPr>
                <w:rFonts w:cs="Times New Roman"/>
                <w:b/>
                <w:bCs/>
                <w:szCs w:val="24"/>
              </w:rPr>
            </w:pPr>
            <w:r w:rsidRPr="00393387">
              <w:rPr>
                <w:rFonts w:cs="Times New Roman"/>
                <w:b/>
                <w:bCs/>
                <w:szCs w:val="24"/>
              </w:rPr>
              <w:t>Izjava o suglasnosti vlasnika ili suvlasnika nekretnine unutar obuhva</w:t>
            </w:r>
            <w:r w:rsidR="002A3493">
              <w:rPr>
                <w:rFonts w:cs="Times New Roman"/>
                <w:b/>
                <w:bCs/>
                <w:szCs w:val="24"/>
              </w:rPr>
              <w:t>t</w:t>
            </w:r>
            <w:r w:rsidRPr="00393387">
              <w:rPr>
                <w:rFonts w:cs="Times New Roman"/>
                <w:b/>
                <w:bCs/>
                <w:szCs w:val="24"/>
              </w:rPr>
              <w:t>a zahvata</w:t>
            </w:r>
          </w:p>
        </w:tc>
        <w:tc>
          <w:tcPr>
            <w:tcW w:w="6417" w:type="dxa"/>
          </w:tcPr>
          <w:p w14:paraId="22C49EB7" w14:textId="5A079C25" w:rsidR="00A03552" w:rsidRDefault="00A03552" w:rsidP="008F16F5">
            <w:pPr>
              <w:spacing w:before="120" w:after="120" w:line="22" w:lineRule="atLeast"/>
              <w:jc w:val="left"/>
              <w:rPr>
                <w:rFonts w:cs="Times New Roman"/>
                <w:b/>
                <w:bCs/>
                <w:szCs w:val="24"/>
              </w:rPr>
            </w:pPr>
            <w:r w:rsidRPr="009C24BF">
              <w:rPr>
                <w:rFonts w:cs="Times New Roman"/>
                <w:szCs w:val="24"/>
              </w:rPr>
              <w:t xml:space="preserve">Izjava o suglasnosti vlasnika ili suvlasnika nekretnine unutar obuhvata zahvata, vezano uz provedbu projekta je Izjava kojom vlasnik ili suvlasnik nekretnine potvrđuje da se na predmetnoj nekretnini može provesti projekt. Izjava se prilaže u slučaju kada </w:t>
            </w:r>
            <w:r w:rsidR="00510258">
              <w:rPr>
                <w:rFonts w:cs="Times New Roman"/>
                <w:szCs w:val="24"/>
              </w:rPr>
              <w:t>Prijavitelj</w:t>
            </w:r>
            <w:r w:rsidRPr="009C24BF">
              <w:rPr>
                <w:rFonts w:cs="Times New Roman"/>
                <w:szCs w:val="24"/>
              </w:rPr>
              <w:t xml:space="preserve"> nije vlasnik ili kada je suvlasnik nekretnine. Vlasnik ili suvlasnik nekretnine osim </w:t>
            </w:r>
            <w:r w:rsidR="00510258">
              <w:rPr>
                <w:rFonts w:cs="Times New Roman"/>
                <w:szCs w:val="24"/>
              </w:rPr>
              <w:t>Prijavitelj</w:t>
            </w:r>
            <w:r w:rsidRPr="009C24BF">
              <w:rPr>
                <w:rFonts w:cs="Times New Roman"/>
                <w:szCs w:val="24"/>
              </w:rPr>
              <w:t>a može biti JLP(R)S, RH ili javna ustanova</w:t>
            </w:r>
            <w:r w:rsidR="00987BBD">
              <w:rPr>
                <w:rFonts w:cs="Times New Roman"/>
                <w:szCs w:val="24"/>
              </w:rPr>
              <w:t xml:space="preserve"> / ustanova</w:t>
            </w:r>
            <w:r w:rsidRPr="009C24BF">
              <w:rPr>
                <w:rFonts w:cs="Times New Roman"/>
                <w:szCs w:val="24"/>
              </w:rPr>
              <w:t xml:space="preserve"> osnovana od strane JLP(R)S-a</w:t>
            </w:r>
            <w:r w:rsidR="00987BBD">
              <w:rPr>
                <w:rFonts w:cs="Times New Roman"/>
                <w:szCs w:val="24"/>
              </w:rPr>
              <w:t xml:space="preserve"> ili RH</w:t>
            </w:r>
            <w:r w:rsidRPr="009C24BF">
              <w:rPr>
                <w:rFonts w:cs="Times New Roman"/>
                <w:szCs w:val="24"/>
              </w:rPr>
              <w:t>.</w:t>
            </w:r>
          </w:p>
        </w:tc>
      </w:tr>
      <w:tr w:rsidR="00A03552" w14:paraId="3A336DB7" w14:textId="77777777" w:rsidTr="620FB66F">
        <w:tc>
          <w:tcPr>
            <w:tcW w:w="557" w:type="dxa"/>
          </w:tcPr>
          <w:p w14:paraId="499A9DAB" w14:textId="471B85C9" w:rsidR="00A03552" w:rsidRDefault="0045148C" w:rsidP="008F16F5">
            <w:pPr>
              <w:spacing w:before="120" w:after="120" w:line="22" w:lineRule="atLeast"/>
              <w:jc w:val="left"/>
              <w:rPr>
                <w:rFonts w:cs="Times New Roman"/>
                <w:b/>
                <w:bCs/>
                <w:szCs w:val="24"/>
              </w:rPr>
            </w:pPr>
            <w:r>
              <w:rPr>
                <w:rFonts w:cs="Times New Roman"/>
                <w:b/>
                <w:bCs/>
                <w:szCs w:val="24"/>
              </w:rPr>
              <w:t>10</w:t>
            </w:r>
          </w:p>
        </w:tc>
        <w:tc>
          <w:tcPr>
            <w:tcW w:w="2098" w:type="dxa"/>
          </w:tcPr>
          <w:p w14:paraId="4B9F88A7" w14:textId="149A2D50" w:rsidR="00A03552" w:rsidRDefault="00E81EB5" w:rsidP="008F16F5">
            <w:pPr>
              <w:spacing w:before="120" w:after="120" w:line="22" w:lineRule="atLeast"/>
              <w:jc w:val="left"/>
              <w:rPr>
                <w:rFonts w:cs="Times New Roman"/>
                <w:b/>
                <w:bCs/>
                <w:szCs w:val="24"/>
              </w:rPr>
            </w:pPr>
            <w:r w:rsidRPr="00393387">
              <w:rPr>
                <w:rFonts w:cs="Times New Roman"/>
                <w:b/>
                <w:bCs/>
                <w:szCs w:val="24"/>
              </w:rPr>
              <w:t>Javna površina</w:t>
            </w:r>
          </w:p>
        </w:tc>
        <w:tc>
          <w:tcPr>
            <w:tcW w:w="6417" w:type="dxa"/>
          </w:tcPr>
          <w:p w14:paraId="424A5F36" w14:textId="35DE8D83" w:rsidR="00A03552" w:rsidRDefault="223ABCC5" w:rsidP="7C272BA1">
            <w:pPr>
              <w:spacing w:before="120" w:after="120" w:line="22" w:lineRule="atLeast"/>
              <w:jc w:val="left"/>
              <w:rPr>
                <w:rFonts w:eastAsia="Times New Roman" w:cs="Times New Roman"/>
                <w:color w:val="000000" w:themeColor="text1"/>
                <w:szCs w:val="24"/>
                <w:highlight w:val="yellow"/>
              </w:rPr>
            </w:pPr>
            <w:r w:rsidRPr="7C272BA1">
              <w:rPr>
                <w:rFonts w:cs="Times New Roman"/>
              </w:rPr>
              <w:t>Javne površine u smislu ovog Poziva su sve javne površine unutar građevinskog područja određenog prostornim planom</w:t>
            </w:r>
            <w:r w:rsidR="5FB71177" w:rsidRPr="7C272BA1">
              <w:rPr>
                <w:rFonts w:cs="Times New Roman"/>
              </w:rPr>
              <w:t xml:space="preserve"> te ona čije je korištenje namijenjeno svima i pod jednakim uvjetima.</w:t>
            </w:r>
            <w:r w:rsidR="79E767A1" w:rsidRPr="7C272BA1">
              <w:rPr>
                <w:rFonts w:cs="Times New Roman"/>
              </w:rPr>
              <w:t xml:space="preserve"> </w:t>
            </w:r>
          </w:p>
        </w:tc>
      </w:tr>
      <w:tr w:rsidR="00A03552" w14:paraId="44C5BE28" w14:textId="77777777" w:rsidTr="620FB66F">
        <w:tc>
          <w:tcPr>
            <w:tcW w:w="557" w:type="dxa"/>
          </w:tcPr>
          <w:p w14:paraId="6204C9D0" w14:textId="4415C434" w:rsidR="00A03552" w:rsidRDefault="0045148C" w:rsidP="008F16F5">
            <w:pPr>
              <w:spacing w:before="120" w:after="120" w:line="22" w:lineRule="atLeast"/>
              <w:jc w:val="left"/>
              <w:rPr>
                <w:rFonts w:cs="Times New Roman"/>
                <w:b/>
                <w:bCs/>
                <w:szCs w:val="24"/>
              </w:rPr>
            </w:pPr>
            <w:r>
              <w:rPr>
                <w:rFonts w:cs="Times New Roman"/>
                <w:b/>
                <w:bCs/>
                <w:szCs w:val="24"/>
              </w:rPr>
              <w:t>11</w:t>
            </w:r>
          </w:p>
        </w:tc>
        <w:tc>
          <w:tcPr>
            <w:tcW w:w="2098" w:type="dxa"/>
          </w:tcPr>
          <w:p w14:paraId="6CBF2393" w14:textId="00348DAC" w:rsidR="00A03552" w:rsidRDefault="00E81EB5" w:rsidP="008F16F5">
            <w:pPr>
              <w:spacing w:before="120" w:after="120" w:line="22" w:lineRule="atLeast"/>
              <w:jc w:val="left"/>
              <w:rPr>
                <w:rFonts w:cs="Times New Roman"/>
                <w:b/>
                <w:bCs/>
                <w:szCs w:val="24"/>
              </w:rPr>
            </w:pPr>
            <w:r w:rsidRPr="00393387">
              <w:rPr>
                <w:rFonts w:cs="Times New Roman"/>
                <w:b/>
                <w:bCs/>
                <w:szCs w:val="24"/>
              </w:rPr>
              <w:t>Korisni</w:t>
            </w:r>
            <w:r w:rsidR="00EB1DEF">
              <w:rPr>
                <w:rFonts w:cs="Times New Roman"/>
                <w:b/>
                <w:bCs/>
                <w:szCs w:val="24"/>
              </w:rPr>
              <w:t>ci</w:t>
            </w:r>
          </w:p>
        </w:tc>
        <w:tc>
          <w:tcPr>
            <w:tcW w:w="6417" w:type="dxa"/>
          </w:tcPr>
          <w:p w14:paraId="7BC4B7A2" w14:textId="32C4C15C" w:rsidR="00A03552" w:rsidRPr="00346C76" w:rsidRDefault="00EB1DEF" w:rsidP="008F16F5">
            <w:pPr>
              <w:spacing w:before="120" w:after="120" w:line="22" w:lineRule="atLeast"/>
              <w:jc w:val="left"/>
              <w:rPr>
                <w:rFonts w:cs="Times New Roman"/>
                <w:szCs w:val="24"/>
              </w:rPr>
            </w:pPr>
            <w:r>
              <w:rPr>
                <w:rFonts w:cs="Times New Roman"/>
                <w:szCs w:val="24"/>
              </w:rPr>
              <w:t>P</w:t>
            </w:r>
            <w:r w:rsidRPr="00EB1DEF">
              <w:rPr>
                <w:rFonts w:cs="Times New Roman"/>
                <w:szCs w:val="24"/>
              </w:rPr>
              <w:t xml:space="preserve">ravne ili fizičke osobe odgovorne za pokretanje projekata i/ili njihovu provedbu, sukladno mjerodavnim pravnim propisima EU-a pojedinog financijskog razdoblja EU-a </w:t>
            </w:r>
          </w:p>
        </w:tc>
      </w:tr>
      <w:tr w:rsidR="00A03552" w14:paraId="6418F396" w14:textId="77777777" w:rsidTr="620FB66F">
        <w:tc>
          <w:tcPr>
            <w:tcW w:w="557" w:type="dxa"/>
          </w:tcPr>
          <w:p w14:paraId="4346D660" w14:textId="226F6534" w:rsidR="00A03552" w:rsidRDefault="0045148C" w:rsidP="008F16F5">
            <w:pPr>
              <w:spacing w:before="120" w:after="120" w:line="22" w:lineRule="atLeast"/>
              <w:jc w:val="left"/>
              <w:rPr>
                <w:rFonts w:cs="Times New Roman"/>
                <w:b/>
                <w:bCs/>
                <w:szCs w:val="24"/>
              </w:rPr>
            </w:pPr>
            <w:r>
              <w:rPr>
                <w:rFonts w:cs="Times New Roman"/>
                <w:b/>
                <w:bCs/>
                <w:szCs w:val="24"/>
              </w:rPr>
              <w:t>1</w:t>
            </w:r>
            <w:r w:rsidR="00EB1DEF">
              <w:rPr>
                <w:rFonts w:cs="Times New Roman"/>
                <w:b/>
                <w:bCs/>
                <w:szCs w:val="24"/>
              </w:rPr>
              <w:t>2</w:t>
            </w:r>
          </w:p>
        </w:tc>
        <w:tc>
          <w:tcPr>
            <w:tcW w:w="2098" w:type="dxa"/>
          </w:tcPr>
          <w:p w14:paraId="0F9AFC11" w14:textId="642AD958" w:rsidR="00A03552" w:rsidRDefault="002A3493" w:rsidP="008F16F5">
            <w:pPr>
              <w:spacing w:before="120" w:after="120" w:line="22" w:lineRule="atLeast"/>
              <w:jc w:val="left"/>
              <w:rPr>
                <w:rFonts w:cs="Times New Roman"/>
                <w:b/>
                <w:bCs/>
                <w:szCs w:val="24"/>
              </w:rPr>
            </w:pPr>
            <w:r w:rsidRPr="00393387">
              <w:rPr>
                <w:rFonts w:cs="Times New Roman"/>
                <w:b/>
                <w:bCs/>
                <w:szCs w:val="24"/>
              </w:rPr>
              <w:t>Mala urbana mreža</w:t>
            </w:r>
            <w:r w:rsidRPr="00393387">
              <w:rPr>
                <w:rFonts w:cs="Times New Roman"/>
                <w:b/>
                <w:bCs/>
                <w:szCs w:val="24"/>
              </w:rPr>
              <w:tab/>
            </w:r>
          </w:p>
        </w:tc>
        <w:tc>
          <w:tcPr>
            <w:tcW w:w="6417" w:type="dxa"/>
          </w:tcPr>
          <w:p w14:paraId="47C4CDD3" w14:textId="669CC692" w:rsidR="00A03552" w:rsidRDefault="00A03552" w:rsidP="008F16F5">
            <w:pPr>
              <w:spacing w:before="120" w:after="120" w:line="22" w:lineRule="atLeast"/>
              <w:jc w:val="left"/>
              <w:rPr>
                <w:rFonts w:cs="Times New Roman"/>
                <w:b/>
                <w:bCs/>
                <w:szCs w:val="24"/>
              </w:rPr>
            </w:pPr>
            <w:r w:rsidRPr="009C24BF">
              <w:rPr>
                <w:rFonts w:cs="Times New Roman"/>
                <w:szCs w:val="24"/>
              </w:rPr>
              <w:t>U okviru ovog Poziva mala urbana mreža je spoj dviju urbanih točaka urbanim koridorom u jednu urbanističku cjelinu.</w:t>
            </w:r>
          </w:p>
        </w:tc>
      </w:tr>
      <w:tr w:rsidR="00111A59" w14:paraId="7DA7ACB1" w14:textId="77777777" w:rsidTr="620FB66F">
        <w:tc>
          <w:tcPr>
            <w:tcW w:w="557" w:type="dxa"/>
          </w:tcPr>
          <w:p w14:paraId="2341BAE8" w14:textId="475A00B5" w:rsidR="00111A59" w:rsidRDefault="00111A59" w:rsidP="00111A59">
            <w:pPr>
              <w:spacing w:before="120" w:after="120" w:line="22" w:lineRule="atLeast"/>
              <w:jc w:val="left"/>
              <w:rPr>
                <w:rFonts w:cs="Times New Roman"/>
                <w:b/>
                <w:bCs/>
                <w:szCs w:val="24"/>
              </w:rPr>
            </w:pPr>
            <w:r>
              <w:rPr>
                <w:rFonts w:cs="Times New Roman"/>
                <w:b/>
                <w:bCs/>
                <w:szCs w:val="24"/>
              </w:rPr>
              <w:t>1</w:t>
            </w:r>
            <w:r w:rsidR="00B7077D">
              <w:rPr>
                <w:rFonts w:cs="Times New Roman"/>
                <w:b/>
                <w:bCs/>
                <w:szCs w:val="24"/>
              </w:rPr>
              <w:t>3</w:t>
            </w:r>
          </w:p>
        </w:tc>
        <w:tc>
          <w:tcPr>
            <w:tcW w:w="2098" w:type="dxa"/>
          </w:tcPr>
          <w:p w14:paraId="2BAC0C28" w14:textId="6F4A412A" w:rsidR="00111A59" w:rsidRPr="00393387" w:rsidRDefault="00111A59" w:rsidP="00111A59">
            <w:pPr>
              <w:spacing w:before="120" w:after="120" w:line="22" w:lineRule="atLeast"/>
              <w:jc w:val="left"/>
              <w:rPr>
                <w:rFonts w:cs="Times New Roman"/>
                <w:b/>
                <w:bCs/>
                <w:szCs w:val="24"/>
              </w:rPr>
            </w:pPr>
            <w:r w:rsidRPr="00393387">
              <w:rPr>
                <w:rFonts w:cs="Times New Roman"/>
                <w:b/>
                <w:bCs/>
                <w:szCs w:val="24"/>
              </w:rPr>
              <w:t xml:space="preserve">Načelo nenanošenja bitne štete - DNSH </w:t>
            </w:r>
            <w:r w:rsidRPr="00393387">
              <w:rPr>
                <w:rFonts w:cs="Times New Roman"/>
                <w:b/>
                <w:bCs/>
                <w:szCs w:val="24"/>
              </w:rPr>
              <w:tab/>
            </w:r>
          </w:p>
        </w:tc>
        <w:tc>
          <w:tcPr>
            <w:tcW w:w="6417" w:type="dxa"/>
          </w:tcPr>
          <w:p w14:paraId="38B2159C" w14:textId="77777777" w:rsidR="00111A59" w:rsidRPr="009C24BF" w:rsidRDefault="00111A59" w:rsidP="00111A59">
            <w:pPr>
              <w:spacing w:before="120" w:after="120" w:line="22" w:lineRule="atLeast"/>
              <w:jc w:val="left"/>
              <w:rPr>
                <w:rFonts w:cs="Times New Roman"/>
                <w:szCs w:val="24"/>
              </w:rPr>
            </w:pPr>
            <w:r w:rsidRPr="009C24BF">
              <w:rPr>
                <w:rFonts w:cs="Times New Roman"/>
                <w:szCs w:val="24"/>
              </w:rPr>
              <w:t xml:space="preserve">Načelo „ne nanosi značajnu/bitnu štetu“ („do no significant harm“ – DNSH) znači da projekt treba biti dizajniran na način koji ne šteti značajno ni jednom od šest ekoloških ciljeva Uredbe o taksonomiji EU-a (UREDBA (EU) 2020/852). EU taksonomija je znanstveno utemeljen klasifikacijski sustav za </w:t>
            </w:r>
            <w:r w:rsidRPr="009C24BF">
              <w:rPr>
                <w:rFonts w:cs="Times New Roman"/>
                <w:szCs w:val="24"/>
              </w:rPr>
              <w:lastRenderedPageBreak/>
              <w:t>određivanje može li se (gospodarska) djelatnost smatrati ekološki održivom. Utvrđuje šest ekoloških ciljeva:</w:t>
            </w:r>
          </w:p>
          <w:p w14:paraId="22F3DE23" w14:textId="77777777" w:rsidR="00111A59" w:rsidRPr="00393387" w:rsidRDefault="00111A59" w:rsidP="009B3660">
            <w:pPr>
              <w:pStyle w:val="Odlomakpopisa"/>
              <w:numPr>
                <w:ilvl w:val="0"/>
                <w:numId w:val="44"/>
              </w:numPr>
              <w:spacing w:line="22" w:lineRule="atLeast"/>
              <w:ind w:left="346" w:hanging="346"/>
              <w:contextualSpacing w:val="0"/>
              <w:jc w:val="left"/>
              <w:rPr>
                <w:rFonts w:cs="Times New Roman"/>
                <w:szCs w:val="24"/>
              </w:rPr>
            </w:pPr>
            <w:r w:rsidRPr="00393387">
              <w:rPr>
                <w:rFonts w:cs="Times New Roman"/>
                <w:szCs w:val="24"/>
              </w:rPr>
              <w:t>Ublažavanje klimatskih promjena</w:t>
            </w:r>
          </w:p>
          <w:p w14:paraId="009D9DBD" w14:textId="77777777" w:rsidR="00111A59" w:rsidRPr="00393387" w:rsidRDefault="00111A59" w:rsidP="009B3660">
            <w:pPr>
              <w:pStyle w:val="Odlomakpopisa"/>
              <w:numPr>
                <w:ilvl w:val="0"/>
                <w:numId w:val="44"/>
              </w:numPr>
              <w:spacing w:line="22" w:lineRule="atLeast"/>
              <w:ind w:left="346" w:hanging="346"/>
              <w:contextualSpacing w:val="0"/>
              <w:jc w:val="left"/>
              <w:rPr>
                <w:rFonts w:cs="Times New Roman"/>
                <w:szCs w:val="24"/>
              </w:rPr>
            </w:pPr>
            <w:r w:rsidRPr="00393387">
              <w:rPr>
                <w:rFonts w:cs="Times New Roman"/>
                <w:szCs w:val="24"/>
              </w:rPr>
              <w:t>Prilagodba klimatskim promjenama</w:t>
            </w:r>
          </w:p>
          <w:p w14:paraId="39B917E7" w14:textId="77777777" w:rsidR="00111A59" w:rsidRPr="00393387" w:rsidRDefault="00111A59" w:rsidP="009B3660">
            <w:pPr>
              <w:pStyle w:val="Odlomakpopisa"/>
              <w:numPr>
                <w:ilvl w:val="0"/>
                <w:numId w:val="44"/>
              </w:numPr>
              <w:spacing w:line="22" w:lineRule="atLeast"/>
              <w:ind w:left="346" w:hanging="346"/>
              <w:contextualSpacing w:val="0"/>
              <w:jc w:val="left"/>
              <w:rPr>
                <w:rFonts w:cs="Times New Roman"/>
                <w:szCs w:val="24"/>
              </w:rPr>
            </w:pPr>
            <w:r w:rsidRPr="00393387">
              <w:rPr>
                <w:rFonts w:cs="Times New Roman"/>
                <w:szCs w:val="24"/>
              </w:rPr>
              <w:t>Održivo korištenje i zaštita voda i morskih resursa</w:t>
            </w:r>
          </w:p>
          <w:p w14:paraId="0CD6D443" w14:textId="77777777" w:rsidR="00111A59" w:rsidRPr="00393387" w:rsidRDefault="00111A59" w:rsidP="009B3660">
            <w:pPr>
              <w:pStyle w:val="Odlomakpopisa"/>
              <w:numPr>
                <w:ilvl w:val="0"/>
                <w:numId w:val="44"/>
              </w:numPr>
              <w:spacing w:line="22" w:lineRule="atLeast"/>
              <w:ind w:left="346" w:hanging="346"/>
              <w:contextualSpacing w:val="0"/>
              <w:jc w:val="left"/>
              <w:rPr>
                <w:rFonts w:cs="Times New Roman"/>
                <w:szCs w:val="24"/>
              </w:rPr>
            </w:pPr>
            <w:r w:rsidRPr="00393387">
              <w:rPr>
                <w:rFonts w:cs="Times New Roman"/>
                <w:szCs w:val="24"/>
              </w:rPr>
              <w:t>Prijelaz na kružno gospodarstvo</w:t>
            </w:r>
          </w:p>
          <w:p w14:paraId="2899B707" w14:textId="77777777" w:rsidR="00111A59" w:rsidRPr="00393387" w:rsidRDefault="00111A59" w:rsidP="009B3660">
            <w:pPr>
              <w:pStyle w:val="Odlomakpopisa"/>
              <w:numPr>
                <w:ilvl w:val="0"/>
                <w:numId w:val="44"/>
              </w:numPr>
              <w:spacing w:line="22" w:lineRule="atLeast"/>
              <w:ind w:left="346" w:hanging="346"/>
              <w:contextualSpacing w:val="0"/>
              <w:jc w:val="left"/>
              <w:rPr>
                <w:rFonts w:cs="Times New Roman"/>
                <w:szCs w:val="24"/>
              </w:rPr>
            </w:pPr>
            <w:r w:rsidRPr="00393387">
              <w:rPr>
                <w:rFonts w:cs="Times New Roman"/>
                <w:szCs w:val="24"/>
              </w:rPr>
              <w:t>Sprečavanje i kontrola onečišćenja</w:t>
            </w:r>
          </w:p>
          <w:p w14:paraId="2C0F5339" w14:textId="77777777" w:rsidR="00111A59" w:rsidRDefault="00111A59" w:rsidP="009B3660">
            <w:pPr>
              <w:pStyle w:val="Odlomakpopisa"/>
              <w:numPr>
                <w:ilvl w:val="0"/>
                <w:numId w:val="44"/>
              </w:numPr>
              <w:spacing w:after="120" w:line="22" w:lineRule="atLeast"/>
              <w:ind w:left="346" w:hanging="346"/>
              <w:contextualSpacing w:val="0"/>
              <w:jc w:val="left"/>
              <w:rPr>
                <w:rFonts w:cs="Times New Roman"/>
                <w:szCs w:val="24"/>
              </w:rPr>
            </w:pPr>
            <w:r w:rsidRPr="00393387">
              <w:rPr>
                <w:rFonts w:cs="Times New Roman"/>
                <w:szCs w:val="24"/>
              </w:rPr>
              <w:t xml:space="preserve">Zaštita i obnova bioraznolikosti i ekosustava. </w:t>
            </w:r>
          </w:p>
          <w:p w14:paraId="338D87A4" w14:textId="77777777" w:rsidR="00111A59" w:rsidRPr="009C24BF" w:rsidRDefault="00111A59" w:rsidP="00111A59">
            <w:pPr>
              <w:spacing w:before="120" w:after="120" w:line="22" w:lineRule="atLeast"/>
              <w:jc w:val="left"/>
              <w:rPr>
                <w:rFonts w:cs="Times New Roman"/>
                <w:szCs w:val="24"/>
              </w:rPr>
            </w:pPr>
            <w:r w:rsidRPr="009C24BF">
              <w:rPr>
                <w:rFonts w:cs="Times New Roman"/>
                <w:szCs w:val="24"/>
              </w:rPr>
              <w:t>Smatra se da aktivnost (uzimajući u obzir izravne i primarne neizravne učinke) čini značajnu štetu:</w:t>
            </w:r>
          </w:p>
          <w:p w14:paraId="57995F04" w14:textId="77777777" w:rsidR="00111A59" w:rsidRDefault="00111A59" w:rsidP="00D80805">
            <w:pPr>
              <w:pStyle w:val="Odlomakpopisa"/>
              <w:numPr>
                <w:ilvl w:val="0"/>
                <w:numId w:val="45"/>
              </w:numPr>
              <w:spacing w:before="120" w:line="22" w:lineRule="atLeast"/>
              <w:ind w:left="346" w:hanging="346"/>
              <w:contextualSpacing w:val="0"/>
              <w:jc w:val="left"/>
              <w:rPr>
                <w:rFonts w:cs="Times New Roman"/>
                <w:szCs w:val="24"/>
              </w:rPr>
            </w:pPr>
            <w:r w:rsidRPr="00393387">
              <w:rPr>
                <w:rFonts w:cs="Times New Roman"/>
                <w:szCs w:val="24"/>
              </w:rPr>
              <w:t>ublažavanju klimatskih promjena, ako dovodi do značajnih emisija stakleničkih plinova (GHG)</w:t>
            </w:r>
          </w:p>
          <w:p w14:paraId="0816117D" w14:textId="0AF115CC" w:rsidR="00FB113E" w:rsidRDefault="00FB113E" w:rsidP="620FB66F">
            <w:pPr>
              <w:pStyle w:val="Odlomakpopisa"/>
              <w:numPr>
                <w:ilvl w:val="0"/>
                <w:numId w:val="46"/>
              </w:numPr>
              <w:spacing w:before="120" w:after="120" w:line="22" w:lineRule="atLeast"/>
              <w:ind w:left="344" w:hanging="344"/>
              <w:jc w:val="left"/>
              <w:rPr>
                <w:rFonts w:cs="Times New Roman"/>
              </w:rPr>
            </w:pPr>
            <w:r w:rsidRPr="620FB66F">
              <w:rPr>
                <w:rFonts w:cs="Times New Roman"/>
              </w:rPr>
              <w:t>prilagodbi na klimatske promjene</w:t>
            </w:r>
            <w:r w:rsidR="1E78E98B" w:rsidRPr="620FB66F">
              <w:rPr>
                <w:rFonts w:cs="Times New Roman"/>
              </w:rPr>
              <w:t>,</w:t>
            </w:r>
            <w:r w:rsidRPr="620FB66F">
              <w:rPr>
                <w:rFonts w:cs="Times New Roman"/>
              </w:rPr>
              <w:t xml:space="preserve"> ako dovodi do povećanog štetnog utjecaja sadašnje klime i očekivane buduće klime, na samu aktivnost ili na ljude, prirodu ili imovinu</w:t>
            </w:r>
          </w:p>
          <w:p w14:paraId="51A99DE9" w14:textId="0EFEFFC4" w:rsidR="00FB113E" w:rsidRDefault="00FB113E" w:rsidP="620FB66F">
            <w:pPr>
              <w:pStyle w:val="Odlomakpopisa"/>
              <w:numPr>
                <w:ilvl w:val="0"/>
                <w:numId w:val="46"/>
              </w:numPr>
              <w:spacing w:before="120" w:after="120" w:line="22" w:lineRule="atLeast"/>
              <w:ind w:left="344" w:hanging="344"/>
              <w:jc w:val="left"/>
              <w:rPr>
                <w:rFonts w:cs="Times New Roman"/>
              </w:rPr>
            </w:pPr>
            <w:r w:rsidRPr="620FB66F">
              <w:rPr>
                <w:rFonts w:cs="Times New Roman"/>
              </w:rPr>
              <w:t>održivom korištenju i zaštiti voda i morskih resursa</w:t>
            </w:r>
            <w:r w:rsidR="203704A9" w:rsidRPr="620FB66F">
              <w:rPr>
                <w:rFonts w:cs="Times New Roman"/>
              </w:rPr>
              <w:t>,</w:t>
            </w:r>
            <w:r w:rsidRPr="620FB66F">
              <w:rPr>
                <w:rFonts w:cs="Times New Roman"/>
              </w:rPr>
              <w:t xml:space="preserve"> ako je štetna za dobro stanje ili dobar ekološki potencijal vodnih tijela, uključujući površinske vode i podzemne vode, ili za dobro stanje okoliša morske vode</w:t>
            </w:r>
          </w:p>
          <w:p w14:paraId="731BC1A4" w14:textId="404ED4FA" w:rsidR="00FB113E" w:rsidRDefault="00FB113E" w:rsidP="620FB66F">
            <w:pPr>
              <w:pStyle w:val="Odlomakpopisa"/>
              <w:numPr>
                <w:ilvl w:val="0"/>
                <w:numId w:val="46"/>
              </w:numPr>
              <w:spacing w:before="120" w:after="120" w:line="22" w:lineRule="atLeast"/>
              <w:ind w:left="344" w:hanging="344"/>
              <w:jc w:val="left"/>
              <w:rPr>
                <w:rFonts w:cs="Times New Roman"/>
              </w:rPr>
            </w:pPr>
            <w:r w:rsidRPr="620FB66F">
              <w:rPr>
                <w:rFonts w:cs="Times New Roman"/>
              </w:rPr>
              <w:t>kružnom gospodarstvu, uključujući sprječavanje nastanka otpada i recikliranje</w:t>
            </w:r>
            <w:r w:rsidR="2F473B7C" w:rsidRPr="620FB66F">
              <w:rPr>
                <w:rFonts w:cs="Times New Roman"/>
              </w:rPr>
              <w:t>,</w:t>
            </w:r>
            <w:r w:rsidRPr="620FB66F">
              <w:rPr>
                <w:rFonts w:cs="Times New Roman"/>
              </w:rPr>
              <w:t xml:space="preserve"> ako dovodi do značajne neučinkovitosti u korištenju materijala ili u izravnom ili neizravnom korištenju prirodnih resursa, ili ako značajno povećava proizvodnju, spaljivanje ili zbrinjavanje otpada, ili ako dugotrajno odlaganje otpada može uzrokovati značajnu i dugoročnu štetu okolišu</w:t>
            </w:r>
          </w:p>
          <w:p w14:paraId="04AB2F72" w14:textId="77777777" w:rsidR="0031177B" w:rsidRPr="0031177B" w:rsidRDefault="00FB113E" w:rsidP="0031177B">
            <w:pPr>
              <w:pStyle w:val="Odlomakpopisa"/>
              <w:numPr>
                <w:ilvl w:val="0"/>
                <w:numId w:val="46"/>
              </w:numPr>
              <w:spacing w:before="120" w:after="120" w:line="22" w:lineRule="atLeast"/>
              <w:ind w:left="344" w:hanging="344"/>
              <w:jc w:val="left"/>
              <w:rPr>
                <w:rFonts w:cs="Times New Roman"/>
                <w:szCs w:val="24"/>
              </w:rPr>
            </w:pPr>
            <w:r w:rsidRPr="620FB66F">
              <w:rPr>
                <w:rFonts w:cs="Times New Roman"/>
              </w:rPr>
              <w:t>sprječavanju i kontroli onečišćenja</w:t>
            </w:r>
            <w:r w:rsidR="5C6C6AF6" w:rsidRPr="620FB66F">
              <w:rPr>
                <w:rFonts w:cs="Times New Roman"/>
              </w:rPr>
              <w:t>,</w:t>
            </w:r>
            <w:r w:rsidRPr="620FB66F">
              <w:rPr>
                <w:rFonts w:cs="Times New Roman"/>
              </w:rPr>
              <w:t xml:space="preserve"> ako dovodi do značajnog povećanja emisije onečišćujućih tvari u zrak, vodu ili zemljište</w:t>
            </w:r>
          </w:p>
          <w:p w14:paraId="025B2504" w14:textId="1BCC38C9" w:rsidR="00111A59" w:rsidRPr="009C24BF" w:rsidRDefault="00FB113E" w:rsidP="0031177B">
            <w:pPr>
              <w:pStyle w:val="Odlomakpopisa"/>
              <w:numPr>
                <w:ilvl w:val="0"/>
                <w:numId w:val="46"/>
              </w:numPr>
              <w:spacing w:before="120" w:after="120" w:line="22" w:lineRule="atLeast"/>
              <w:ind w:left="344" w:hanging="344"/>
              <w:jc w:val="left"/>
              <w:rPr>
                <w:rFonts w:cs="Times New Roman"/>
                <w:szCs w:val="24"/>
              </w:rPr>
            </w:pPr>
            <w:r w:rsidRPr="0070534D">
              <w:rPr>
                <w:rFonts w:cs="Times New Roman"/>
                <w:szCs w:val="24"/>
              </w:rPr>
              <w:t>zaštiti i obnovi biološke raznolikosti i ekosustava. ako je značajno štetna za dobro stanje i otpornost ekosustava ili štetna za status očuvanja staništa i vrsta, uključujući one od interesa Unije</w:t>
            </w:r>
          </w:p>
        </w:tc>
      </w:tr>
      <w:tr w:rsidR="00111A59" w14:paraId="3C570275" w14:textId="77777777" w:rsidTr="620FB66F">
        <w:tc>
          <w:tcPr>
            <w:tcW w:w="557" w:type="dxa"/>
          </w:tcPr>
          <w:p w14:paraId="56A36C82" w14:textId="7C80FA5E" w:rsidR="00111A59" w:rsidRDefault="00111A59" w:rsidP="00111A59">
            <w:pPr>
              <w:spacing w:before="120" w:after="120" w:line="22" w:lineRule="atLeast"/>
              <w:jc w:val="left"/>
              <w:rPr>
                <w:rFonts w:cs="Times New Roman"/>
                <w:b/>
                <w:bCs/>
                <w:szCs w:val="24"/>
              </w:rPr>
            </w:pPr>
            <w:r>
              <w:rPr>
                <w:rFonts w:cs="Times New Roman"/>
                <w:b/>
                <w:bCs/>
                <w:szCs w:val="24"/>
              </w:rPr>
              <w:lastRenderedPageBreak/>
              <w:t>1</w:t>
            </w:r>
            <w:r w:rsidR="0031177B">
              <w:rPr>
                <w:rFonts w:cs="Times New Roman"/>
                <w:b/>
                <w:bCs/>
                <w:szCs w:val="24"/>
              </w:rPr>
              <w:t>4</w:t>
            </w:r>
          </w:p>
        </w:tc>
        <w:tc>
          <w:tcPr>
            <w:tcW w:w="2098" w:type="dxa"/>
          </w:tcPr>
          <w:p w14:paraId="5686ADB0" w14:textId="577C1B8D" w:rsidR="00111A59" w:rsidRDefault="00111A59" w:rsidP="00111A59">
            <w:pPr>
              <w:spacing w:before="120" w:after="120" w:line="22" w:lineRule="atLeast"/>
              <w:jc w:val="left"/>
              <w:rPr>
                <w:rFonts w:cs="Times New Roman"/>
                <w:b/>
                <w:bCs/>
                <w:szCs w:val="24"/>
              </w:rPr>
            </w:pPr>
            <w:r w:rsidRPr="00393387">
              <w:rPr>
                <w:rFonts w:cs="Times New Roman"/>
                <w:b/>
                <w:bCs/>
                <w:szCs w:val="24"/>
              </w:rPr>
              <w:t>Ocjenjivanje kvalitete</w:t>
            </w:r>
          </w:p>
        </w:tc>
        <w:tc>
          <w:tcPr>
            <w:tcW w:w="6417" w:type="dxa"/>
          </w:tcPr>
          <w:p w14:paraId="07C21973" w14:textId="0CEF4173" w:rsidR="00111A59" w:rsidRDefault="00111A59" w:rsidP="00111A59">
            <w:pPr>
              <w:spacing w:before="120" w:after="120" w:line="22" w:lineRule="atLeast"/>
              <w:jc w:val="left"/>
              <w:rPr>
                <w:rFonts w:cs="Times New Roman"/>
                <w:b/>
                <w:bCs/>
                <w:szCs w:val="24"/>
              </w:rPr>
            </w:pPr>
            <w:r w:rsidRPr="009C24BF">
              <w:rPr>
                <w:rFonts w:cs="Times New Roman"/>
                <w:szCs w:val="24"/>
              </w:rPr>
              <w:t>Ocjenjivanje kvalitete je ocjenjivanje, odnosno bodovanje projektnih prijedloga prema kriterijima odabira, na temelju metodologije primjenjive na postupak dodjele.</w:t>
            </w:r>
          </w:p>
        </w:tc>
      </w:tr>
      <w:tr w:rsidR="00111A59" w14:paraId="25A50110" w14:textId="77777777" w:rsidTr="620FB66F">
        <w:tc>
          <w:tcPr>
            <w:tcW w:w="557" w:type="dxa"/>
          </w:tcPr>
          <w:p w14:paraId="2AE8C551" w14:textId="0C7C4E7C" w:rsidR="00111A59" w:rsidRDefault="00BD0FB7" w:rsidP="00111A59">
            <w:pPr>
              <w:spacing w:before="120" w:after="120" w:line="22" w:lineRule="atLeast"/>
              <w:jc w:val="left"/>
              <w:rPr>
                <w:rFonts w:cs="Times New Roman"/>
                <w:b/>
                <w:bCs/>
                <w:szCs w:val="24"/>
              </w:rPr>
            </w:pPr>
            <w:r>
              <w:rPr>
                <w:rFonts w:cs="Times New Roman"/>
                <w:b/>
                <w:bCs/>
                <w:szCs w:val="24"/>
              </w:rPr>
              <w:t>15</w:t>
            </w:r>
          </w:p>
        </w:tc>
        <w:tc>
          <w:tcPr>
            <w:tcW w:w="2098" w:type="dxa"/>
          </w:tcPr>
          <w:p w14:paraId="3EE68F17" w14:textId="57173B4C" w:rsidR="00111A59" w:rsidRDefault="00111A59" w:rsidP="00111A59">
            <w:pPr>
              <w:spacing w:before="120" w:after="120" w:line="22" w:lineRule="atLeast"/>
              <w:jc w:val="left"/>
              <w:rPr>
                <w:rFonts w:cs="Times New Roman"/>
                <w:b/>
                <w:bCs/>
                <w:szCs w:val="24"/>
              </w:rPr>
            </w:pPr>
            <w:r w:rsidRPr="00393387">
              <w:rPr>
                <w:rFonts w:cs="Times New Roman"/>
                <w:b/>
                <w:bCs/>
                <w:szCs w:val="24"/>
              </w:rPr>
              <w:t>Održivi razvoj</w:t>
            </w:r>
          </w:p>
        </w:tc>
        <w:tc>
          <w:tcPr>
            <w:tcW w:w="6417" w:type="dxa"/>
          </w:tcPr>
          <w:p w14:paraId="2E0C36F4" w14:textId="3FA77F66" w:rsidR="00111A59" w:rsidRDefault="00111A59" w:rsidP="00111A59">
            <w:pPr>
              <w:spacing w:before="120" w:after="120" w:line="22" w:lineRule="atLeast"/>
              <w:jc w:val="left"/>
              <w:rPr>
                <w:rFonts w:cs="Times New Roman"/>
                <w:b/>
                <w:bCs/>
                <w:szCs w:val="24"/>
              </w:rPr>
            </w:pPr>
            <w:r w:rsidRPr="009C24BF">
              <w:rPr>
                <w:rFonts w:cs="Times New Roman"/>
                <w:szCs w:val="24"/>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p>
        </w:tc>
      </w:tr>
      <w:tr w:rsidR="00111A59" w14:paraId="19291241" w14:textId="77777777" w:rsidTr="620FB66F">
        <w:tc>
          <w:tcPr>
            <w:tcW w:w="557" w:type="dxa"/>
          </w:tcPr>
          <w:p w14:paraId="51350F4A" w14:textId="61A22391" w:rsidR="00111A59" w:rsidRDefault="00F37372" w:rsidP="00111A59">
            <w:pPr>
              <w:spacing w:before="120" w:after="120" w:line="22" w:lineRule="atLeast"/>
              <w:jc w:val="left"/>
              <w:rPr>
                <w:rFonts w:cs="Times New Roman"/>
                <w:b/>
                <w:bCs/>
                <w:szCs w:val="24"/>
              </w:rPr>
            </w:pPr>
            <w:r>
              <w:rPr>
                <w:rFonts w:cs="Times New Roman"/>
                <w:b/>
                <w:bCs/>
                <w:szCs w:val="24"/>
              </w:rPr>
              <w:lastRenderedPageBreak/>
              <w:t>16</w:t>
            </w:r>
          </w:p>
        </w:tc>
        <w:tc>
          <w:tcPr>
            <w:tcW w:w="2098" w:type="dxa"/>
          </w:tcPr>
          <w:p w14:paraId="7B986A89" w14:textId="4AFD0E47" w:rsidR="00111A59" w:rsidRDefault="00111A59" w:rsidP="00111A59">
            <w:pPr>
              <w:spacing w:before="120" w:after="120" w:line="22" w:lineRule="atLeast"/>
              <w:jc w:val="left"/>
              <w:rPr>
                <w:rFonts w:cs="Times New Roman"/>
                <w:b/>
                <w:bCs/>
                <w:szCs w:val="24"/>
              </w:rPr>
            </w:pPr>
            <w:r w:rsidRPr="00393387">
              <w:rPr>
                <w:rFonts w:cs="Times New Roman"/>
                <w:b/>
                <w:bCs/>
                <w:szCs w:val="24"/>
              </w:rPr>
              <w:t xml:space="preserve">Otvoreni </w:t>
            </w:r>
            <w:r w:rsidR="00510258">
              <w:rPr>
                <w:rFonts w:cs="Times New Roman"/>
                <w:b/>
                <w:bCs/>
                <w:szCs w:val="24"/>
              </w:rPr>
              <w:t>Poziv</w:t>
            </w:r>
            <w:r w:rsidRPr="00393387">
              <w:rPr>
                <w:rFonts w:cs="Times New Roman"/>
                <w:b/>
                <w:bCs/>
                <w:szCs w:val="24"/>
              </w:rPr>
              <w:t xml:space="preserve"> na dostavu projektnih prijedloga</w:t>
            </w:r>
            <w:r w:rsidRPr="00393387">
              <w:rPr>
                <w:rFonts w:cs="Times New Roman"/>
                <w:b/>
                <w:bCs/>
                <w:szCs w:val="24"/>
              </w:rPr>
              <w:tab/>
            </w:r>
          </w:p>
        </w:tc>
        <w:tc>
          <w:tcPr>
            <w:tcW w:w="6417" w:type="dxa"/>
          </w:tcPr>
          <w:p w14:paraId="213C161D" w14:textId="16BFCE53" w:rsidR="00111A59" w:rsidRDefault="00111A59" w:rsidP="00111A59">
            <w:pPr>
              <w:spacing w:before="120" w:after="120" w:line="22" w:lineRule="atLeast"/>
              <w:jc w:val="left"/>
              <w:rPr>
                <w:rFonts w:cs="Times New Roman"/>
                <w:b/>
                <w:bCs/>
                <w:szCs w:val="24"/>
              </w:rPr>
            </w:pPr>
            <w:r w:rsidRPr="009C24BF">
              <w:rPr>
                <w:rFonts w:cs="Times New Roman"/>
                <w:szCs w:val="24"/>
              </w:rPr>
              <w:t xml:space="preserve">Otvoreni postupak na dostavu projektnih prijedloga je vrsta postupka dodjele bespovratnih sredstava u koje se </w:t>
            </w:r>
            <w:r w:rsidR="00510258">
              <w:rPr>
                <w:rFonts w:cs="Times New Roman"/>
                <w:szCs w:val="24"/>
              </w:rPr>
              <w:t>Poziv</w:t>
            </w:r>
            <w:r w:rsidRPr="009C24BF">
              <w:rPr>
                <w:rFonts w:cs="Times New Roman"/>
                <w:szCs w:val="24"/>
              </w:rPr>
              <w:t xml:space="preserve"> na dostavu projektnih prijedloga pokreće javno, ciljajući na što veći broj potencijalnih </w:t>
            </w:r>
            <w:r w:rsidR="00510258">
              <w:rPr>
                <w:rFonts w:cs="Times New Roman"/>
                <w:szCs w:val="24"/>
              </w:rPr>
              <w:t>Prijavitelj</w:t>
            </w:r>
            <w:r w:rsidRPr="009C24BF">
              <w:rPr>
                <w:rFonts w:cs="Times New Roman"/>
                <w:szCs w:val="24"/>
              </w:rPr>
              <w:t>a.</w:t>
            </w:r>
          </w:p>
        </w:tc>
      </w:tr>
      <w:tr w:rsidR="00111A59" w14:paraId="10D93ABD" w14:textId="77777777" w:rsidTr="620FB66F">
        <w:tc>
          <w:tcPr>
            <w:tcW w:w="557" w:type="dxa"/>
          </w:tcPr>
          <w:p w14:paraId="57AE1889" w14:textId="0FE86F8A" w:rsidR="00111A59" w:rsidRDefault="00F37372" w:rsidP="00111A59">
            <w:pPr>
              <w:spacing w:before="120" w:after="120" w:line="22" w:lineRule="atLeast"/>
              <w:jc w:val="left"/>
              <w:rPr>
                <w:rFonts w:cs="Times New Roman"/>
                <w:b/>
                <w:bCs/>
                <w:szCs w:val="24"/>
              </w:rPr>
            </w:pPr>
            <w:r>
              <w:rPr>
                <w:rFonts w:cs="Times New Roman"/>
                <w:b/>
                <w:bCs/>
                <w:szCs w:val="24"/>
              </w:rPr>
              <w:t>17</w:t>
            </w:r>
          </w:p>
        </w:tc>
        <w:tc>
          <w:tcPr>
            <w:tcW w:w="2098" w:type="dxa"/>
          </w:tcPr>
          <w:p w14:paraId="4CF02034" w14:textId="20E3D509" w:rsidR="00111A59" w:rsidRDefault="00111A59" w:rsidP="00111A59">
            <w:pPr>
              <w:spacing w:before="120" w:after="120" w:line="22" w:lineRule="atLeast"/>
              <w:jc w:val="left"/>
              <w:rPr>
                <w:rFonts w:cs="Times New Roman"/>
                <w:b/>
                <w:bCs/>
                <w:szCs w:val="24"/>
              </w:rPr>
            </w:pPr>
            <w:r w:rsidRPr="00393387">
              <w:rPr>
                <w:rFonts w:cs="Times New Roman"/>
                <w:b/>
                <w:bCs/>
                <w:szCs w:val="24"/>
              </w:rPr>
              <w:t xml:space="preserve">Obuhvat zahvata </w:t>
            </w:r>
          </w:p>
        </w:tc>
        <w:tc>
          <w:tcPr>
            <w:tcW w:w="6417" w:type="dxa"/>
          </w:tcPr>
          <w:p w14:paraId="33103BF7" w14:textId="5A4B7BF1" w:rsidR="00111A59" w:rsidRDefault="00111A59" w:rsidP="00111A59">
            <w:pPr>
              <w:spacing w:before="120" w:after="120" w:line="22" w:lineRule="atLeast"/>
              <w:jc w:val="left"/>
              <w:rPr>
                <w:rFonts w:cs="Times New Roman"/>
                <w:b/>
                <w:bCs/>
                <w:szCs w:val="24"/>
              </w:rPr>
            </w:pPr>
            <w:r w:rsidRPr="009C24BF">
              <w:rPr>
                <w:rFonts w:cs="Times New Roman"/>
                <w:szCs w:val="24"/>
              </w:rPr>
              <w:t xml:space="preserve">Obuhvat zahvata je dio područja JLS-a na kojem se provodi projekt. </w:t>
            </w:r>
          </w:p>
        </w:tc>
      </w:tr>
      <w:tr w:rsidR="00111A59" w14:paraId="31453605" w14:textId="77777777" w:rsidTr="620FB66F">
        <w:tc>
          <w:tcPr>
            <w:tcW w:w="557" w:type="dxa"/>
          </w:tcPr>
          <w:p w14:paraId="78AF2D7D" w14:textId="6C0ADD62" w:rsidR="00111A59" w:rsidRDefault="002A699C" w:rsidP="00111A59">
            <w:pPr>
              <w:spacing w:before="120" w:after="120" w:line="22" w:lineRule="atLeast"/>
              <w:jc w:val="left"/>
              <w:rPr>
                <w:rFonts w:cs="Times New Roman"/>
                <w:b/>
                <w:bCs/>
                <w:szCs w:val="24"/>
              </w:rPr>
            </w:pPr>
            <w:r>
              <w:rPr>
                <w:rFonts w:cs="Times New Roman"/>
                <w:b/>
                <w:bCs/>
                <w:szCs w:val="24"/>
              </w:rPr>
              <w:t>18</w:t>
            </w:r>
          </w:p>
        </w:tc>
        <w:tc>
          <w:tcPr>
            <w:tcW w:w="2098" w:type="dxa"/>
          </w:tcPr>
          <w:p w14:paraId="73710387" w14:textId="606687B4" w:rsidR="00111A59" w:rsidRDefault="00111A59" w:rsidP="00111A59">
            <w:pPr>
              <w:spacing w:before="120" w:after="120" w:line="22" w:lineRule="atLeast"/>
              <w:jc w:val="left"/>
              <w:rPr>
                <w:rFonts w:cs="Times New Roman"/>
                <w:b/>
                <w:bCs/>
                <w:szCs w:val="24"/>
              </w:rPr>
            </w:pPr>
            <w:r w:rsidRPr="00393387">
              <w:rPr>
                <w:rFonts w:cs="Times New Roman"/>
                <w:b/>
                <w:bCs/>
                <w:szCs w:val="24"/>
              </w:rPr>
              <w:t>Prijevara</w:t>
            </w:r>
            <w:r w:rsidRPr="00393387">
              <w:rPr>
                <w:rFonts w:cs="Times New Roman"/>
                <w:b/>
                <w:bCs/>
                <w:szCs w:val="24"/>
              </w:rPr>
              <w:tab/>
            </w:r>
          </w:p>
        </w:tc>
        <w:tc>
          <w:tcPr>
            <w:tcW w:w="6417" w:type="dxa"/>
          </w:tcPr>
          <w:p w14:paraId="51A13A44" w14:textId="4A6B06B8" w:rsidR="00111A59" w:rsidRDefault="00111A59" w:rsidP="00111A59">
            <w:pPr>
              <w:spacing w:before="120" w:after="120" w:line="22" w:lineRule="atLeast"/>
              <w:jc w:val="left"/>
              <w:rPr>
                <w:rFonts w:cs="Times New Roman"/>
                <w:b/>
                <w:bCs/>
                <w:szCs w:val="24"/>
              </w:rPr>
            </w:pPr>
            <w:r w:rsidRPr="009C24BF">
              <w:rPr>
                <w:rFonts w:cs="Times New Roman"/>
                <w:szCs w:val="24"/>
              </w:rPr>
              <w:t>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Fraud)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tc>
      </w:tr>
      <w:tr w:rsidR="00111A59" w14:paraId="54BA92A3" w14:textId="77777777" w:rsidTr="620FB66F">
        <w:tc>
          <w:tcPr>
            <w:tcW w:w="557" w:type="dxa"/>
          </w:tcPr>
          <w:p w14:paraId="47362632" w14:textId="52FA3C06" w:rsidR="00111A59" w:rsidRDefault="002A699C" w:rsidP="00111A59">
            <w:pPr>
              <w:spacing w:before="120" w:after="120" w:line="22" w:lineRule="atLeast"/>
              <w:jc w:val="left"/>
              <w:rPr>
                <w:rFonts w:cs="Times New Roman"/>
                <w:b/>
                <w:bCs/>
                <w:szCs w:val="24"/>
              </w:rPr>
            </w:pPr>
            <w:r>
              <w:rPr>
                <w:rFonts w:cs="Times New Roman"/>
                <w:b/>
                <w:bCs/>
                <w:szCs w:val="24"/>
              </w:rPr>
              <w:t>19</w:t>
            </w:r>
          </w:p>
        </w:tc>
        <w:tc>
          <w:tcPr>
            <w:tcW w:w="2098" w:type="dxa"/>
          </w:tcPr>
          <w:p w14:paraId="036437D7" w14:textId="36A54A96" w:rsidR="00111A59" w:rsidRDefault="00111A59" w:rsidP="00111A59">
            <w:pPr>
              <w:spacing w:before="120" w:after="120" w:line="22" w:lineRule="atLeast"/>
              <w:jc w:val="left"/>
              <w:rPr>
                <w:rFonts w:cs="Times New Roman"/>
                <w:b/>
                <w:bCs/>
                <w:szCs w:val="24"/>
              </w:rPr>
            </w:pPr>
            <w:r w:rsidRPr="00393387">
              <w:rPr>
                <w:rFonts w:cs="Times New Roman"/>
                <w:b/>
                <w:bCs/>
                <w:szCs w:val="24"/>
              </w:rPr>
              <w:t>Projekt</w:t>
            </w:r>
            <w:r w:rsidRPr="00393387">
              <w:rPr>
                <w:rFonts w:cs="Times New Roman"/>
                <w:b/>
                <w:bCs/>
                <w:szCs w:val="24"/>
              </w:rPr>
              <w:tab/>
              <w:t xml:space="preserve"> </w:t>
            </w:r>
          </w:p>
        </w:tc>
        <w:tc>
          <w:tcPr>
            <w:tcW w:w="6417" w:type="dxa"/>
          </w:tcPr>
          <w:p w14:paraId="36BEE742" w14:textId="0C471DA8" w:rsidR="00111A59" w:rsidRDefault="00111A59" w:rsidP="00111A59">
            <w:pPr>
              <w:spacing w:before="120" w:after="120" w:line="22" w:lineRule="atLeast"/>
              <w:jc w:val="left"/>
              <w:rPr>
                <w:rFonts w:cs="Times New Roman"/>
                <w:b/>
                <w:bCs/>
                <w:szCs w:val="24"/>
              </w:rPr>
            </w:pPr>
            <w:r>
              <w:rPr>
                <w:rFonts w:cs="Times New Roman"/>
                <w:szCs w:val="24"/>
              </w:rPr>
              <w:t xml:space="preserve">Projekt </w:t>
            </w:r>
            <w:r w:rsidRPr="009C24BF">
              <w:rPr>
                <w:rFonts w:cs="Times New Roman"/>
                <w:szCs w:val="24"/>
              </w:rPr>
              <w:t>za financiranje odabire nadležno</w:t>
            </w:r>
            <w:r w:rsidR="00D9187E">
              <w:rPr>
                <w:rFonts w:cs="Times New Roman"/>
                <w:szCs w:val="24"/>
              </w:rPr>
              <w:t xml:space="preserve"> tijelo</w:t>
            </w:r>
            <w:r w:rsidR="00F02EF4">
              <w:rPr>
                <w:rFonts w:cs="Times New Roman"/>
                <w:szCs w:val="24"/>
              </w:rPr>
              <w:t xml:space="preserve"> u </w:t>
            </w:r>
            <w:r w:rsidRPr="009C24BF">
              <w:rPr>
                <w:rFonts w:cs="Times New Roman"/>
                <w:szCs w:val="24"/>
              </w:rPr>
              <w:t>skladu s utvrđenim kriterijima, a provodi ga Korisnik samostalno. Provedbom projekata omogućuje se ostvarenje ciljeva pripadajućeg programa.</w:t>
            </w:r>
          </w:p>
        </w:tc>
      </w:tr>
      <w:tr w:rsidR="00872DFB" w14:paraId="61B3ECE3" w14:textId="77777777" w:rsidTr="620FB66F">
        <w:tc>
          <w:tcPr>
            <w:tcW w:w="557" w:type="dxa"/>
          </w:tcPr>
          <w:p w14:paraId="2FAEF529" w14:textId="491EA1EB" w:rsidR="00872DFB" w:rsidRPr="00D80805" w:rsidRDefault="00D80805" w:rsidP="00111A59">
            <w:pPr>
              <w:spacing w:before="120" w:after="120" w:line="22" w:lineRule="atLeast"/>
              <w:jc w:val="left"/>
              <w:rPr>
                <w:rFonts w:cs="Times New Roman"/>
                <w:b/>
                <w:bCs/>
                <w:szCs w:val="24"/>
              </w:rPr>
            </w:pPr>
            <w:r w:rsidRPr="00D80805">
              <w:rPr>
                <w:rFonts w:cs="Times New Roman"/>
                <w:b/>
                <w:bCs/>
                <w:szCs w:val="24"/>
              </w:rPr>
              <w:t>20</w:t>
            </w:r>
          </w:p>
        </w:tc>
        <w:tc>
          <w:tcPr>
            <w:tcW w:w="2098" w:type="dxa"/>
          </w:tcPr>
          <w:p w14:paraId="65FFE1FC" w14:textId="34D20D6F" w:rsidR="00872DFB" w:rsidRPr="00D80805" w:rsidRDefault="00872DFB" w:rsidP="00111A59">
            <w:pPr>
              <w:spacing w:before="120" w:after="120" w:line="22" w:lineRule="atLeast"/>
              <w:jc w:val="left"/>
              <w:rPr>
                <w:rFonts w:cs="Times New Roman"/>
                <w:b/>
              </w:rPr>
            </w:pPr>
            <w:r w:rsidRPr="0C44D9A6">
              <w:rPr>
                <w:rFonts w:cs="Times New Roman"/>
                <w:b/>
              </w:rPr>
              <w:t xml:space="preserve">Propusna </w:t>
            </w:r>
            <w:r w:rsidRPr="0C44D9A6">
              <w:rPr>
                <w:rFonts w:cs="Times New Roman"/>
                <w:b/>
                <w:bCs/>
              </w:rPr>
              <w:t>opločenja</w:t>
            </w:r>
          </w:p>
        </w:tc>
        <w:tc>
          <w:tcPr>
            <w:tcW w:w="6417" w:type="dxa"/>
          </w:tcPr>
          <w:p w14:paraId="5EC61406" w14:textId="77777777" w:rsidR="00A47B68" w:rsidRPr="00D80805" w:rsidRDefault="00872DFB" w:rsidP="00872DFB">
            <w:pPr>
              <w:spacing w:before="120" w:after="120" w:line="22" w:lineRule="atLeast"/>
              <w:jc w:val="left"/>
              <w:rPr>
                <w:rFonts w:cs="Times New Roman"/>
                <w:szCs w:val="24"/>
              </w:rPr>
            </w:pPr>
            <w:r w:rsidRPr="00D80805">
              <w:rPr>
                <w:rFonts w:cs="Times New Roman"/>
                <w:szCs w:val="24"/>
              </w:rPr>
              <w:t xml:space="preserve">Propusna opločenja su one vrste opločenja koje omogućuju infiltraciju vode kroz njih. </w:t>
            </w:r>
            <w:r w:rsidR="00C20A14" w:rsidRPr="00D80805">
              <w:rPr>
                <w:rFonts w:cs="Times New Roman"/>
                <w:szCs w:val="24"/>
              </w:rPr>
              <w:t xml:space="preserve">Materijal </w:t>
            </w:r>
            <w:r w:rsidRPr="00D80805">
              <w:rPr>
                <w:rFonts w:cs="Times New Roman"/>
                <w:szCs w:val="24"/>
              </w:rPr>
              <w:t xml:space="preserve">koji se koristi za </w:t>
            </w:r>
            <w:r w:rsidR="00C20A14" w:rsidRPr="00D80805">
              <w:rPr>
                <w:rFonts w:cs="Times New Roman"/>
                <w:szCs w:val="24"/>
              </w:rPr>
              <w:t>izradu propusne površine</w:t>
            </w:r>
            <w:r w:rsidRPr="00D80805">
              <w:rPr>
                <w:rFonts w:cs="Times New Roman"/>
                <w:szCs w:val="24"/>
              </w:rPr>
              <w:t xml:space="preserve"> trebao bi biti porozan, kako bi se omogućilo da tekućina teče kroz njega</w:t>
            </w:r>
            <w:r w:rsidR="00E47783" w:rsidRPr="00D80805">
              <w:rPr>
                <w:rFonts w:cs="Times New Roman"/>
                <w:szCs w:val="24"/>
              </w:rPr>
              <w:t xml:space="preserve">. Ako je opločenje izrađeno od </w:t>
            </w:r>
            <w:r w:rsidR="00A47B68" w:rsidRPr="00D80805">
              <w:rPr>
                <w:rFonts w:cs="Times New Roman"/>
                <w:szCs w:val="24"/>
              </w:rPr>
              <w:t>neporoznog materijala, potrebno ga je postaviti na razmacima koji omogućuju prolaz vode u tlo ispod.</w:t>
            </w:r>
          </w:p>
          <w:p w14:paraId="1E06846A" w14:textId="3B28C4D1" w:rsidR="00872DFB" w:rsidRPr="00D80805" w:rsidRDefault="00872DFB" w:rsidP="00872DFB">
            <w:pPr>
              <w:spacing w:before="120" w:after="120" w:line="22" w:lineRule="atLeast"/>
              <w:jc w:val="left"/>
              <w:rPr>
                <w:rFonts w:cs="Times New Roman"/>
                <w:szCs w:val="24"/>
              </w:rPr>
            </w:pPr>
            <w:r w:rsidRPr="00D80805">
              <w:rPr>
                <w:rFonts w:cs="Times New Roman"/>
                <w:szCs w:val="24"/>
              </w:rPr>
              <w:t>Najčešći tipovi propusnih opločenja koji se koriste u tehnikama održive odvodnje su:</w:t>
            </w:r>
          </w:p>
          <w:p w14:paraId="117817E5" w14:textId="4AF112AB" w:rsidR="00872DFB" w:rsidRPr="00D80805" w:rsidRDefault="00872DFB" w:rsidP="00872DFB">
            <w:pPr>
              <w:spacing w:before="120" w:after="120" w:line="22" w:lineRule="atLeast"/>
              <w:jc w:val="left"/>
              <w:rPr>
                <w:rFonts w:cs="Times New Roman"/>
                <w:szCs w:val="24"/>
              </w:rPr>
            </w:pPr>
            <w:r w:rsidRPr="00D80805">
              <w:rPr>
                <w:rFonts w:cs="Times New Roman"/>
                <w:szCs w:val="24"/>
              </w:rPr>
              <w:t>- vodopropusni materijali: porozan asfalt i beton. Zbog svoje slabije nosivosti preporučuju se za prometnice sa slabim</w:t>
            </w:r>
            <w:r w:rsidR="00D80805" w:rsidRPr="00D80805">
              <w:rPr>
                <w:rFonts w:cs="Times New Roman"/>
                <w:szCs w:val="24"/>
              </w:rPr>
              <w:t xml:space="preserve"> </w:t>
            </w:r>
            <w:r w:rsidRPr="00D80805">
              <w:rPr>
                <w:rFonts w:cs="Times New Roman"/>
                <w:szCs w:val="24"/>
              </w:rPr>
              <w:t>prometom, biciklističke i pješačke staze.</w:t>
            </w:r>
          </w:p>
          <w:p w14:paraId="3A6AD596" w14:textId="32DCA5DF" w:rsidR="00872DFB" w:rsidRPr="00D80805" w:rsidRDefault="00872DFB" w:rsidP="00872DFB">
            <w:pPr>
              <w:spacing w:before="120" w:after="120" w:line="22" w:lineRule="atLeast"/>
              <w:jc w:val="left"/>
              <w:rPr>
                <w:rFonts w:cs="Times New Roman"/>
                <w:szCs w:val="24"/>
              </w:rPr>
            </w:pPr>
            <w:r w:rsidRPr="00D80805">
              <w:rPr>
                <w:rFonts w:cs="Times New Roman"/>
                <w:szCs w:val="24"/>
              </w:rPr>
              <w:lastRenderedPageBreak/>
              <w:t>- razmaknuti betonski opločnjaci: vrlo slični standardnim opločnjacima, glavna</w:t>
            </w:r>
            <w:r w:rsidR="00D80805" w:rsidRPr="00D80805">
              <w:rPr>
                <w:rFonts w:cs="Times New Roman"/>
                <w:szCs w:val="24"/>
              </w:rPr>
              <w:t xml:space="preserve"> </w:t>
            </w:r>
            <w:r w:rsidRPr="00D80805">
              <w:rPr>
                <w:rFonts w:cs="Times New Roman"/>
                <w:szCs w:val="24"/>
              </w:rPr>
              <w:t>razlika je u tome da se postavljaju uz veće razmake ili otvore na rubovima, što</w:t>
            </w:r>
            <w:r w:rsidR="00D80805" w:rsidRPr="00D80805">
              <w:rPr>
                <w:rFonts w:cs="Times New Roman"/>
                <w:szCs w:val="24"/>
              </w:rPr>
              <w:t xml:space="preserve"> </w:t>
            </w:r>
            <w:r w:rsidRPr="00D80805">
              <w:rPr>
                <w:rFonts w:cs="Times New Roman"/>
                <w:szCs w:val="24"/>
              </w:rPr>
              <w:t>omogućava oborinskoj vodi da otječe između praznina u granulirane slojeve</w:t>
            </w:r>
            <w:r w:rsidR="00D80805" w:rsidRPr="00D80805">
              <w:rPr>
                <w:rFonts w:cs="Times New Roman"/>
                <w:szCs w:val="24"/>
              </w:rPr>
              <w:t xml:space="preserve"> </w:t>
            </w:r>
            <w:r w:rsidRPr="00D80805">
              <w:rPr>
                <w:rFonts w:cs="Times New Roman"/>
                <w:szCs w:val="24"/>
              </w:rPr>
              <w:t>agregata ispod opločenja. Najčešće se koriste za parkirališta i pješačke staze, ali</w:t>
            </w:r>
            <w:r w:rsidR="00D80805" w:rsidRPr="00D80805">
              <w:rPr>
                <w:rFonts w:cs="Times New Roman"/>
                <w:szCs w:val="24"/>
              </w:rPr>
              <w:t xml:space="preserve"> </w:t>
            </w:r>
            <w:r w:rsidRPr="00D80805">
              <w:rPr>
                <w:rFonts w:cs="Times New Roman"/>
                <w:szCs w:val="24"/>
              </w:rPr>
              <w:t>dovoljno su stabilni i za automobilski promet.</w:t>
            </w:r>
          </w:p>
          <w:p w14:paraId="5CF38E5E" w14:textId="57429A71" w:rsidR="00872DFB" w:rsidRPr="00D80805" w:rsidRDefault="00872DFB" w:rsidP="00872DFB">
            <w:pPr>
              <w:spacing w:before="120" w:after="120" w:line="22" w:lineRule="atLeast"/>
              <w:jc w:val="left"/>
              <w:rPr>
                <w:rFonts w:cs="Times New Roman"/>
                <w:szCs w:val="24"/>
              </w:rPr>
            </w:pPr>
            <w:r w:rsidRPr="00D80805">
              <w:rPr>
                <w:rFonts w:cs="Times New Roman"/>
                <w:szCs w:val="24"/>
              </w:rPr>
              <w:t>- betonske travnate ploče: blokovi opločenja napravljeni su od betona, oni se</w:t>
            </w:r>
            <w:r w:rsidR="00D80805" w:rsidRPr="00D80805">
              <w:rPr>
                <w:rFonts w:cs="Times New Roman"/>
                <w:szCs w:val="24"/>
              </w:rPr>
              <w:t xml:space="preserve"> </w:t>
            </w:r>
            <w:r w:rsidRPr="00D80805">
              <w:rPr>
                <w:rFonts w:cs="Times New Roman"/>
                <w:szCs w:val="24"/>
              </w:rPr>
              <w:t>međusobno povezuju ali se ostavlja prazan prostor između blokova kako bi</w:t>
            </w:r>
            <w:r w:rsidR="00D80805" w:rsidRPr="00D80805">
              <w:rPr>
                <w:rFonts w:cs="Times New Roman"/>
                <w:szCs w:val="24"/>
              </w:rPr>
              <w:t xml:space="preserve"> </w:t>
            </w:r>
            <w:r w:rsidRPr="00D80805">
              <w:rPr>
                <w:rFonts w:cs="Times New Roman"/>
                <w:szCs w:val="24"/>
              </w:rPr>
              <w:t>omogućilo da voda infiltrira u tlo kroz podslojeve. Debljina tih slojeva odnosno</w:t>
            </w:r>
            <w:r w:rsidR="00D80805" w:rsidRPr="00D80805">
              <w:rPr>
                <w:rFonts w:cs="Times New Roman"/>
                <w:szCs w:val="24"/>
              </w:rPr>
              <w:t xml:space="preserve"> </w:t>
            </w:r>
            <w:r w:rsidRPr="00D80805">
              <w:rPr>
                <w:rFonts w:cs="Times New Roman"/>
                <w:szCs w:val="24"/>
              </w:rPr>
              <w:t>podloga od šljunka određuje količinu infiltracije vode u tlo. Tipični primjeri ovakvih</w:t>
            </w:r>
            <w:r w:rsidR="00D80805" w:rsidRPr="00D80805">
              <w:rPr>
                <w:rFonts w:cs="Times New Roman"/>
                <w:szCs w:val="24"/>
              </w:rPr>
              <w:t xml:space="preserve"> </w:t>
            </w:r>
            <w:r w:rsidRPr="00D80805">
              <w:rPr>
                <w:rFonts w:cs="Times New Roman"/>
                <w:szCs w:val="24"/>
              </w:rPr>
              <w:t>opločenja sastoje se od podloge postojećeg tla, sloja šljunka ili drobljenog</w:t>
            </w:r>
            <w:r w:rsidR="00D80805" w:rsidRPr="00D80805">
              <w:rPr>
                <w:rFonts w:cs="Times New Roman"/>
                <w:szCs w:val="24"/>
              </w:rPr>
              <w:t xml:space="preserve"> </w:t>
            </w:r>
            <w:r w:rsidRPr="00D80805">
              <w:rPr>
                <w:rFonts w:cs="Times New Roman"/>
                <w:szCs w:val="24"/>
              </w:rPr>
              <w:t>kamena, iznad kojeg može biti sloj pijeska te betonskih blokova. Prazni prostor</w:t>
            </w:r>
            <w:r w:rsidR="00D80805" w:rsidRPr="00D80805">
              <w:rPr>
                <w:rFonts w:cs="Times New Roman"/>
                <w:szCs w:val="24"/>
              </w:rPr>
              <w:t xml:space="preserve"> </w:t>
            </w:r>
            <w:r w:rsidRPr="00D80805">
              <w:rPr>
                <w:rFonts w:cs="Times New Roman"/>
                <w:szCs w:val="24"/>
              </w:rPr>
              <w:t>između pločnika, odnos no blokova može biti ispunjen šljunkom, zemljom ili</w:t>
            </w:r>
            <w:r w:rsidR="00D80805" w:rsidRPr="00D80805">
              <w:rPr>
                <w:rFonts w:cs="Times New Roman"/>
                <w:szCs w:val="24"/>
              </w:rPr>
              <w:t xml:space="preserve"> </w:t>
            </w:r>
            <w:r w:rsidRPr="00D80805">
              <w:rPr>
                <w:rFonts w:cs="Times New Roman"/>
                <w:szCs w:val="24"/>
              </w:rPr>
              <w:t>travom.</w:t>
            </w:r>
          </w:p>
          <w:p w14:paraId="248D7450" w14:textId="523EABD1" w:rsidR="00872DFB" w:rsidRPr="00D80805" w:rsidRDefault="00872DFB" w:rsidP="00D80805">
            <w:pPr>
              <w:spacing w:before="120" w:after="120" w:line="22" w:lineRule="atLeast"/>
              <w:jc w:val="left"/>
              <w:rPr>
                <w:rFonts w:cs="Times New Roman"/>
                <w:szCs w:val="24"/>
              </w:rPr>
            </w:pPr>
            <w:r w:rsidRPr="00D80805">
              <w:rPr>
                <w:rFonts w:cs="Times New Roman"/>
                <w:szCs w:val="24"/>
              </w:rPr>
              <w:t>- travnate rešetke: ova vrsta opločenja pretežito je napravljena od reciklirane</w:t>
            </w:r>
            <w:r w:rsidR="00D80805" w:rsidRPr="00D80805">
              <w:rPr>
                <w:rFonts w:cs="Times New Roman"/>
                <w:szCs w:val="24"/>
              </w:rPr>
              <w:t xml:space="preserve"> </w:t>
            </w:r>
            <w:r w:rsidRPr="00D80805">
              <w:rPr>
                <w:rFonts w:cs="Times New Roman"/>
                <w:szCs w:val="24"/>
              </w:rPr>
              <w:t>plastike. Rešetke mogu biti ispunjene travnom ili nekim drugim materijalom poput</w:t>
            </w:r>
            <w:r w:rsidR="00D80805" w:rsidRPr="00D80805">
              <w:rPr>
                <w:rFonts w:cs="Times New Roman"/>
                <w:szCs w:val="24"/>
              </w:rPr>
              <w:t xml:space="preserve"> </w:t>
            </w:r>
            <w:r w:rsidRPr="00D80805">
              <w:rPr>
                <w:rFonts w:cs="Times New Roman"/>
                <w:szCs w:val="24"/>
              </w:rPr>
              <w:t>sitnog pijeska ili šljunka. Zbog svoje fleksibilnosti, plastične rešetke se mogu</w:t>
            </w:r>
            <w:r w:rsidR="00D80805" w:rsidRPr="00D80805">
              <w:rPr>
                <w:rFonts w:cs="Times New Roman"/>
                <w:szCs w:val="24"/>
              </w:rPr>
              <w:t xml:space="preserve"> </w:t>
            </w:r>
            <w:r w:rsidRPr="00D80805">
              <w:rPr>
                <w:rFonts w:cs="Times New Roman"/>
                <w:szCs w:val="24"/>
              </w:rPr>
              <w:t xml:space="preserve">postavljati i na neravne terene, ali nemaju unutarnju čvrstoću poput </w:t>
            </w:r>
            <w:r w:rsidR="00D80805" w:rsidRPr="00D80805">
              <w:rPr>
                <w:rFonts w:cs="Times New Roman"/>
                <w:szCs w:val="24"/>
              </w:rPr>
              <w:t xml:space="preserve"> b</w:t>
            </w:r>
            <w:r w:rsidRPr="00D80805">
              <w:rPr>
                <w:rFonts w:cs="Times New Roman"/>
                <w:szCs w:val="24"/>
              </w:rPr>
              <w:t>etonskih</w:t>
            </w:r>
            <w:r w:rsidR="00D80805" w:rsidRPr="00D80805">
              <w:rPr>
                <w:rFonts w:cs="Times New Roman"/>
                <w:szCs w:val="24"/>
              </w:rPr>
              <w:t xml:space="preserve"> </w:t>
            </w:r>
            <w:r w:rsidRPr="00D80805">
              <w:rPr>
                <w:rFonts w:cs="Times New Roman"/>
                <w:szCs w:val="24"/>
              </w:rPr>
              <w:t>opločnika.</w:t>
            </w:r>
          </w:p>
        </w:tc>
      </w:tr>
      <w:tr w:rsidR="0063738C" w14:paraId="283303E0" w14:textId="77777777" w:rsidTr="620FB66F">
        <w:tc>
          <w:tcPr>
            <w:tcW w:w="557" w:type="dxa"/>
          </w:tcPr>
          <w:p w14:paraId="6CC3DFAE" w14:textId="75FE5A1B" w:rsidR="0063738C" w:rsidRPr="0028192F" w:rsidRDefault="00BA6F86" w:rsidP="00111A59">
            <w:pPr>
              <w:spacing w:before="120" w:after="120" w:line="22" w:lineRule="atLeast"/>
              <w:jc w:val="left"/>
              <w:rPr>
                <w:rFonts w:cs="Times New Roman"/>
                <w:b/>
                <w:bCs/>
                <w:szCs w:val="24"/>
              </w:rPr>
            </w:pPr>
            <w:r>
              <w:rPr>
                <w:rFonts w:cs="Times New Roman"/>
                <w:b/>
                <w:bCs/>
                <w:szCs w:val="24"/>
              </w:rPr>
              <w:lastRenderedPageBreak/>
              <w:t>2</w:t>
            </w:r>
            <w:r w:rsidR="00D80805">
              <w:rPr>
                <w:rFonts w:cs="Times New Roman"/>
                <w:b/>
                <w:bCs/>
                <w:szCs w:val="24"/>
              </w:rPr>
              <w:t>1</w:t>
            </w:r>
          </w:p>
        </w:tc>
        <w:tc>
          <w:tcPr>
            <w:tcW w:w="2098" w:type="dxa"/>
          </w:tcPr>
          <w:p w14:paraId="3168F6DF" w14:textId="72174187" w:rsidR="0063738C" w:rsidRPr="0028192F" w:rsidRDefault="00194F69" w:rsidP="00111A59">
            <w:pPr>
              <w:spacing w:before="120" w:after="120" w:line="22" w:lineRule="atLeast"/>
              <w:jc w:val="left"/>
              <w:rPr>
                <w:rFonts w:cs="Times New Roman"/>
                <w:b/>
                <w:bCs/>
                <w:szCs w:val="24"/>
              </w:rPr>
            </w:pPr>
            <w:r w:rsidRPr="0028192F">
              <w:rPr>
                <w:rFonts w:cs="Times New Roman"/>
                <w:b/>
                <w:bCs/>
                <w:szCs w:val="24"/>
              </w:rPr>
              <w:t>Registar zelene infrastrukture</w:t>
            </w:r>
          </w:p>
        </w:tc>
        <w:tc>
          <w:tcPr>
            <w:tcW w:w="6417" w:type="dxa"/>
          </w:tcPr>
          <w:p w14:paraId="22D388C7" w14:textId="0D2DA8B4" w:rsidR="0063738C" w:rsidRPr="0028192F" w:rsidRDefault="00194F69" w:rsidP="00111A59">
            <w:pPr>
              <w:spacing w:before="120" w:after="120" w:line="22" w:lineRule="atLeast"/>
              <w:jc w:val="left"/>
              <w:rPr>
                <w:rFonts w:cs="Times New Roman"/>
                <w:szCs w:val="24"/>
              </w:rPr>
            </w:pPr>
            <w:r w:rsidRPr="0028192F">
              <w:rPr>
                <w:rFonts w:cs="Times New Roman"/>
                <w:szCs w:val="24"/>
              </w:rPr>
              <w:t>Registar zelene infrastrukture je ISPU modul čija je svrha uspostavljanje jedinstvenog i transparentnog sustava za utvrđivanje početnog stanja i praćenje razvoja zelene infrastrukture na nacionalnoj razini. Registar omogućava unos, održavanje i analizu prostornih podataka o zelenoj infrastrukturi, kao i stvaranje podloge za izradu strateških dokumenata u jedinicama lokalne samouprave i njihovih prostornih planova.</w:t>
            </w:r>
            <w:r w:rsidR="003B3A98">
              <w:rPr>
                <w:rFonts w:cs="Times New Roman"/>
                <w:szCs w:val="24"/>
              </w:rPr>
              <w:t xml:space="preserve"> Dostupan na sljedećem linku: </w:t>
            </w:r>
            <w:hyperlink r:id="rId34" w:history="1">
              <w:r w:rsidR="0078279F" w:rsidRPr="00713235">
                <w:rPr>
                  <w:color w:val="0000FF"/>
                  <w:u w:val="single"/>
                </w:rPr>
                <w:t>Registar zelene infrastrukture (HR)</w:t>
              </w:r>
            </w:hyperlink>
          </w:p>
        </w:tc>
      </w:tr>
      <w:tr w:rsidR="00111A59" w14:paraId="092A6F3A" w14:textId="77777777" w:rsidTr="620FB66F">
        <w:tc>
          <w:tcPr>
            <w:tcW w:w="557" w:type="dxa"/>
          </w:tcPr>
          <w:p w14:paraId="1AE3FEB0" w14:textId="0B7AE76C" w:rsidR="00111A59" w:rsidRDefault="00E56B9C" w:rsidP="00111A59">
            <w:pPr>
              <w:spacing w:before="120" w:after="120" w:line="22" w:lineRule="atLeast"/>
              <w:jc w:val="left"/>
              <w:rPr>
                <w:rFonts w:cs="Times New Roman"/>
                <w:b/>
                <w:bCs/>
                <w:szCs w:val="24"/>
              </w:rPr>
            </w:pPr>
            <w:r>
              <w:rPr>
                <w:rFonts w:cs="Times New Roman"/>
                <w:b/>
                <w:bCs/>
                <w:szCs w:val="24"/>
              </w:rPr>
              <w:t>2</w:t>
            </w:r>
            <w:r w:rsidR="00D80805">
              <w:rPr>
                <w:rFonts w:cs="Times New Roman"/>
                <w:b/>
                <w:bCs/>
                <w:szCs w:val="24"/>
              </w:rPr>
              <w:t>2</w:t>
            </w:r>
          </w:p>
        </w:tc>
        <w:tc>
          <w:tcPr>
            <w:tcW w:w="2098" w:type="dxa"/>
          </w:tcPr>
          <w:p w14:paraId="37AE761D" w14:textId="3423E975" w:rsidR="00111A59" w:rsidRDefault="00111A59" w:rsidP="00111A59">
            <w:pPr>
              <w:spacing w:before="120" w:after="120" w:line="22" w:lineRule="atLeast"/>
              <w:jc w:val="left"/>
              <w:rPr>
                <w:rFonts w:cs="Times New Roman"/>
                <w:b/>
                <w:bCs/>
                <w:szCs w:val="24"/>
              </w:rPr>
            </w:pPr>
            <w:r w:rsidRPr="00393387">
              <w:rPr>
                <w:rFonts w:cs="Times New Roman"/>
                <w:b/>
                <w:bCs/>
                <w:szCs w:val="24"/>
              </w:rPr>
              <w:t>Siva infrastruktura</w:t>
            </w:r>
          </w:p>
        </w:tc>
        <w:tc>
          <w:tcPr>
            <w:tcW w:w="6417" w:type="dxa"/>
          </w:tcPr>
          <w:p w14:paraId="3AF5F7A6" w14:textId="41A906C8" w:rsidR="00111A59" w:rsidRPr="002A3493" w:rsidRDefault="00111A59" w:rsidP="00111A59">
            <w:pPr>
              <w:spacing w:before="120" w:after="120" w:line="22" w:lineRule="atLeast"/>
              <w:jc w:val="left"/>
              <w:rPr>
                <w:rFonts w:cs="Times New Roman"/>
                <w:szCs w:val="24"/>
              </w:rPr>
            </w:pPr>
            <w:r w:rsidRPr="009C24BF">
              <w:rPr>
                <w:rFonts w:cs="Times New Roman"/>
                <w:szCs w:val="24"/>
              </w:rPr>
              <w:t>U okviru ovog Poziva, siva infrastruktura su prometnica, nogostup, parkiralište, željeznička ili tramvajska pruga i sl.</w:t>
            </w:r>
          </w:p>
        </w:tc>
      </w:tr>
      <w:tr w:rsidR="00111A59" w14:paraId="549D5ED4" w14:textId="77777777" w:rsidTr="620FB66F">
        <w:tc>
          <w:tcPr>
            <w:tcW w:w="557" w:type="dxa"/>
          </w:tcPr>
          <w:p w14:paraId="3BF9C855" w14:textId="029CF26D" w:rsidR="00111A59" w:rsidRPr="0015584E" w:rsidRDefault="00E56B9C" w:rsidP="00111A59">
            <w:pPr>
              <w:spacing w:before="120" w:after="120" w:line="22" w:lineRule="atLeast"/>
              <w:jc w:val="left"/>
              <w:rPr>
                <w:rFonts w:cs="Times New Roman"/>
                <w:b/>
                <w:bCs/>
              </w:rPr>
            </w:pPr>
            <w:r>
              <w:rPr>
                <w:rFonts w:cs="Times New Roman"/>
                <w:b/>
                <w:bCs/>
              </w:rPr>
              <w:t>2</w:t>
            </w:r>
            <w:r w:rsidR="00B65682">
              <w:rPr>
                <w:rFonts w:cs="Times New Roman"/>
                <w:b/>
                <w:bCs/>
              </w:rPr>
              <w:t>3</w:t>
            </w:r>
          </w:p>
        </w:tc>
        <w:tc>
          <w:tcPr>
            <w:tcW w:w="2098" w:type="dxa"/>
          </w:tcPr>
          <w:p w14:paraId="78872A8F" w14:textId="3E9589B1" w:rsidR="00111A59" w:rsidRPr="0015584E" w:rsidRDefault="00111A59" w:rsidP="00111A59">
            <w:pPr>
              <w:spacing w:before="120" w:after="120" w:line="22" w:lineRule="atLeast"/>
              <w:jc w:val="left"/>
              <w:rPr>
                <w:rFonts w:cs="Times New Roman"/>
                <w:b/>
                <w:bCs/>
              </w:rPr>
            </w:pPr>
            <w:r w:rsidRPr="0015584E">
              <w:rPr>
                <w:rFonts w:cs="Times New Roman"/>
                <w:b/>
                <w:bCs/>
              </w:rPr>
              <w:t>Slobodna/upojna površina</w:t>
            </w:r>
            <w:r>
              <w:rPr>
                <w:rFonts w:cs="Times New Roman"/>
                <w:b/>
                <w:bCs/>
              </w:rPr>
              <w:t xml:space="preserve"> za sadnju stabala</w:t>
            </w:r>
          </w:p>
        </w:tc>
        <w:tc>
          <w:tcPr>
            <w:tcW w:w="6417" w:type="dxa"/>
          </w:tcPr>
          <w:p w14:paraId="7478AD4D" w14:textId="2879A040" w:rsidR="00111A59" w:rsidRPr="0025036C" w:rsidRDefault="00111A59" w:rsidP="00111A59">
            <w:pPr>
              <w:spacing w:before="120" w:after="120" w:line="22" w:lineRule="atLeast"/>
              <w:jc w:val="left"/>
              <w:rPr>
                <w:rFonts w:cs="Times New Roman"/>
                <w:b/>
                <w:bCs/>
                <w:highlight w:val="yellow"/>
              </w:rPr>
            </w:pPr>
            <w:r w:rsidRPr="005E74ED">
              <w:rPr>
                <w:rFonts w:cs="Times New Roman"/>
              </w:rPr>
              <w:t>U okviru ovog Poziva, slobodna/upojna površina za sadnju stabala je površina okolo i ispod zasađenog stabla</w:t>
            </w:r>
            <w:r w:rsidRPr="00401083">
              <w:rPr>
                <w:rFonts w:cs="Times New Roman"/>
              </w:rPr>
              <w:t>,</w:t>
            </w:r>
            <w:r w:rsidRPr="005E74ED">
              <w:rPr>
                <w:rFonts w:cs="Times New Roman"/>
              </w:rPr>
              <w:t xml:space="preserve"> koja omogućuje nesmetan rast i razvoj stabla.</w:t>
            </w:r>
            <w:r>
              <w:rPr>
                <w:rFonts w:cs="Times New Roman"/>
              </w:rPr>
              <w:t xml:space="preserve"> </w:t>
            </w:r>
          </w:p>
        </w:tc>
      </w:tr>
      <w:tr w:rsidR="00111A59" w14:paraId="3EB4E63D" w14:textId="77777777" w:rsidTr="620FB66F">
        <w:tc>
          <w:tcPr>
            <w:tcW w:w="557" w:type="dxa"/>
          </w:tcPr>
          <w:p w14:paraId="344BCE99" w14:textId="3AFEB24C" w:rsidR="00111A59" w:rsidRDefault="00E56B9C" w:rsidP="00111A59">
            <w:pPr>
              <w:spacing w:before="120" w:after="120" w:line="22" w:lineRule="atLeast"/>
              <w:jc w:val="left"/>
              <w:rPr>
                <w:rFonts w:cs="Times New Roman"/>
                <w:b/>
                <w:bCs/>
                <w:szCs w:val="24"/>
              </w:rPr>
            </w:pPr>
            <w:r>
              <w:rPr>
                <w:rFonts w:cs="Times New Roman"/>
                <w:b/>
                <w:bCs/>
                <w:szCs w:val="24"/>
              </w:rPr>
              <w:t>2</w:t>
            </w:r>
            <w:r w:rsidR="00B65682">
              <w:rPr>
                <w:rFonts w:cs="Times New Roman"/>
                <w:b/>
                <w:bCs/>
                <w:szCs w:val="24"/>
              </w:rPr>
              <w:t>4</w:t>
            </w:r>
          </w:p>
        </w:tc>
        <w:tc>
          <w:tcPr>
            <w:tcW w:w="2098" w:type="dxa"/>
          </w:tcPr>
          <w:p w14:paraId="5B41866B" w14:textId="18F50688" w:rsidR="00111A59" w:rsidRDefault="00111A59" w:rsidP="00111A59">
            <w:pPr>
              <w:spacing w:before="120" w:after="120" w:line="22" w:lineRule="atLeast"/>
              <w:jc w:val="left"/>
              <w:rPr>
                <w:rFonts w:cs="Times New Roman"/>
                <w:b/>
                <w:bCs/>
                <w:szCs w:val="24"/>
              </w:rPr>
            </w:pPr>
            <w:r w:rsidRPr="00393387">
              <w:rPr>
                <w:rFonts w:cs="Times New Roman"/>
                <w:b/>
                <w:bCs/>
                <w:szCs w:val="24"/>
              </w:rPr>
              <w:t>Strategija zelene urbane obnove (SZUO)</w:t>
            </w:r>
            <w:r w:rsidRPr="00393387">
              <w:rPr>
                <w:rFonts w:cs="Times New Roman"/>
                <w:b/>
                <w:bCs/>
                <w:szCs w:val="24"/>
              </w:rPr>
              <w:tab/>
            </w:r>
          </w:p>
        </w:tc>
        <w:tc>
          <w:tcPr>
            <w:tcW w:w="6417" w:type="dxa"/>
          </w:tcPr>
          <w:p w14:paraId="445F6B6D" w14:textId="288522C1" w:rsidR="00D34F29" w:rsidRPr="001912D4" w:rsidRDefault="00D34F29" w:rsidP="009B30AF">
            <w:pPr>
              <w:spacing w:after="120" w:line="300" w:lineRule="exact"/>
              <w:jc w:val="left"/>
              <w:rPr>
                <w:rFonts w:eastAsia="Times New Roman" w:cs="Times New Roman"/>
                <w:szCs w:val="24"/>
              </w:rPr>
            </w:pPr>
            <w:r w:rsidRPr="001912D4">
              <w:rPr>
                <w:rFonts w:eastAsia="Times New Roman" w:cs="Times New Roman"/>
                <w:szCs w:val="24"/>
              </w:rPr>
              <w:t xml:space="preserve">Strategija zelene urbane obnove je strateška podloga od značaja za jedinicu lokalne samouprave, koja se odnosi na ostvarenje ciljeva razvoja zelene infrastrukture, integraciju NBS rješenja, unaprjeđenje kružnog gospodarenja prostorom i zgradama, ostvarenje ciljeva energetske učinkovitosti, prilagodbe klimatskim promjenama i jačanje otpornosti na rizike. </w:t>
            </w:r>
          </w:p>
          <w:p w14:paraId="51463752" w14:textId="77777777" w:rsidR="00D34F29" w:rsidRDefault="00D34F29" w:rsidP="00D34F29">
            <w:pPr>
              <w:spacing w:before="120" w:after="120" w:line="22" w:lineRule="atLeast"/>
              <w:jc w:val="left"/>
              <w:rPr>
                <w:rFonts w:eastAsia="Times New Roman" w:cs="Times New Roman"/>
                <w:szCs w:val="24"/>
              </w:rPr>
            </w:pPr>
            <w:r w:rsidRPr="001912D4">
              <w:rPr>
                <w:rFonts w:eastAsia="Times New Roman" w:cs="Times New Roman"/>
                <w:szCs w:val="24"/>
              </w:rPr>
              <w:t xml:space="preserve">Strategija definira srednjoročnu viziju razvoja jedinice lokalne samouprave, koja </w:t>
            </w:r>
            <w:r w:rsidRPr="001912D4">
              <w:rPr>
                <w:rFonts w:eastAsia="Times New Roman" w:cs="Times New Roman"/>
                <w:color w:val="000000" w:themeColor="text1"/>
                <w:szCs w:val="24"/>
              </w:rPr>
              <w:t xml:space="preserve">služi kao jasan vodič za odabir ciljeva i </w:t>
            </w:r>
            <w:r w:rsidRPr="001912D4">
              <w:rPr>
                <w:rFonts w:eastAsia="Times New Roman" w:cs="Times New Roman"/>
                <w:color w:val="000000" w:themeColor="text1"/>
                <w:szCs w:val="24"/>
              </w:rPr>
              <w:lastRenderedPageBreak/>
              <w:t xml:space="preserve">postupaka djelovanja te se u pravilu donosi </w:t>
            </w:r>
            <w:r w:rsidRPr="001912D4">
              <w:rPr>
                <w:rFonts w:eastAsia="Times New Roman" w:cs="Times New Roman"/>
                <w:szCs w:val="24"/>
              </w:rPr>
              <w:t>za razdoblje od 5 do 10 godina</w:t>
            </w:r>
            <w:r>
              <w:rPr>
                <w:rFonts w:eastAsia="Times New Roman" w:cs="Times New Roman"/>
                <w:szCs w:val="24"/>
              </w:rPr>
              <w:t>.</w:t>
            </w:r>
          </w:p>
          <w:p w14:paraId="3E10EB02" w14:textId="466ADF65" w:rsidR="00111A59" w:rsidRPr="009C24BF" w:rsidRDefault="00111A59" w:rsidP="00111A59">
            <w:pPr>
              <w:spacing w:before="120" w:after="120" w:line="22" w:lineRule="atLeast"/>
              <w:jc w:val="left"/>
              <w:rPr>
                <w:rFonts w:cs="Times New Roman"/>
                <w:szCs w:val="24"/>
              </w:rPr>
            </w:pPr>
            <w:r w:rsidRPr="009C24BF">
              <w:rPr>
                <w:rFonts w:cs="Times New Roman"/>
                <w:szCs w:val="24"/>
              </w:rPr>
              <w:t>SZUO je izrađena u skladu sa Smjernicama za izradu Strategija zelene urbane obnove</w:t>
            </w:r>
            <w:r w:rsidR="00D34F29">
              <w:rPr>
                <w:rFonts w:cs="Times New Roman"/>
                <w:szCs w:val="24"/>
              </w:rPr>
              <w:t>, a i</w:t>
            </w:r>
            <w:r w:rsidRPr="009C24BF">
              <w:rPr>
                <w:rFonts w:cs="Times New Roman"/>
                <w:szCs w:val="24"/>
              </w:rPr>
              <w:t xml:space="preserve">zrađuje </w:t>
            </w:r>
            <w:r>
              <w:rPr>
                <w:rFonts w:cs="Times New Roman"/>
                <w:szCs w:val="24"/>
              </w:rPr>
              <w:t>se</w:t>
            </w:r>
            <w:r w:rsidRPr="009C24BF">
              <w:rPr>
                <w:rFonts w:cs="Times New Roman"/>
                <w:szCs w:val="24"/>
              </w:rPr>
              <w:t xml:space="preserve"> za dio ili cijelo područje jedinice lokalne samouprave. </w:t>
            </w:r>
          </w:p>
          <w:p w14:paraId="03C3F06D" w14:textId="53CE04F0" w:rsidR="00111A59" w:rsidRDefault="00111A59" w:rsidP="00111A59">
            <w:pPr>
              <w:spacing w:before="120" w:after="120" w:line="22" w:lineRule="atLeast"/>
              <w:jc w:val="left"/>
              <w:rPr>
                <w:rFonts w:cs="Times New Roman"/>
                <w:szCs w:val="24"/>
              </w:rPr>
            </w:pPr>
            <w:r w:rsidRPr="009C24BF">
              <w:rPr>
                <w:rFonts w:cs="Times New Roman"/>
                <w:szCs w:val="24"/>
              </w:rPr>
              <w:t>Odluku o donošenju S</w:t>
            </w:r>
            <w:r>
              <w:rPr>
                <w:rFonts w:cs="Times New Roman"/>
                <w:szCs w:val="24"/>
              </w:rPr>
              <w:t>ZUO</w:t>
            </w:r>
            <w:r w:rsidRPr="009C24BF">
              <w:rPr>
                <w:rFonts w:cs="Times New Roman"/>
                <w:szCs w:val="24"/>
              </w:rPr>
              <w:t xml:space="preserve"> donosi predstavničko tijelo jedinice lokalne samouprave.</w:t>
            </w:r>
            <w:r w:rsidR="008C7C6A">
              <w:rPr>
                <w:rFonts w:cs="Times New Roman"/>
                <w:szCs w:val="24"/>
              </w:rPr>
              <w:t xml:space="preserve"> </w:t>
            </w:r>
          </w:p>
          <w:p w14:paraId="7BCE919B" w14:textId="46D91010" w:rsidR="008156AC" w:rsidRDefault="008156AC" w:rsidP="00111A59">
            <w:pPr>
              <w:spacing w:before="120" w:after="120" w:line="22" w:lineRule="atLeast"/>
              <w:jc w:val="left"/>
              <w:rPr>
                <w:rFonts w:cs="Times New Roman"/>
                <w:b/>
                <w:bCs/>
                <w:szCs w:val="24"/>
              </w:rPr>
            </w:pPr>
            <w:r w:rsidRPr="008156AC">
              <w:rPr>
                <w:rFonts w:cs="Times New Roman"/>
                <w:b/>
                <w:bCs/>
                <w:szCs w:val="24"/>
              </w:rPr>
              <w:t xml:space="preserve">Projekti koji su predmet ovog Poziva trebaju biti identificirani </w:t>
            </w:r>
            <w:r w:rsidR="00B77016">
              <w:rPr>
                <w:rFonts w:cs="Times New Roman"/>
                <w:b/>
                <w:bCs/>
                <w:szCs w:val="24"/>
              </w:rPr>
              <w:t>u</w:t>
            </w:r>
            <w:r w:rsidRPr="008156AC">
              <w:rPr>
                <w:rFonts w:cs="Times New Roman"/>
                <w:b/>
                <w:bCs/>
                <w:szCs w:val="24"/>
              </w:rPr>
              <w:t xml:space="preserve"> Strategij</w:t>
            </w:r>
            <w:r w:rsidR="00B77016">
              <w:rPr>
                <w:rFonts w:cs="Times New Roman"/>
                <w:b/>
                <w:bCs/>
                <w:szCs w:val="24"/>
              </w:rPr>
              <w:t>i</w:t>
            </w:r>
            <w:r w:rsidRPr="008156AC">
              <w:rPr>
                <w:rFonts w:cs="Times New Roman"/>
                <w:b/>
                <w:bCs/>
                <w:szCs w:val="24"/>
              </w:rPr>
              <w:t xml:space="preserve"> zelene urbane obnove</w:t>
            </w:r>
            <w:r w:rsidR="008C7C6A">
              <w:rPr>
                <w:rFonts w:cs="Times New Roman"/>
                <w:b/>
                <w:bCs/>
                <w:szCs w:val="24"/>
              </w:rPr>
              <w:t xml:space="preserve"> </w:t>
            </w:r>
            <w:r w:rsidRPr="008156AC">
              <w:rPr>
                <w:rFonts w:cs="Times New Roman"/>
                <w:b/>
                <w:bCs/>
                <w:szCs w:val="24"/>
              </w:rPr>
              <w:t>.</w:t>
            </w:r>
          </w:p>
        </w:tc>
      </w:tr>
      <w:tr w:rsidR="00111A59" w14:paraId="52A5FD18" w14:textId="77777777" w:rsidTr="620FB66F">
        <w:tc>
          <w:tcPr>
            <w:tcW w:w="557" w:type="dxa"/>
          </w:tcPr>
          <w:p w14:paraId="215BBA9D" w14:textId="340507F8" w:rsidR="00111A59" w:rsidRDefault="009B30AF" w:rsidP="00111A59">
            <w:pPr>
              <w:spacing w:before="120" w:after="120" w:line="22" w:lineRule="atLeast"/>
              <w:jc w:val="left"/>
              <w:rPr>
                <w:rFonts w:cs="Times New Roman"/>
                <w:b/>
                <w:bCs/>
                <w:szCs w:val="24"/>
              </w:rPr>
            </w:pPr>
            <w:r>
              <w:rPr>
                <w:rFonts w:cs="Times New Roman"/>
                <w:b/>
                <w:bCs/>
                <w:szCs w:val="24"/>
              </w:rPr>
              <w:lastRenderedPageBreak/>
              <w:t>2</w:t>
            </w:r>
            <w:r w:rsidR="00B65682">
              <w:rPr>
                <w:rFonts w:cs="Times New Roman"/>
                <w:b/>
                <w:bCs/>
                <w:szCs w:val="24"/>
              </w:rPr>
              <w:t>5</w:t>
            </w:r>
          </w:p>
        </w:tc>
        <w:tc>
          <w:tcPr>
            <w:tcW w:w="2098" w:type="dxa"/>
          </w:tcPr>
          <w:p w14:paraId="5712D739" w14:textId="478F981D" w:rsidR="00111A59" w:rsidRPr="003A6EC6" w:rsidRDefault="00111A59" w:rsidP="00111A59">
            <w:pPr>
              <w:spacing w:before="120" w:after="120" w:line="22" w:lineRule="atLeast"/>
              <w:jc w:val="left"/>
              <w:rPr>
                <w:rFonts w:cs="Times New Roman"/>
                <w:b/>
                <w:bCs/>
                <w:szCs w:val="24"/>
              </w:rPr>
            </w:pPr>
            <w:r w:rsidRPr="003A6EC6">
              <w:rPr>
                <w:rFonts w:cs="Times New Roman"/>
                <w:b/>
                <w:bCs/>
                <w:szCs w:val="24"/>
              </w:rPr>
              <w:t>Sustav eKohezija</w:t>
            </w:r>
          </w:p>
        </w:tc>
        <w:tc>
          <w:tcPr>
            <w:tcW w:w="6417" w:type="dxa"/>
          </w:tcPr>
          <w:p w14:paraId="08D79CC6" w14:textId="7346DACF" w:rsidR="00111A59" w:rsidRPr="003A6EC6" w:rsidRDefault="00111A59" w:rsidP="00111A59">
            <w:pPr>
              <w:spacing w:before="120" w:after="120" w:line="22" w:lineRule="atLeast"/>
              <w:jc w:val="left"/>
              <w:rPr>
                <w:rFonts w:cs="Times New Roman"/>
                <w:szCs w:val="24"/>
              </w:rPr>
            </w:pPr>
            <w:r>
              <w:rPr>
                <w:rFonts w:cs="Times New Roman"/>
                <w:szCs w:val="24"/>
              </w:rPr>
              <w:t xml:space="preserve">Sustav </w:t>
            </w:r>
            <w:r w:rsidRPr="003A6EC6">
              <w:rPr>
                <w:rFonts w:cs="Times New Roman"/>
                <w:szCs w:val="24"/>
              </w:rPr>
              <w:t>eKohezija je informacijski sustav namijenjen za zabilježbu, pohranu i obradu podataka nužnih za financijsko praćenje i praćenje provedbe projekata.</w:t>
            </w:r>
          </w:p>
        </w:tc>
      </w:tr>
      <w:tr w:rsidR="00111A59" w14:paraId="63F5FD2F" w14:textId="77777777" w:rsidTr="620FB66F">
        <w:tc>
          <w:tcPr>
            <w:tcW w:w="557" w:type="dxa"/>
          </w:tcPr>
          <w:p w14:paraId="75D8F927" w14:textId="2F390084" w:rsidR="00111A59" w:rsidRDefault="009B30AF" w:rsidP="00111A59">
            <w:pPr>
              <w:spacing w:before="120" w:after="120" w:line="22" w:lineRule="atLeast"/>
              <w:jc w:val="left"/>
              <w:rPr>
                <w:rFonts w:cs="Times New Roman"/>
                <w:b/>
                <w:bCs/>
                <w:szCs w:val="24"/>
              </w:rPr>
            </w:pPr>
            <w:r>
              <w:rPr>
                <w:rFonts w:cs="Times New Roman"/>
                <w:b/>
                <w:bCs/>
                <w:szCs w:val="24"/>
              </w:rPr>
              <w:t>2</w:t>
            </w:r>
            <w:r w:rsidR="00B65682">
              <w:rPr>
                <w:rFonts w:cs="Times New Roman"/>
                <w:b/>
                <w:bCs/>
                <w:szCs w:val="24"/>
              </w:rPr>
              <w:t>6</w:t>
            </w:r>
          </w:p>
        </w:tc>
        <w:tc>
          <w:tcPr>
            <w:tcW w:w="2098" w:type="dxa"/>
          </w:tcPr>
          <w:p w14:paraId="1FDB47E7" w14:textId="5C93046D" w:rsidR="00111A59" w:rsidRDefault="00111A59" w:rsidP="00111A59">
            <w:pPr>
              <w:spacing w:before="120" w:after="120" w:line="22" w:lineRule="atLeast"/>
              <w:jc w:val="left"/>
              <w:rPr>
                <w:rFonts w:cs="Times New Roman"/>
                <w:b/>
                <w:bCs/>
                <w:szCs w:val="24"/>
              </w:rPr>
            </w:pPr>
            <w:r w:rsidRPr="00393387">
              <w:rPr>
                <w:rFonts w:cs="Times New Roman"/>
                <w:b/>
                <w:bCs/>
                <w:szCs w:val="24"/>
              </w:rPr>
              <w:t>Toplinski otok</w:t>
            </w:r>
          </w:p>
        </w:tc>
        <w:tc>
          <w:tcPr>
            <w:tcW w:w="6417" w:type="dxa"/>
          </w:tcPr>
          <w:p w14:paraId="3A6230C6" w14:textId="7D6AE0A3" w:rsidR="00111A59" w:rsidRDefault="00111A59" w:rsidP="00111A59">
            <w:pPr>
              <w:spacing w:before="120" w:after="120" w:line="22" w:lineRule="atLeast"/>
              <w:jc w:val="left"/>
              <w:rPr>
                <w:rFonts w:cs="Times New Roman"/>
                <w:b/>
                <w:bCs/>
                <w:szCs w:val="24"/>
              </w:rPr>
            </w:pPr>
            <w:r w:rsidRPr="009C24BF">
              <w:rPr>
                <w:rFonts w:cs="Times New Roman"/>
                <w:szCs w:val="24"/>
              </w:rPr>
              <w:t>Toplinski otok je dio urbanog tkiva sa znatno većom prosječnom temperaturom od okolnog područja, u prosjeku za 1-12 °C i uglavnom je rezultat ljudskog djelovanja/klimatskih promjena.</w:t>
            </w:r>
          </w:p>
        </w:tc>
      </w:tr>
      <w:tr w:rsidR="00111A59" w14:paraId="5C6DFB2C" w14:textId="77777777" w:rsidTr="620FB66F">
        <w:tc>
          <w:tcPr>
            <w:tcW w:w="557" w:type="dxa"/>
          </w:tcPr>
          <w:p w14:paraId="255B60EF" w14:textId="74A751B2" w:rsidR="00111A59" w:rsidRDefault="0095272B" w:rsidP="00111A59">
            <w:pPr>
              <w:spacing w:before="120" w:after="120" w:line="22" w:lineRule="atLeast"/>
              <w:jc w:val="left"/>
              <w:rPr>
                <w:rFonts w:cs="Times New Roman"/>
                <w:b/>
                <w:bCs/>
                <w:szCs w:val="24"/>
              </w:rPr>
            </w:pPr>
            <w:r>
              <w:rPr>
                <w:rFonts w:cs="Times New Roman"/>
                <w:b/>
                <w:bCs/>
                <w:szCs w:val="24"/>
              </w:rPr>
              <w:t>2</w:t>
            </w:r>
            <w:r w:rsidR="00B65682">
              <w:rPr>
                <w:rFonts w:cs="Times New Roman"/>
                <w:b/>
                <w:bCs/>
                <w:szCs w:val="24"/>
              </w:rPr>
              <w:t>7</w:t>
            </w:r>
          </w:p>
        </w:tc>
        <w:tc>
          <w:tcPr>
            <w:tcW w:w="2098" w:type="dxa"/>
          </w:tcPr>
          <w:p w14:paraId="3DA2833F" w14:textId="6BCBD16A" w:rsidR="00111A59" w:rsidRDefault="00111A59" w:rsidP="00111A59">
            <w:pPr>
              <w:spacing w:before="120" w:after="120" w:line="22" w:lineRule="atLeast"/>
              <w:jc w:val="left"/>
              <w:rPr>
                <w:rFonts w:cs="Times New Roman"/>
                <w:b/>
                <w:bCs/>
                <w:szCs w:val="24"/>
              </w:rPr>
            </w:pPr>
            <w:r w:rsidRPr="00393387">
              <w:rPr>
                <w:rFonts w:cs="Times New Roman"/>
                <w:b/>
                <w:bCs/>
                <w:szCs w:val="24"/>
              </w:rPr>
              <w:t>Urbana područja</w:t>
            </w:r>
            <w:r w:rsidRPr="00393387">
              <w:rPr>
                <w:rFonts w:cs="Times New Roman"/>
                <w:b/>
                <w:bCs/>
                <w:szCs w:val="24"/>
              </w:rPr>
              <w:tab/>
            </w:r>
          </w:p>
        </w:tc>
        <w:tc>
          <w:tcPr>
            <w:tcW w:w="6417" w:type="dxa"/>
          </w:tcPr>
          <w:p w14:paraId="1E91DA3C" w14:textId="62D4DB7A" w:rsidR="00111A59" w:rsidRDefault="00111A59" w:rsidP="00111A59">
            <w:pPr>
              <w:spacing w:before="120" w:after="120" w:line="22" w:lineRule="atLeast"/>
              <w:jc w:val="left"/>
              <w:rPr>
                <w:rFonts w:cs="Times New Roman"/>
                <w:b/>
                <w:bCs/>
                <w:szCs w:val="24"/>
              </w:rPr>
            </w:pPr>
            <w:r w:rsidRPr="009C24BF">
              <w:rPr>
                <w:rFonts w:cs="Times New Roman"/>
                <w:szCs w:val="24"/>
              </w:rPr>
              <w:t>Urbana područjima u smislu ovog Poziva su građevinska područja JLS-a.</w:t>
            </w:r>
          </w:p>
        </w:tc>
      </w:tr>
      <w:tr w:rsidR="00111A59" w14:paraId="175DF7E0" w14:textId="77777777" w:rsidTr="620FB66F">
        <w:tc>
          <w:tcPr>
            <w:tcW w:w="557" w:type="dxa"/>
          </w:tcPr>
          <w:p w14:paraId="3A02B889" w14:textId="65689824" w:rsidR="00111A59" w:rsidRDefault="0095272B" w:rsidP="00111A59">
            <w:pPr>
              <w:spacing w:before="120" w:after="120" w:line="22" w:lineRule="atLeast"/>
              <w:jc w:val="left"/>
              <w:rPr>
                <w:rFonts w:cs="Times New Roman"/>
                <w:b/>
                <w:bCs/>
                <w:szCs w:val="24"/>
              </w:rPr>
            </w:pPr>
            <w:r>
              <w:rPr>
                <w:rFonts w:cs="Times New Roman"/>
                <w:b/>
                <w:bCs/>
                <w:szCs w:val="24"/>
              </w:rPr>
              <w:t>2</w:t>
            </w:r>
            <w:r w:rsidR="00B65682">
              <w:rPr>
                <w:rFonts w:cs="Times New Roman"/>
                <w:b/>
                <w:bCs/>
                <w:szCs w:val="24"/>
              </w:rPr>
              <w:t>8</w:t>
            </w:r>
          </w:p>
        </w:tc>
        <w:tc>
          <w:tcPr>
            <w:tcW w:w="2098" w:type="dxa"/>
          </w:tcPr>
          <w:p w14:paraId="156E3318" w14:textId="55F9932D" w:rsidR="00111A59" w:rsidRDefault="00111A59" w:rsidP="00111A59">
            <w:pPr>
              <w:spacing w:before="120" w:after="120" w:line="22" w:lineRule="atLeast"/>
              <w:jc w:val="left"/>
              <w:rPr>
                <w:rFonts w:cs="Times New Roman"/>
                <w:b/>
                <w:bCs/>
                <w:szCs w:val="24"/>
              </w:rPr>
            </w:pPr>
            <w:r w:rsidRPr="00393387">
              <w:rPr>
                <w:rFonts w:cs="Times New Roman"/>
                <w:b/>
                <w:bCs/>
                <w:szCs w:val="24"/>
              </w:rPr>
              <w:t>Urbana točka</w:t>
            </w:r>
            <w:r w:rsidRPr="00393387">
              <w:rPr>
                <w:rFonts w:cs="Times New Roman"/>
                <w:b/>
                <w:bCs/>
                <w:szCs w:val="24"/>
              </w:rPr>
              <w:tab/>
            </w:r>
          </w:p>
        </w:tc>
        <w:tc>
          <w:tcPr>
            <w:tcW w:w="6417" w:type="dxa"/>
          </w:tcPr>
          <w:p w14:paraId="3FAAD298" w14:textId="3C733501" w:rsidR="00111A59" w:rsidRPr="00393387" w:rsidRDefault="00111A59" w:rsidP="00111A59">
            <w:pPr>
              <w:spacing w:before="120" w:after="120" w:line="22" w:lineRule="atLeast"/>
              <w:jc w:val="left"/>
              <w:rPr>
                <w:rFonts w:cs="Times New Roman"/>
                <w:b/>
                <w:bCs/>
                <w:szCs w:val="24"/>
              </w:rPr>
            </w:pPr>
            <w:r w:rsidRPr="009C24BF">
              <w:rPr>
                <w:rFonts w:cs="Times New Roman"/>
                <w:szCs w:val="24"/>
              </w:rPr>
              <w:t xml:space="preserve">U okviru ovog Poziva urbana točka je nepovezana </w:t>
            </w:r>
            <w:r w:rsidR="00A82B29">
              <w:rPr>
                <w:rFonts w:cs="Times New Roman"/>
                <w:szCs w:val="24"/>
              </w:rPr>
              <w:t xml:space="preserve">uređena i/ili izgrađena </w:t>
            </w:r>
            <w:r w:rsidRPr="009C24BF">
              <w:rPr>
                <w:rFonts w:cs="Times New Roman"/>
                <w:szCs w:val="24"/>
              </w:rPr>
              <w:t>površina zelene infrastrukture kao npr. šume i šumarci u urbanim područjima, perivoji, parkovi, sportski tereni u zelenilu, urbani vrtovi, povrtnjaci, zelena groblja i kampusi, vrtovi vila i ljetnikovaca, zelene okućnice kuća i zgrada, jezera, močvare, retencije, detencije i bare, kišni vrtovi</w:t>
            </w:r>
            <w:r w:rsidR="00FD7B2B">
              <w:rPr>
                <w:rFonts w:cs="Times New Roman"/>
                <w:szCs w:val="24"/>
              </w:rPr>
              <w:t xml:space="preserve"> i sl. </w:t>
            </w:r>
          </w:p>
        </w:tc>
      </w:tr>
      <w:tr w:rsidR="00111A59" w14:paraId="2AA87A8F" w14:textId="77777777" w:rsidTr="620FB66F">
        <w:tc>
          <w:tcPr>
            <w:tcW w:w="557" w:type="dxa"/>
          </w:tcPr>
          <w:p w14:paraId="0249BCDA" w14:textId="674D30AB" w:rsidR="00111A59" w:rsidRDefault="001B4AD7" w:rsidP="00111A59">
            <w:pPr>
              <w:spacing w:before="120" w:after="120" w:line="22" w:lineRule="atLeast"/>
              <w:jc w:val="left"/>
              <w:rPr>
                <w:rFonts w:cs="Times New Roman"/>
                <w:b/>
                <w:bCs/>
                <w:szCs w:val="24"/>
              </w:rPr>
            </w:pPr>
            <w:r>
              <w:rPr>
                <w:rFonts w:cs="Times New Roman"/>
                <w:b/>
                <w:bCs/>
                <w:szCs w:val="24"/>
              </w:rPr>
              <w:t>2</w:t>
            </w:r>
            <w:r w:rsidR="00B65682">
              <w:rPr>
                <w:rFonts w:cs="Times New Roman"/>
                <w:b/>
                <w:bCs/>
                <w:szCs w:val="24"/>
              </w:rPr>
              <w:t>9</w:t>
            </w:r>
          </w:p>
        </w:tc>
        <w:tc>
          <w:tcPr>
            <w:tcW w:w="2098" w:type="dxa"/>
          </w:tcPr>
          <w:p w14:paraId="61DE9FF4" w14:textId="5B96A649" w:rsidR="00111A59" w:rsidRDefault="00111A59" w:rsidP="00111A59">
            <w:pPr>
              <w:spacing w:before="120" w:after="120" w:line="22" w:lineRule="atLeast"/>
              <w:jc w:val="left"/>
              <w:rPr>
                <w:rFonts w:cs="Times New Roman"/>
                <w:b/>
                <w:bCs/>
                <w:szCs w:val="24"/>
              </w:rPr>
            </w:pPr>
            <w:r w:rsidRPr="00393387">
              <w:rPr>
                <w:rFonts w:cs="Times New Roman"/>
                <w:b/>
                <w:bCs/>
                <w:szCs w:val="24"/>
              </w:rPr>
              <w:t>Urbani koridor</w:t>
            </w:r>
          </w:p>
        </w:tc>
        <w:tc>
          <w:tcPr>
            <w:tcW w:w="6417" w:type="dxa"/>
          </w:tcPr>
          <w:p w14:paraId="34AB4CA7" w14:textId="0637D5A2" w:rsidR="00111A59" w:rsidRDefault="00111A59" w:rsidP="00111A59">
            <w:pPr>
              <w:spacing w:before="120" w:after="120" w:line="22" w:lineRule="atLeast"/>
              <w:jc w:val="left"/>
              <w:rPr>
                <w:rFonts w:cs="Times New Roman"/>
                <w:b/>
                <w:bCs/>
                <w:szCs w:val="24"/>
              </w:rPr>
            </w:pPr>
            <w:r w:rsidRPr="009C24BF">
              <w:rPr>
                <w:rFonts w:cs="Times New Roman"/>
                <w:szCs w:val="24"/>
              </w:rPr>
              <w:t xml:space="preserve">U okviru ovog Poziva pojam urbani koridor je uža i šira traka zelenila i vodenih površina, koja najčešće prate prirodne tokove voda ili tokove oblikovane ljudskim djelovanjem kao npr. rijeke i potoci s okolnim zelenilom, slivovi rijeka i potoka, ceste, kanali, željeznice s drvoredima, trakaste retencije oborina, zelenilo i vode uz energetske vodove, vjetrovni i ekološki koridori i slično, a u svrhu </w:t>
            </w:r>
            <w:r w:rsidR="000A1CA1">
              <w:rPr>
                <w:rFonts w:cs="Times New Roman"/>
                <w:szCs w:val="24"/>
              </w:rPr>
              <w:t xml:space="preserve">npr. </w:t>
            </w:r>
            <w:r w:rsidRPr="009C24BF">
              <w:rPr>
                <w:rFonts w:cs="Times New Roman"/>
                <w:szCs w:val="24"/>
              </w:rPr>
              <w:t>povezivanja postojećih nepovezanih urbanih točaka novim trakama zelene infrastrukture.</w:t>
            </w:r>
          </w:p>
        </w:tc>
      </w:tr>
      <w:tr w:rsidR="00111A59" w14:paraId="12E46364" w14:textId="77777777" w:rsidTr="620FB66F">
        <w:tc>
          <w:tcPr>
            <w:tcW w:w="557" w:type="dxa"/>
          </w:tcPr>
          <w:p w14:paraId="1C729C43" w14:textId="56D6E647" w:rsidR="00111A59" w:rsidRDefault="00B65682" w:rsidP="00111A59">
            <w:pPr>
              <w:spacing w:before="120" w:after="120" w:line="22" w:lineRule="atLeast"/>
              <w:jc w:val="left"/>
              <w:rPr>
                <w:rFonts w:cs="Times New Roman"/>
                <w:b/>
                <w:bCs/>
                <w:szCs w:val="24"/>
              </w:rPr>
            </w:pPr>
            <w:r>
              <w:rPr>
                <w:rFonts w:cs="Times New Roman"/>
                <w:b/>
                <w:bCs/>
                <w:szCs w:val="24"/>
              </w:rPr>
              <w:t>30</w:t>
            </w:r>
          </w:p>
        </w:tc>
        <w:tc>
          <w:tcPr>
            <w:tcW w:w="2098" w:type="dxa"/>
          </w:tcPr>
          <w:p w14:paraId="73E187C9" w14:textId="1D8CB67A" w:rsidR="00111A59" w:rsidRDefault="00111A59" w:rsidP="00111A59">
            <w:pPr>
              <w:spacing w:before="120" w:after="120" w:line="22" w:lineRule="atLeast"/>
              <w:jc w:val="left"/>
              <w:rPr>
                <w:rFonts w:cs="Times New Roman"/>
                <w:b/>
                <w:bCs/>
                <w:szCs w:val="24"/>
              </w:rPr>
            </w:pPr>
            <w:r w:rsidRPr="00393387">
              <w:rPr>
                <w:rFonts w:cs="Times New Roman"/>
                <w:b/>
                <w:bCs/>
                <w:szCs w:val="24"/>
              </w:rPr>
              <w:t>Velika urbana mreža</w:t>
            </w:r>
            <w:r w:rsidRPr="00393387">
              <w:rPr>
                <w:rFonts w:cs="Times New Roman"/>
                <w:b/>
                <w:bCs/>
                <w:szCs w:val="24"/>
              </w:rPr>
              <w:tab/>
            </w:r>
          </w:p>
        </w:tc>
        <w:tc>
          <w:tcPr>
            <w:tcW w:w="6417" w:type="dxa"/>
          </w:tcPr>
          <w:p w14:paraId="2E2314DE" w14:textId="0FA5430D" w:rsidR="00111A59" w:rsidRDefault="00111A59" w:rsidP="00111A59">
            <w:pPr>
              <w:spacing w:before="120" w:after="120" w:line="22" w:lineRule="atLeast"/>
              <w:jc w:val="left"/>
              <w:rPr>
                <w:rFonts w:cs="Times New Roman"/>
                <w:b/>
                <w:bCs/>
                <w:szCs w:val="24"/>
              </w:rPr>
            </w:pPr>
            <w:r w:rsidRPr="009C24BF">
              <w:rPr>
                <w:rFonts w:cs="Times New Roman"/>
                <w:szCs w:val="24"/>
              </w:rPr>
              <w:t>U okviru ovog Poziva velika urbana mreža je spoj najmanje tri urbane točke sa dva urbana koridora u jednu urbanističku cjelinu.</w:t>
            </w:r>
          </w:p>
        </w:tc>
      </w:tr>
      <w:tr w:rsidR="007A1314" w14:paraId="39D1D417" w14:textId="77777777" w:rsidTr="620FB66F">
        <w:tc>
          <w:tcPr>
            <w:tcW w:w="557" w:type="dxa"/>
          </w:tcPr>
          <w:p w14:paraId="6AAF4A77" w14:textId="2D5F924A" w:rsidR="007A1314" w:rsidRPr="00D53DD2" w:rsidRDefault="00B65682" w:rsidP="007A1314">
            <w:pPr>
              <w:spacing w:before="120" w:after="120" w:line="22" w:lineRule="atLeast"/>
              <w:jc w:val="left"/>
              <w:rPr>
                <w:rFonts w:cs="Times New Roman"/>
                <w:b/>
                <w:bCs/>
                <w:szCs w:val="24"/>
              </w:rPr>
            </w:pPr>
            <w:r>
              <w:rPr>
                <w:rFonts w:cs="Times New Roman"/>
                <w:b/>
                <w:bCs/>
                <w:szCs w:val="24"/>
              </w:rPr>
              <w:t>31</w:t>
            </w:r>
          </w:p>
        </w:tc>
        <w:tc>
          <w:tcPr>
            <w:tcW w:w="2098" w:type="dxa"/>
          </w:tcPr>
          <w:p w14:paraId="61C8993C" w14:textId="019189E1" w:rsidR="007A1314" w:rsidRPr="00D53DD2" w:rsidRDefault="007A1314" w:rsidP="007A1314">
            <w:pPr>
              <w:spacing w:before="120" w:after="120" w:line="22" w:lineRule="atLeast"/>
              <w:jc w:val="left"/>
              <w:rPr>
                <w:rFonts w:cs="Times New Roman"/>
                <w:b/>
              </w:rPr>
            </w:pPr>
            <w:r w:rsidRPr="634B0584">
              <w:rPr>
                <w:rFonts w:cs="Times New Roman"/>
                <w:b/>
              </w:rPr>
              <w:t>Završni zahtjev za nadoknadu sredstava (</w:t>
            </w:r>
            <w:r w:rsidR="3B62FC4D" w:rsidRPr="634B0584">
              <w:rPr>
                <w:rFonts w:cs="Times New Roman"/>
                <w:b/>
                <w:bCs/>
              </w:rPr>
              <w:t>Z</w:t>
            </w:r>
            <w:r w:rsidRPr="634B0584">
              <w:rPr>
                <w:rFonts w:cs="Times New Roman"/>
                <w:b/>
                <w:bCs/>
              </w:rPr>
              <w:t>ZNS</w:t>
            </w:r>
            <w:r w:rsidRPr="634B0584">
              <w:rPr>
                <w:rFonts w:cs="Times New Roman"/>
                <w:b/>
              </w:rPr>
              <w:t>)</w:t>
            </w:r>
          </w:p>
        </w:tc>
        <w:tc>
          <w:tcPr>
            <w:tcW w:w="6417" w:type="dxa"/>
          </w:tcPr>
          <w:p w14:paraId="0D49541B" w14:textId="77777777" w:rsidR="007A1314" w:rsidRDefault="007A1314" w:rsidP="007A1314">
            <w:pPr>
              <w:spacing w:before="120" w:after="120" w:line="22" w:lineRule="atLeast"/>
              <w:jc w:val="left"/>
              <w:rPr>
                <w:szCs w:val="24"/>
              </w:rPr>
            </w:pPr>
            <w:r w:rsidRPr="00D53DD2">
              <w:rPr>
                <w:szCs w:val="24"/>
              </w:rPr>
              <w:t>Završni zahtjev za nadoknadu sredstava podnosi se u roku od 30 (trideset) dana od dana isteka razdoblja provedbe projekta.</w:t>
            </w:r>
          </w:p>
          <w:p w14:paraId="56E6364A" w14:textId="1B465A1D" w:rsidR="00012FE5" w:rsidRDefault="00012FE5" w:rsidP="007A1314">
            <w:pPr>
              <w:spacing w:before="120" w:after="120" w:line="22" w:lineRule="atLeast"/>
              <w:jc w:val="left"/>
              <w:rPr>
                <w:szCs w:val="24"/>
              </w:rPr>
            </w:pPr>
            <w:r w:rsidRPr="009C24BF">
              <w:rPr>
                <w:rFonts w:cs="Times New Roman"/>
                <w:szCs w:val="24"/>
              </w:rPr>
              <w:t>Izrađuje se na temelju Uporabne dozvole ili Izjave stručnog nadzora.</w:t>
            </w:r>
          </w:p>
          <w:p w14:paraId="51A68D2F" w14:textId="6BACA24D" w:rsidR="0023366C" w:rsidRDefault="0023366C" w:rsidP="0023366C">
            <w:pPr>
              <w:spacing w:before="120" w:after="120" w:line="22" w:lineRule="atLeast"/>
              <w:jc w:val="left"/>
              <w:rPr>
                <w:rFonts w:cs="Times New Roman"/>
                <w:szCs w:val="24"/>
              </w:rPr>
            </w:pPr>
            <w:r w:rsidRPr="0023366C">
              <w:rPr>
                <w:rFonts w:cs="Times New Roman"/>
                <w:szCs w:val="24"/>
              </w:rPr>
              <w:lastRenderedPageBreak/>
              <w:t xml:space="preserve">Završni zahtjev za nadoknadu sredstava </w:t>
            </w:r>
            <w:r w:rsidRPr="009C24BF">
              <w:rPr>
                <w:rFonts w:cs="Times New Roman"/>
                <w:szCs w:val="24"/>
              </w:rPr>
              <w:t>obavezno treba sadržavati ostvarene pokazatelje Poziva</w:t>
            </w:r>
            <w:r>
              <w:rPr>
                <w:rFonts w:cs="Times New Roman"/>
                <w:szCs w:val="24"/>
              </w:rPr>
              <w:t>:</w:t>
            </w:r>
            <w:r w:rsidRPr="009C24BF">
              <w:rPr>
                <w:rFonts w:cs="Times New Roman"/>
                <w:szCs w:val="24"/>
              </w:rPr>
              <w:t xml:space="preserve"> </w:t>
            </w:r>
          </w:p>
          <w:p w14:paraId="7D831418" w14:textId="77777777" w:rsidR="0023366C" w:rsidRDefault="0023366C" w:rsidP="0023366C">
            <w:pPr>
              <w:spacing w:before="120" w:after="120" w:line="22" w:lineRule="atLeast"/>
              <w:ind w:left="921" w:hanging="921"/>
              <w:jc w:val="left"/>
              <w:rPr>
                <w:rFonts w:cs="Times New Roman"/>
                <w:szCs w:val="24"/>
              </w:rPr>
            </w:pPr>
            <w:r w:rsidRPr="009C24BF">
              <w:rPr>
                <w:rFonts w:cs="Times New Roman"/>
                <w:szCs w:val="24"/>
              </w:rPr>
              <w:t>RCO36 – Zelena infrastruktura za koju je primljena potpora za druge svrhe osim prilagodbe klimatskim promjenama</w:t>
            </w:r>
            <w:r>
              <w:rPr>
                <w:rFonts w:cs="Times New Roman"/>
                <w:szCs w:val="24"/>
              </w:rPr>
              <w:t xml:space="preserve"> i </w:t>
            </w:r>
          </w:p>
          <w:p w14:paraId="28A6DCA0" w14:textId="77777777" w:rsidR="0023366C" w:rsidRDefault="0023366C" w:rsidP="0023366C">
            <w:pPr>
              <w:spacing w:before="120" w:after="120" w:line="22" w:lineRule="atLeast"/>
              <w:ind w:left="921" w:hanging="921"/>
              <w:jc w:val="left"/>
              <w:rPr>
                <w:rFonts w:cs="Times New Roman"/>
                <w:szCs w:val="24"/>
              </w:rPr>
            </w:pPr>
            <w:r w:rsidRPr="009C24BF">
              <w:rPr>
                <w:rFonts w:cs="Times New Roman"/>
                <w:szCs w:val="24"/>
              </w:rPr>
              <w:t>RCR95 – Stanovništvo koje ima pristup novoj ili poboljšanoj zelenoj infrastrukturi</w:t>
            </w:r>
            <w:r>
              <w:rPr>
                <w:rFonts w:cs="Times New Roman"/>
                <w:szCs w:val="24"/>
              </w:rPr>
              <w:t>.</w:t>
            </w:r>
          </w:p>
          <w:p w14:paraId="246A9C00" w14:textId="0056337E" w:rsidR="0023366C" w:rsidRPr="009C24BF" w:rsidRDefault="0023366C" w:rsidP="0023366C">
            <w:pPr>
              <w:spacing w:before="120" w:line="22" w:lineRule="atLeast"/>
              <w:jc w:val="left"/>
              <w:rPr>
                <w:rFonts w:cs="Times New Roman"/>
                <w:szCs w:val="24"/>
              </w:rPr>
            </w:pPr>
            <w:r w:rsidRPr="009C24BF">
              <w:rPr>
                <w:rFonts w:cs="Times New Roman"/>
                <w:szCs w:val="24"/>
              </w:rPr>
              <w:t xml:space="preserve">Uz </w:t>
            </w:r>
            <w:r w:rsidRPr="0023366C">
              <w:rPr>
                <w:rFonts w:cs="Times New Roman"/>
                <w:szCs w:val="24"/>
              </w:rPr>
              <w:t>Završni zahtjev za nadoknadu sredstava</w:t>
            </w:r>
            <w:r w:rsidRPr="009C24BF">
              <w:rPr>
                <w:rFonts w:cs="Times New Roman"/>
                <w:szCs w:val="24"/>
              </w:rPr>
              <w:t>, prilaže se i:</w:t>
            </w:r>
          </w:p>
          <w:p w14:paraId="28EF767B" w14:textId="77777777" w:rsidR="0023366C" w:rsidRPr="0076376C" w:rsidRDefault="0023366C" w:rsidP="0023366C">
            <w:pPr>
              <w:pStyle w:val="Odlomakpopisa"/>
              <w:numPr>
                <w:ilvl w:val="0"/>
                <w:numId w:val="43"/>
              </w:numPr>
              <w:spacing w:before="120" w:after="120" w:line="22" w:lineRule="atLeast"/>
              <w:ind w:left="344" w:hanging="344"/>
              <w:jc w:val="left"/>
              <w:rPr>
                <w:rFonts w:cs="Times New Roman"/>
                <w:szCs w:val="24"/>
              </w:rPr>
            </w:pPr>
            <w:r w:rsidRPr="0076376C">
              <w:rPr>
                <w:rFonts w:cs="Times New Roman"/>
                <w:szCs w:val="24"/>
              </w:rPr>
              <w:t xml:space="preserve">SZUO donesena od strane predstavničkog tijela JLS-a iz koje je vidljivo da je projekt koji se financira identificiran </w:t>
            </w:r>
            <w:r>
              <w:rPr>
                <w:rFonts w:cs="Times New Roman"/>
                <w:szCs w:val="24"/>
              </w:rPr>
              <w:t>u</w:t>
            </w:r>
            <w:r w:rsidRPr="0076376C">
              <w:rPr>
                <w:rFonts w:cs="Times New Roman"/>
                <w:szCs w:val="24"/>
              </w:rPr>
              <w:t xml:space="preserve"> predmetn</w:t>
            </w:r>
            <w:r>
              <w:rPr>
                <w:rFonts w:cs="Times New Roman"/>
                <w:szCs w:val="24"/>
              </w:rPr>
              <w:t>oj</w:t>
            </w:r>
            <w:r w:rsidRPr="0076376C">
              <w:rPr>
                <w:rFonts w:cs="Times New Roman"/>
                <w:szCs w:val="24"/>
              </w:rPr>
              <w:t xml:space="preserve"> Strategij</w:t>
            </w:r>
            <w:r>
              <w:rPr>
                <w:rFonts w:cs="Times New Roman"/>
                <w:szCs w:val="24"/>
              </w:rPr>
              <w:t>i</w:t>
            </w:r>
          </w:p>
          <w:p w14:paraId="1EA51133" w14:textId="77777777" w:rsidR="0023366C" w:rsidRPr="0023366C" w:rsidRDefault="0023366C" w:rsidP="0023366C">
            <w:pPr>
              <w:pStyle w:val="Odlomakpopisa"/>
              <w:numPr>
                <w:ilvl w:val="0"/>
                <w:numId w:val="43"/>
              </w:numPr>
              <w:spacing w:before="120" w:after="120" w:line="22" w:lineRule="atLeast"/>
              <w:ind w:left="344" w:hanging="344"/>
              <w:jc w:val="left"/>
              <w:rPr>
                <w:rFonts w:cs="Times New Roman"/>
                <w:b/>
                <w:bCs/>
                <w:szCs w:val="24"/>
              </w:rPr>
            </w:pPr>
            <w:r w:rsidRPr="0076376C">
              <w:rPr>
                <w:rFonts w:cs="Times New Roman"/>
                <w:szCs w:val="24"/>
              </w:rPr>
              <w:t>fotodokumentacija obuhvata zahvata, koja je predmet projekta, prije početka provedbe projekta, kao i nakon provedbe projekta</w:t>
            </w:r>
          </w:p>
          <w:p w14:paraId="67AB831D" w14:textId="69D800D6" w:rsidR="0023366C" w:rsidRPr="0023366C" w:rsidRDefault="0023366C" w:rsidP="0023366C">
            <w:pPr>
              <w:pStyle w:val="Odlomakpopisa"/>
              <w:numPr>
                <w:ilvl w:val="0"/>
                <w:numId w:val="43"/>
              </w:numPr>
              <w:spacing w:before="120" w:after="120" w:line="22" w:lineRule="atLeast"/>
              <w:ind w:left="344" w:hanging="344"/>
              <w:jc w:val="left"/>
              <w:rPr>
                <w:rFonts w:cs="Times New Roman"/>
                <w:b/>
                <w:bCs/>
                <w:szCs w:val="24"/>
              </w:rPr>
            </w:pPr>
            <w:r w:rsidRPr="0023366C">
              <w:rPr>
                <w:rFonts w:cs="Times New Roman"/>
                <w:szCs w:val="24"/>
              </w:rPr>
              <w:t xml:space="preserve">informacija o unesenim podacima o projektu u </w:t>
            </w:r>
            <w:r w:rsidRPr="0023366C">
              <w:rPr>
                <w:szCs w:val="24"/>
              </w:rPr>
              <w:t>ISPU modul Registar zelene infrastrukture (provjera se vrši uvidom u Registar zelene infrastrukture).</w:t>
            </w:r>
          </w:p>
        </w:tc>
      </w:tr>
      <w:tr w:rsidR="00111A59" w14:paraId="06131A2E" w14:textId="77777777" w:rsidTr="000F4947">
        <w:trPr>
          <w:trHeight w:val="858"/>
        </w:trPr>
        <w:tc>
          <w:tcPr>
            <w:tcW w:w="557" w:type="dxa"/>
          </w:tcPr>
          <w:p w14:paraId="5EC5A587" w14:textId="1982C898" w:rsidR="00111A59" w:rsidRDefault="001B4AD7" w:rsidP="00111A59">
            <w:pPr>
              <w:spacing w:before="120" w:after="120" w:line="22" w:lineRule="atLeast"/>
              <w:jc w:val="left"/>
              <w:rPr>
                <w:rFonts w:cs="Times New Roman"/>
                <w:b/>
                <w:bCs/>
                <w:szCs w:val="24"/>
              </w:rPr>
            </w:pPr>
            <w:r>
              <w:rPr>
                <w:rFonts w:cs="Times New Roman"/>
                <w:b/>
                <w:bCs/>
                <w:szCs w:val="24"/>
              </w:rPr>
              <w:lastRenderedPageBreak/>
              <w:t>3</w:t>
            </w:r>
            <w:r w:rsidR="00B65682">
              <w:rPr>
                <w:rFonts w:cs="Times New Roman"/>
                <w:b/>
                <w:bCs/>
                <w:szCs w:val="24"/>
              </w:rPr>
              <w:t>2</w:t>
            </w:r>
          </w:p>
        </w:tc>
        <w:tc>
          <w:tcPr>
            <w:tcW w:w="2098" w:type="dxa"/>
          </w:tcPr>
          <w:p w14:paraId="5F6C20B4" w14:textId="20AE68D3" w:rsidR="00111A59" w:rsidRDefault="00111A59" w:rsidP="00111A59">
            <w:pPr>
              <w:spacing w:before="120" w:after="120" w:line="22" w:lineRule="atLeast"/>
              <w:jc w:val="left"/>
              <w:rPr>
                <w:rFonts w:cs="Times New Roman"/>
                <w:b/>
                <w:bCs/>
                <w:szCs w:val="24"/>
              </w:rPr>
            </w:pPr>
            <w:r w:rsidRPr="00206DAB">
              <w:rPr>
                <w:rFonts w:cs="Times New Roman"/>
                <w:b/>
                <w:bCs/>
                <w:szCs w:val="24"/>
              </w:rPr>
              <w:t>Završno izvješće o provedbi projekta</w:t>
            </w:r>
            <w:r w:rsidRPr="00393387">
              <w:rPr>
                <w:rFonts w:cs="Times New Roman"/>
                <w:b/>
                <w:bCs/>
                <w:szCs w:val="24"/>
              </w:rPr>
              <w:tab/>
            </w:r>
          </w:p>
        </w:tc>
        <w:tc>
          <w:tcPr>
            <w:tcW w:w="6417" w:type="dxa"/>
          </w:tcPr>
          <w:p w14:paraId="54F736E7" w14:textId="77777777" w:rsidR="00BD609D" w:rsidRDefault="00BD609D" w:rsidP="00E814E9">
            <w:pPr>
              <w:rPr>
                <w:rFonts w:cs="Times New Roman"/>
                <w:szCs w:val="24"/>
              </w:rPr>
            </w:pPr>
          </w:p>
          <w:p w14:paraId="522F9279" w14:textId="01061644" w:rsidR="00E52B1A" w:rsidRPr="00E52B1A" w:rsidRDefault="00111A59" w:rsidP="000F4947">
            <w:pPr>
              <w:rPr>
                <w:rFonts w:cs="Times New Roman"/>
                <w:szCs w:val="24"/>
              </w:rPr>
            </w:pPr>
            <w:r w:rsidRPr="00E814E9">
              <w:rPr>
                <w:rFonts w:cs="Times New Roman"/>
                <w:szCs w:val="24"/>
              </w:rPr>
              <w:t>Završno izvješće o provedbi projekta dio je Završnog zahtjeva za nadoknadom sredstava i podnosi se u roku od 30 (trideset)</w:t>
            </w:r>
          </w:p>
        </w:tc>
      </w:tr>
      <w:tr w:rsidR="00111A59" w14:paraId="0795F29E" w14:textId="77777777" w:rsidTr="620FB66F">
        <w:tc>
          <w:tcPr>
            <w:tcW w:w="557" w:type="dxa"/>
          </w:tcPr>
          <w:p w14:paraId="25E0119B" w14:textId="58B01403" w:rsidR="00111A59" w:rsidRPr="00B65682" w:rsidRDefault="00B65682" w:rsidP="00111A59">
            <w:pPr>
              <w:spacing w:before="120" w:after="120" w:line="22" w:lineRule="atLeast"/>
              <w:jc w:val="left"/>
              <w:rPr>
                <w:rFonts w:cs="Times New Roman"/>
                <w:b/>
                <w:bCs/>
                <w:szCs w:val="24"/>
              </w:rPr>
            </w:pPr>
            <w:r w:rsidRPr="00B65682">
              <w:rPr>
                <w:rFonts w:cs="Times New Roman"/>
                <w:b/>
                <w:bCs/>
                <w:szCs w:val="24"/>
              </w:rPr>
              <w:t>33</w:t>
            </w:r>
          </w:p>
        </w:tc>
        <w:tc>
          <w:tcPr>
            <w:tcW w:w="2098" w:type="dxa"/>
          </w:tcPr>
          <w:p w14:paraId="2010384F" w14:textId="7EF34FD7" w:rsidR="00111A59" w:rsidRDefault="00111A59" w:rsidP="00111A59">
            <w:pPr>
              <w:spacing w:before="120" w:after="120" w:line="22" w:lineRule="atLeast"/>
              <w:jc w:val="left"/>
              <w:rPr>
                <w:rFonts w:cs="Times New Roman"/>
                <w:b/>
                <w:bCs/>
                <w:szCs w:val="24"/>
              </w:rPr>
            </w:pPr>
            <w:r w:rsidRPr="00393387">
              <w:rPr>
                <w:rFonts w:cs="Times New Roman"/>
                <w:b/>
                <w:bCs/>
                <w:szCs w:val="24"/>
              </w:rPr>
              <w:t>Zelena infrastruktura</w:t>
            </w:r>
          </w:p>
        </w:tc>
        <w:tc>
          <w:tcPr>
            <w:tcW w:w="6417" w:type="dxa"/>
          </w:tcPr>
          <w:p w14:paraId="294CEFBD" w14:textId="3A01B4F6" w:rsidR="00111A59" w:rsidRDefault="00111A59" w:rsidP="00111A59">
            <w:pPr>
              <w:spacing w:before="120" w:after="120" w:line="22" w:lineRule="atLeast"/>
              <w:jc w:val="left"/>
              <w:rPr>
                <w:rFonts w:cs="Times New Roman"/>
                <w:b/>
                <w:bCs/>
              </w:rPr>
            </w:pPr>
            <w:r w:rsidRPr="6D5A36EC">
              <w:rPr>
                <w:rFonts w:cs="Times New Roman"/>
              </w:rPr>
              <w:t>Zelena infrastruktura su planski osmišljene zelene i vodne površine te druga prostorna rješenja temeljena na prirodi koja se primjenjuju unutar gradova i općina, a kojima se pridonosi očuvanju, poboljšanju i obnavljanju prirode, prirodnih funkcija i procesa radi postizanja ekoloških, gospodarskih i društvenih koristi održivog razvoja, a sukladno čl. 3., st 1., točki 54. Zakona o prostornom uređenju.</w:t>
            </w:r>
          </w:p>
        </w:tc>
      </w:tr>
      <w:tr w:rsidR="00111A59" w14:paraId="6785B2BA" w14:textId="77777777" w:rsidTr="620FB66F">
        <w:tc>
          <w:tcPr>
            <w:tcW w:w="557" w:type="dxa"/>
          </w:tcPr>
          <w:p w14:paraId="1E89396B" w14:textId="765C201A" w:rsidR="00111A59" w:rsidRPr="00B65682" w:rsidRDefault="00F77F9F" w:rsidP="00111A59">
            <w:pPr>
              <w:spacing w:before="120" w:after="120" w:line="22" w:lineRule="atLeast"/>
              <w:jc w:val="left"/>
              <w:rPr>
                <w:rFonts w:cs="Times New Roman"/>
                <w:b/>
                <w:bCs/>
                <w:szCs w:val="24"/>
              </w:rPr>
            </w:pPr>
            <w:r w:rsidRPr="00B65682">
              <w:rPr>
                <w:rFonts w:cs="Times New Roman"/>
                <w:b/>
                <w:bCs/>
                <w:szCs w:val="24"/>
              </w:rPr>
              <w:t>3</w:t>
            </w:r>
            <w:r w:rsidR="00B65682" w:rsidRPr="00B65682">
              <w:rPr>
                <w:rFonts w:cs="Times New Roman"/>
                <w:b/>
                <w:bCs/>
                <w:szCs w:val="24"/>
              </w:rPr>
              <w:t>4</w:t>
            </w:r>
          </w:p>
        </w:tc>
        <w:tc>
          <w:tcPr>
            <w:tcW w:w="2098" w:type="dxa"/>
          </w:tcPr>
          <w:p w14:paraId="116C832F" w14:textId="7254949E" w:rsidR="00111A59" w:rsidRDefault="00111A59" w:rsidP="00111A59">
            <w:pPr>
              <w:spacing w:before="120" w:after="120" w:line="22" w:lineRule="atLeast"/>
              <w:jc w:val="left"/>
              <w:rPr>
                <w:rFonts w:cs="Times New Roman"/>
                <w:b/>
                <w:bCs/>
                <w:szCs w:val="24"/>
              </w:rPr>
            </w:pPr>
            <w:r w:rsidRPr="00393387">
              <w:rPr>
                <w:rFonts w:cs="Times New Roman"/>
                <w:b/>
                <w:bCs/>
                <w:szCs w:val="24"/>
              </w:rPr>
              <w:t xml:space="preserve">Zelena parkirališta za bicikle </w:t>
            </w:r>
          </w:p>
        </w:tc>
        <w:tc>
          <w:tcPr>
            <w:tcW w:w="6417" w:type="dxa"/>
          </w:tcPr>
          <w:p w14:paraId="0AF1563A" w14:textId="445742B2" w:rsidR="00111A59" w:rsidRDefault="00111A59" w:rsidP="00111A59">
            <w:pPr>
              <w:spacing w:before="120" w:after="120" w:line="22" w:lineRule="atLeast"/>
              <w:jc w:val="left"/>
              <w:rPr>
                <w:rFonts w:cs="Times New Roman"/>
                <w:b/>
                <w:bCs/>
                <w:szCs w:val="24"/>
              </w:rPr>
            </w:pPr>
            <w:r w:rsidRPr="009C24BF">
              <w:rPr>
                <w:rFonts w:cs="Times New Roman"/>
                <w:szCs w:val="24"/>
              </w:rPr>
              <w:t>U okviru ovog Poziva, zelena parkirališta za bicikle su površine namijenjene parkiranju bicikala izvedene sa elementima zelene infrastrukture kao npr. betonske kocke koje omogućavaju</w:t>
            </w:r>
            <w:r w:rsidR="00D148C6">
              <w:rPr>
                <w:rFonts w:cs="Times New Roman"/>
                <w:szCs w:val="24"/>
              </w:rPr>
              <w:t xml:space="preserve"> </w:t>
            </w:r>
            <w:r w:rsidRPr="009C24BF">
              <w:rPr>
                <w:rFonts w:cs="Times New Roman"/>
                <w:szCs w:val="24"/>
              </w:rPr>
              <w:t xml:space="preserve">neometan rast trave, zelene nadstrešnice i stabla iznad površina na kojima se parkiraju bicikli i sl. </w:t>
            </w:r>
          </w:p>
        </w:tc>
      </w:tr>
    </w:tbl>
    <w:p w14:paraId="046A8667" w14:textId="17117A0D" w:rsidR="000658BA" w:rsidRDefault="000658BA">
      <w:pPr>
        <w:rPr>
          <w:rFonts w:cs="Times New Roman"/>
          <w:szCs w:val="24"/>
        </w:rPr>
      </w:pPr>
      <w:r>
        <w:rPr>
          <w:rFonts w:cs="Times New Roman"/>
          <w:szCs w:val="24"/>
        </w:rPr>
        <w:br w:type="page"/>
      </w:r>
    </w:p>
    <w:p w14:paraId="03FA9291" w14:textId="553E96A7" w:rsidR="009C7715" w:rsidRPr="009C24BF" w:rsidRDefault="009C7715" w:rsidP="00B223C6">
      <w:pPr>
        <w:pStyle w:val="Naslov1"/>
      </w:pPr>
      <w:bookmarkStart w:id="47" w:name="_Toc210905573"/>
      <w:r>
        <w:lastRenderedPageBreak/>
        <w:t>POPIS KRATICA</w:t>
      </w:r>
      <w:bookmarkEnd w:id="47"/>
    </w:p>
    <w:tbl>
      <w:tblPr>
        <w:tblStyle w:val="Reetkatablice"/>
        <w:tblW w:w="0" w:type="auto"/>
        <w:tblLook w:val="04A0" w:firstRow="1" w:lastRow="0" w:firstColumn="1" w:lastColumn="0" w:noHBand="0" w:noVBand="1"/>
      </w:tblPr>
      <w:tblGrid>
        <w:gridCol w:w="1271"/>
        <w:gridCol w:w="7789"/>
      </w:tblGrid>
      <w:tr w:rsidR="002775ED" w14:paraId="32022302" w14:textId="77777777" w:rsidTr="005E5BDD">
        <w:tc>
          <w:tcPr>
            <w:tcW w:w="1271" w:type="dxa"/>
          </w:tcPr>
          <w:p w14:paraId="5BF635D7"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DNSH</w:t>
            </w:r>
          </w:p>
        </w:tc>
        <w:tc>
          <w:tcPr>
            <w:tcW w:w="7789" w:type="dxa"/>
          </w:tcPr>
          <w:p w14:paraId="0F7C6382"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Načelo nenanošenja bitne štete</w:t>
            </w:r>
            <w:r>
              <w:rPr>
                <w:rFonts w:cs="Times New Roman"/>
                <w:szCs w:val="24"/>
              </w:rPr>
              <w:t xml:space="preserve"> (eng. </w:t>
            </w:r>
            <w:r w:rsidRPr="009C24BF">
              <w:rPr>
                <w:rFonts w:cs="Times New Roman"/>
                <w:szCs w:val="24"/>
              </w:rPr>
              <w:t>do no significant harm</w:t>
            </w:r>
            <w:r>
              <w:rPr>
                <w:rFonts w:cs="Times New Roman"/>
                <w:szCs w:val="24"/>
              </w:rPr>
              <w:t xml:space="preserve">) </w:t>
            </w:r>
          </w:p>
        </w:tc>
      </w:tr>
      <w:tr w:rsidR="002775ED" w14:paraId="0A4D50D2" w14:textId="77777777" w:rsidTr="005E5BDD">
        <w:tc>
          <w:tcPr>
            <w:tcW w:w="1271" w:type="dxa"/>
          </w:tcPr>
          <w:p w14:paraId="1705C0B9"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EFRR</w:t>
            </w:r>
          </w:p>
        </w:tc>
        <w:tc>
          <w:tcPr>
            <w:tcW w:w="7789" w:type="dxa"/>
          </w:tcPr>
          <w:p w14:paraId="52BF2723"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Europski fond za regionalni razvoj</w:t>
            </w:r>
          </w:p>
        </w:tc>
      </w:tr>
      <w:tr w:rsidR="002775ED" w14:paraId="0443F144" w14:textId="77777777" w:rsidTr="005E5BDD">
        <w:tc>
          <w:tcPr>
            <w:tcW w:w="1271" w:type="dxa"/>
          </w:tcPr>
          <w:p w14:paraId="5322395E"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EK</w:t>
            </w:r>
          </w:p>
        </w:tc>
        <w:tc>
          <w:tcPr>
            <w:tcW w:w="7789" w:type="dxa"/>
          </w:tcPr>
          <w:p w14:paraId="62FFA403"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Europska komisija</w:t>
            </w:r>
          </w:p>
        </w:tc>
      </w:tr>
      <w:tr w:rsidR="002775ED" w14:paraId="4E60DC73" w14:textId="77777777" w:rsidTr="005E5BDD">
        <w:tc>
          <w:tcPr>
            <w:tcW w:w="1271" w:type="dxa"/>
          </w:tcPr>
          <w:p w14:paraId="3D8B7FF1"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EPPO</w:t>
            </w:r>
          </w:p>
        </w:tc>
        <w:tc>
          <w:tcPr>
            <w:tcW w:w="7789" w:type="dxa"/>
          </w:tcPr>
          <w:p w14:paraId="2BB809E8"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 xml:space="preserve">Ured europskog javnog tužitelja </w:t>
            </w:r>
            <w:r>
              <w:rPr>
                <w:rFonts w:cs="Times New Roman"/>
                <w:szCs w:val="24"/>
              </w:rPr>
              <w:t xml:space="preserve">(eng. </w:t>
            </w:r>
            <w:r w:rsidRPr="009C24BF">
              <w:rPr>
                <w:rFonts w:cs="Times New Roman"/>
                <w:szCs w:val="24"/>
              </w:rPr>
              <w:t>European Public Prosecutor's Office</w:t>
            </w:r>
            <w:r>
              <w:rPr>
                <w:rFonts w:cs="Times New Roman"/>
                <w:szCs w:val="24"/>
              </w:rPr>
              <w:t>)</w:t>
            </w:r>
          </w:p>
        </w:tc>
      </w:tr>
      <w:tr w:rsidR="002775ED" w14:paraId="74B69886" w14:textId="77777777" w:rsidTr="005E5BDD">
        <w:tc>
          <w:tcPr>
            <w:tcW w:w="1271" w:type="dxa"/>
          </w:tcPr>
          <w:p w14:paraId="2644542B"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EU</w:t>
            </w:r>
          </w:p>
        </w:tc>
        <w:tc>
          <w:tcPr>
            <w:tcW w:w="7789" w:type="dxa"/>
          </w:tcPr>
          <w:p w14:paraId="265DBA08"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Europska unija</w:t>
            </w:r>
          </w:p>
        </w:tc>
      </w:tr>
      <w:tr w:rsidR="002775ED" w14:paraId="03756C60" w14:textId="77777777" w:rsidTr="005E5BDD">
        <w:tc>
          <w:tcPr>
            <w:tcW w:w="1271" w:type="dxa"/>
          </w:tcPr>
          <w:p w14:paraId="1C0641CC" w14:textId="77777777" w:rsidR="002775ED" w:rsidRPr="009C24BF" w:rsidRDefault="002775ED" w:rsidP="0084584A">
            <w:pPr>
              <w:tabs>
                <w:tab w:val="left" w:pos="1276"/>
              </w:tabs>
              <w:spacing w:before="80" w:after="80" w:line="21" w:lineRule="atLeast"/>
              <w:rPr>
                <w:rFonts w:cs="Times New Roman"/>
                <w:szCs w:val="24"/>
              </w:rPr>
            </w:pPr>
            <w:r>
              <w:rPr>
                <w:rFonts w:cs="Times New Roman"/>
                <w:szCs w:val="24"/>
              </w:rPr>
              <w:t>JLP(R)S</w:t>
            </w:r>
          </w:p>
        </w:tc>
        <w:tc>
          <w:tcPr>
            <w:tcW w:w="7789" w:type="dxa"/>
          </w:tcPr>
          <w:p w14:paraId="3716DEFD" w14:textId="5F7CD1B6" w:rsidR="002775ED" w:rsidRPr="009C24BF" w:rsidRDefault="001926CD" w:rsidP="0084584A">
            <w:pPr>
              <w:tabs>
                <w:tab w:val="left" w:pos="1276"/>
              </w:tabs>
              <w:spacing w:before="80" w:after="80" w:line="21" w:lineRule="atLeast"/>
              <w:rPr>
                <w:rFonts w:cs="Times New Roman"/>
                <w:szCs w:val="24"/>
              </w:rPr>
            </w:pPr>
            <w:r>
              <w:rPr>
                <w:rFonts w:cs="Times New Roman"/>
                <w:szCs w:val="24"/>
              </w:rPr>
              <w:t>J</w:t>
            </w:r>
            <w:r w:rsidRPr="001926CD">
              <w:rPr>
                <w:rFonts w:cs="Times New Roman"/>
                <w:szCs w:val="24"/>
              </w:rPr>
              <w:t>edinica lokalne i područne (regionalne) samouprave</w:t>
            </w:r>
          </w:p>
        </w:tc>
      </w:tr>
      <w:tr w:rsidR="002775ED" w14:paraId="3EC54373" w14:textId="77777777" w:rsidTr="005E5BDD">
        <w:tc>
          <w:tcPr>
            <w:tcW w:w="1271" w:type="dxa"/>
          </w:tcPr>
          <w:p w14:paraId="4ACB57E5"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KP</w:t>
            </w:r>
          </w:p>
        </w:tc>
        <w:tc>
          <w:tcPr>
            <w:tcW w:w="7789" w:type="dxa"/>
          </w:tcPr>
          <w:p w14:paraId="75F7CECB"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Kriteriji prihvatljivosti</w:t>
            </w:r>
          </w:p>
        </w:tc>
      </w:tr>
      <w:tr w:rsidR="002775ED" w14:paraId="1B130B4B" w14:textId="77777777" w:rsidTr="005E5BDD">
        <w:tc>
          <w:tcPr>
            <w:tcW w:w="1271" w:type="dxa"/>
          </w:tcPr>
          <w:p w14:paraId="30B95670" w14:textId="77777777" w:rsidR="002775ED" w:rsidRPr="009C24BF" w:rsidRDefault="002775ED" w:rsidP="0084584A">
            <w:pPr>
              <w:tabs>
                <w:tab w:val="left" w:pos="1276"/>
              </w:tabs>
              <w:spacing w:before="80" w:after="80" w:line="21" w:lineRule="atLeast"/>
              <w:rPr>
                <w:rFonts w:cs="Times New Roman"/>
                <w:szCs w:val="24"/>
              </w:rPr>
            </w:pPr>
            <w:r>
              <w:rPr>
                <w:rFonts w:cs="Times New Roman"/>
                <w:szCs w:val="24"/>
              </w:rPr>
              <w:t>KT</w:t>
            </w:r>
          </w:p>
        </w:tc>
        <w:tc>
          <w:tcPr>
            <w:tcW w:w="7789" w:type="dxa"/>
          </w:tcPr>
          <w:p w14:paraId="5135E15A" w14:textId="4C804C3C" w:rsidR="002775ED" w:rsidRPr="009C24BF" w:rsidRDefault="00AA331B" w:rsidP="0084584A">
            <w:pPr>
              <w:tabs>
                <w:tab w:val="left" w:pos="1276"/>
              </w:tabs>
              <w:spacing w:before="80" w:after="80" w:line="21" w:lineRule="atLeast"/>
              <w:rPr>
                <w:rFonts w:cs="Times New Roman"/>
                <w:szCs w:val="24"/>
              </w:rPr>
            </w:pPr>
            <w:r>
              <w:rPr>
                <w:rFonts w:cs="Times New Roman"/>
                <w:szCs w:val="24"/>
              </w:rPr>
              <w:t>Koordinacijsko tijelo</w:t>
            </w:r>
          </w:p>
        </w:tc>
      </w:tr>
      <w:tr w:rsidR="002775ED" w14:paraId="5FF02EF8" w14:textId="77777777" w:rsidTr="005E5BDD">
        <w:tc>
          <w:tcPr>
            <w:tcW w:w="1271" w:type="dxa"/>
          </w:tcPr>
          <w:p w14:paraId="44A50EAB" w14:textId="77777777" w:rsidR="002775ED" w:rsidRDefault="002775ED" w:rsidP="0084584A">
            <w:pPr>
              <w:tabs>
                <w:tab w:val="left" w:pos="1276"/>
              </w:tabs>
              <w:spacing w:before="80" w:after="80" w:line="21" w:lineRule="atLeast"/>
              <w:rPr>
                <w:rFonts w:cs="Times New Roman"/>
                <w:szCs w:val="24"/>
              </w:rPr>
            </w:pPr>
            <w:r>
              <w:rPr>
                <w:rFonts w:cs="Times New Roman"/>
                <w:szCs w:val="24"/>
              </w:rPr>
              <w:t>MPGI</w:t>
            </w:r>
          </w:p>
        </w:tc>
        <w:tc>
          <w:tcPr>
            <w:tcW w:w="7789" w:type="dxa"/>
          </w:tcPr>
          <w:p w14:paraId="0B308879" w14:textId="77777777" w:rsidR="002775ED" w:rsidRDefault="002775ED" w:rsidP="0084584A">
            <w:pPr>
              <w:tabs>
                <w:tab w:val="left" w:pos="1276"/>
              </w:tabs>
              <w:spacing w:before="80" w:after="80" w:line="21" w:lineRule="atLeast"/>
              <w:rPr>
                <w:rFonts w:cs="Times New Roman"/>
                <w:szCs w:val="24"/>
              </w:rPr>
            </w:pPr>
            <w:r>
              <w:rPr>
                <w:rFonts w:cs="Times New Roman"/>
                <w:szCs w:val="24"/>
              </w:rPr>
              <w:t>Ministarstvo prostornoga uređenja, graditeljstva i državne imovine</w:t>
            </w:r>
          </w:p>
        </w:tc>
      </w:tr>
      <w:tr w:rsidR="002775ED" w14:paraId="3FD1AFA2" w14:textId="77777777" w:rsidTr="005E5BDD">
        <w:tc>
          <w:tcPr>
            <w:tcW w:w="1271" w:type="dxa"/>
          </w:tcPr>
          <w:p w14:paraId="1C46D5F5"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MRRFEU</w:t>
            </w:r>
          </w:p>
        </w:tc>
        <w:tc>
          <w:tcPr>
            <w:tcW w:w="7789" w:type="dxa"/>
          </w:tcPr>
          <w:p w14:paraId="648AE720"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Ministarstvo regionalnoga razvoja i fondova Europske unije</w:t>
            </w:r>
          </w:p>
        </w:tc>
      </w:tr>
      <w:tr w:rsidR="002775ED" w14:paraId="50395A46" w14:textId="77777777" w:rsidTr="005E5BDD">
        <w:tc>
          <w:tcPr>
            <w:tcW w:w="1271" w:type="dxa"/>
          </w:tcPr>
          <w:p w14:paraId="6A4BC11A" w14:textId="77777777" w:rsidR="002775ED" w:rsidRDefault="002775ED" w:rsidP="0084584A">
            <w:pPr>
              <w:tabs>
                <w:tab w:val="left" w:pos="1276"/>
              </w:tabs>
              <w:spacing w:before="80" w:after="80" w:line="21" w:lineRule="atLeast"/>
              <w:rPr>
                <w:rFonts w:cs="Times New Roman"/>
                <w:szCs w:val="24"/>
              </w:rPr>
            </w:pPr>
            <w:r>
              <w:rPr>
                <w:rFonts w:cs="Times New Roman"/>
                <w:szCs w:val="24"/>
              </w:rPr>
              <w:t>MSP</w:t>
            </w:r>
          </w:p>
        </w:tc>
        <w:tc>
          <w:tcPr>
            <w:tcW w:w="7789" w:type="dxa"/>
          </w:tcPr>
          <w:p w14:paraId="773BE7D2" w14:textId="256F11E5" w:rsidR="002775ED" w:rsidRPr="009C24BF" w:rsidRDefault="005165CA" w:rsidP="0084584A">
            <w:pPr>
              <w:tabs>
                <w:tab w:val="left" w:pos="1276"/>
              </w:tabs>
              <w:spacing w:before="80" w:after="80" w:line="21" w:lineRule="atLeast"/>
              <w:rPr>
                <w:rFonts w:cs="Times New Roman"/>
                <w:szCs w:val="24"/>
              </w:rPr>
            </w:pPr>
            <w:r>
              <w:rPr>
                <w:rFonts w:cs="Times New Roman"/>
                <w:szCs w:val="24"/>
              </w:rPr>
              <w:t>Mikro, mala i srednja poduzeća</w:t>
            </w:r>
          </w:p>
        </w:tc>
      </w:tr>
      <w:tr w:rsidR="002775ED" w14:paraId="10361420" w14:textId="77777777" w:rsidTr="005E5BDD">
        <w:tc>
          <w:tcPr>
            <w:tcW w:w="1271" w:type="dxa"/>
          </w:tcPr>
          <w:p w14:paraId="43491A5A" w14:textId="77777777" w:rsidR="002775ED" w:rsidRDefault="002775ED" w:rsidP="0084584A">
            <w:pPr>
              <w:tabs>
                <w:tab w:val="left" w:pos="1276"/>
              </w:tabs>
              <w:spacing w:before="80" w:after="80" w:line="21" w:lineRule="atLeast"/>
              <w:rPr>
                <w:rFonts w:cs="Times New Roman"/>
                <w:szCs w:val="24"/>
              </w:rPr>
            </w:pPr>
            <w:r>
              <w:rPr>
                <w:rFonts w:cs="Times New Roman"/>
                <w:szCs w:val="24"/>
              </w:rPr>
              <w:t>NATURA 2000</w:t>
            </w:r>
          </w:p>
        </w:tc>
        <w:tc>
          <w:tcPr>
            <w:tcW w:w="7789" w:type="dxa"/>
          </w:tcPr>
          <w:p w14:paraId="6684D040" w14:textId="5AC96839" w:rsidR="002775ED" w:rsidRPr="009C24BF" w:rsidRDefault="00EA7517" w:rsidP="0084584A">
            <w:pPr>
              <w:tabs>
                <w:tab w:val="left" w:pos="1276"/>
              </w:tabs>
              <w:spacing w:before="80" w:after="80" w:line="21" w:lineRule="atLeast"/>
              <w:rPr>
                <w:rFonts w:cs="Times New Roman"/>
                <w:szCs w:val="24"/>
              </w:rPr>
            </w:pPr>
            <w:r>
              <w:rPr>
                <w:rFonts w:cs="Times New Roman"/>
                <w:szCs w:val="24"/>
              </w:rPr>
              <w:t>E</w:t>
            </w:r>
            <w:r w:rsidR="00673824" w:rsidRPr="00673824">
              <w:rPr>
                <w:rFonts w:cs="Times New Roman"/>
                <w:szCs w:val="24"/>
              </w:rPr>
              <w:t>kološka mreža područja zaštićenih u Europskoj uniji, osnovana s ciljem očuvanja rijetkih i ugroženih vrsta te staništa</w:t>
            </w:r>
          </w:p>
        </w:tc>
      </w:tr>
      <w:tr w:rsidR="002775ED" w14:paraId="17C1CC8E" w14:textId="77777777" w:rsidTr="005E5BDD">
        <w:tc>
          <w:tcPr>
            <w:tcW w:w="1271" w:type="dxa"/>
          </w:tcPr>
          <w:p w14:paraId="05AEC02F" w14:textId="77777777" w:rsidR="002775ED" w:rsidRDefault="002775ED" w:rsidP="0084584A">
            <w:pPr>
              <w:tabs>
                <w:tab w:val="left" w:pos="1276"/>
              </w:tabs>
              <w:spacing w:before="80" w:after="80" w:line="21" w:lineRule="atLeast"/>
              <w:rPr>
                <w:rFonts w:cs="Times New Roman"/>
                <w:szCs w:val="24"/>
              </w:rPr>
            </w:pPr>
            <w:r>
              <w:rPr>
                <w:rFonts w:cs="Times New Roman"/>
                <w:szCs w:val="24"/>
              </w:rPr>
              <w:t>NEB</w:t>
            </w:r>
          </w:p>
        </w:tc>
        <w:tc>
          <w:tcPr>
            <w:tcW w:w="7789" w:type="dxa"/>
          </w:tcPr>
          <w:p w14:paraId="1C0F732A" w14:textId="77777777" w:rsidR="002775ED" w:rsidRDefault="002775ED" w:rsidP="0084584A">
            <w:pPr>
              <w:tabs>
                <w:tab w:val="left" w:pos="1276"/>
              </w:tabs>
              <w:spacing w:before="80" w:after="80" w:line="21" w:lineRule="atLeast"/>
              <w:rPr>
                <w:rFonts w:cs="Times New Roman"/>
                <w:szCs w:val="24"/>
              </w:rPr>
            </w:pPr>
            <w:r>
              <w:rPr>
                <w:rFonts w:cs="Times New Roman"/>
                <w:szCs w:val="24"/>
              </w:rPr>
              <w:t>Novi europski Bauhaus</w:t>
            </w:r>
          </w:p>
        </w:tc>
      </w:tr>
      <w:tr w:rsidR="002775ED" w14:paraId="25857ABA" w14:textId="77777777" w:rsidTr="005E5BDD">
        <w:tc>
          <w:tcPr>
            <w:tcW w:w="1271" w:type="dxa"/>
          </w:tcPr>
          <w:p w14:paraId="00D12334" w14:textId="77777777" w:rsidR="002775ED" w:rsidRDefault="002775ED" w:rsidP="0084584A">
            <w:pPr>
              <w:tabs>
                <w:tab w:val="left" w:pos="1276"/>
              </w:tabs>
              <w:spacing w:before="80" w:after="80" w:line="21" w:lineRule="atLeast"/>
              <w:rPr>
                <w:rFonts w:cs="Times New Roman"/>
                <w:szCs w:val="24"/>
              </w:rPr>
            </w:pPr>
            <w:r>
              <w:rPr>
                <w:rFonts w:cs="Times New Roman"/>
                <w:szCs w:val="24"/>
              </w:rPr>
              <w:t>NIAS</w:t>
            </w:r>
          </w:p>
        </w:tc>
        <w:tc>
          <w:tcPr>
            <w:tcW w:w="7789" w:type="dxa"/>
          </w:tcPr>
          <w:p w14:paraId="72403D88" w14:textId="77777777" w:rsidR="002775ED" w:rsidRDefault="002775ED" w:rsidP="0084584A">
            <w:pPr>
              <w:tabs>
                <w:tab w:val="left" w:pos="1276"/>
              </w:tabs>
              <w:spacing w:before="80" w:after="80" w:line="21" w:lineRule="atLeast"/>
              <w:rPr>
                <w:rFonts w:cs="Times New Roman"/>
                <w:szCs w:val="24"/>
              </w:rPr>
            </w:pPr>
            <w:r w:rsidRPr="006E64EC">
              <w:rPr>
                <w:rFonts w:cs="Times New Roman"/>
                <w:szCs w:val="24"/>
              </w:rPr>
              <w:t>Nacionaln</w:t>
            </w:r>
            <w:r>
              <w:rPr>
                <w:rFonts w:cs="Times New Roman"/>
                <w:szCs w:val="24"/>
              </w:rPr>
              <w:t>i</w:t>
            </w:r>
            <w:r w:rsidRPr="006E64EC">
              <w:rPr>
                <w:rFonts w:cs="Times New Roman"/>
                <w:szCs w:val="24"/>
              </w:rPr>
              <w:t xml:space="preserve"> identifikacijsk</w:t>
            </w:r>
            <w:r>
              <w:rPr>
                <w:rFonts w:cs="Times New Roman"/>
                <w:szCs w:val="24"/>
              </w:rPr>
              <w:t>i</w:t>
            </w:r>
            <w:r w:rsidRPr="006E64EC">
              <w:rPr>
                <w:rFonts w:cs="Times New Roman"/>
                <w:szCs w:val="24"/>
              </w:rPr>
              <w:t xml:space="preserve"> i autentifikacijsk</w:t>
            </w:r>
            <w:r>
              <w:rPr>
                <w:rFonts w:cs="Times New Roman"/>
                <w:szCs w:val="24"/>
              </w:rPr>
              <w:t>i</w:t>
            </w:r>
            <w:r w:rsidRPr="006E64EC">
              <w:rPr>
                <w:rFonts w:cs="Times New Roman"/>
                <w:szCs w:val="24"/>
              </w:rPr>
              <w:t xml:space="preserve"> susta</w:t>
            </w:r>
            <w:r>
              <w:rPr>
                <w:rFonts w:cs="Times New Roman"/>
                <w:szCs w:val="24"/>
              </w:rPr>
              <w:t>v</w:t>
            </w:r>
          </w:p>
        </w:tc>
      </w:tr>
      <w:tr w:rsidR="002775ED" w14:paraId="7E1682B6" w14:textId="77777777" w:rsidTr="005E5BDD">
        <w:tc>
          <w:tcPr>
            <w:tcW w:w="1271" w:type="dxa"/>
          </w:tcPr>
          <w:p w14:paraId="0CC1FB61" w14:textId="77777777" w:rsidR="002775ED" w:rsidRPr="009C24BF" w:rsidRDefault="002775ED" w:rsidP="0084584A">
            <w:pPr>
              <w:tabs>
                <w:tab w:val="left" w:pos="1276"/>
              </w:tabs>
              <w:spacing w:before="80" w:after="80" w:line="21" w:lineRule="atLeast"/>
              <w:rPr>
                <w:rFonts w:cs="Times New Roman"/>
                <w:szCs w:val="24"/>
              </w:rPr>
            </w:pPr>
            <w:r>
              <w:rPr>
                <w:rFonts w:cs="Times New Roman"/>
                <w:szCs w:val="24"/>
              </w:rPr>
              <w:t>NN</w:t>
            </w:r>
          </w:p>
        </w:tc>
        <w:tc>
          <w:tcPr>
            <w:tcW w:w="7789" w:type="dxa"/>
          </w:tcPr>
          <w:p w14:paraId="08D5687F" w14:textId="43D11727" w:rsidR="002775ED" w:rsidRPr="009C24BF" w:rsidRDefault="00EA7517" w:rsidP="0084584A">
            <w:pPr>
              <w:tabs>
                <w:tab w:val="left" w:pos="1276"/>
              </w:tabs>
              <w:spacing w:before="80" w:after="80" w:line="21" w:lineRule="atLeast"/>
              <w:rPr>
                <w:rFonts w:cs="Times New Roman"/>
                <w:szCs w:val="24"/>
              </w:rPr>
            </w:pPr>
            <w:r>
              <w:rPr>
                <w:rFonts w:cs="Times New Roman"/>
                <w:szCs w:val="24"/>
              </w:rPr>
              <w:t>Narodne novine</w:t>
            </w:r>
          </w:p>
        </w:tc>
      </w:tr>
      <w:tr w:rsidR="002775ED" w14:paraId="124972FA" w14:textId="77777777" w:rsidTr="005E5BDD">
        <w:tc>
          <w:tcPr>
            <w:tcW w:w="1271" w:type="dxa"/>
          </w:tcPr>
          <w:p w14:paraId="40A17142" w14:textId="77777777" w:rsidR="002775ED" w:rsidRDefault="002775ED" w:rsidP="0084584A">
            <w:pPr>
              <w:tabs>
                <w:tab w:val="left" w:pos="1276"/>
              </w:tabs>
              <w:spacing w:before="80" w:after="80" w:line="21" w:lineRule="atLeast"/>
              <w:rPr>
                <w:rFonts w:cs="Times New Roman"/>
                <w:szCs w:val="24"/>
              </w:rPr>
            </w:pPr>
            <w:r>
              <w:rPr>
                <w:rFonts w:cs="Times New Roman"/>
                <w:szCs w:val="24"/>
              </w:rPr>
              <w:t>NPOO</w:t>
            </w:r>
          </w:p>
        </w:tc>
        <w:tc>
          <w:tcPr>
            <w:tcW w:w="7789" w:type="dxa"/>
          </w:tcPr>
          <w:p w14:paraId="0C82D59C" w14:textId="4F14BB0C" w:rsidR="002775ED" w:rsidRPr="009C24BF" w:rsidRDefault="0009562E" w:rsidP="0084584A">
            <w:pPr>
              <w:tabs>
                <w:tab w:val="left" w:pos="1276"/>
              </w:tabs>
              <w:spacing w:before="80" w:after="80" w:line="21" w:lineRule="atLeast"/>
              <w:rPr>
                <w:rFonts w:cs="Times New Roman"/>
                <w:szCs w:val="24"/>
              </w:rPr>
            </w:pPr>
            <w:r w:rsidRPr="0009562E">
              <w:rPr>
                <w:rFonts w:cs="Times New Roman"/>
                <w:szCs w:val="24"/>
              </w:rPr>
              <w:t>Nacionalni plan oporavka i otpornosti 2021.-2026.</w:t>
            </w:r>
          </w:p>
        </w:tc>
      </w:tr>
      <w:tr w:rsidR="002775ED" w14:paraId="0BCF1F77" w14:textId="77777777" w:rsidTr="005E5BDD">
        <w:tc>
          <w:tcPr>
            <w:tcW w:w="1271" w:type="dxa"/>
          </w:tcPr>
          <w:p w14:paraId="26CCA83B" w14:textId="77777777" w:rsidR="002775ED" w:rsidRDefault="002775ED" w:rsidP="0084584A">
            <w:pPr>
              <w:tabs>
                <w:tab w:val="left" w:pos="1276"/>
              </w:tabs>
              <w:spacing w:before="80" w:after="80" w:line="21" w:lineRule="atLeast"/>
              <w:rPr>
                <w:rFonts w:cs="Times New Roman"/>
                <w:szCs w:val="24"/>
              </w:rPr>
            </w:pPr>
            <w:r>
              <w:rPr>
                <w:rFonts w:cs="Times New Roman"/>
                <w:szCs w:val="24"/>
              </w:rPr>
              <w:t>OIB</w:t>
            </w:r>
          </w:p>
        </w:tc>
        <w:tc>
          <w:tcPr>
            <w:tcW w:w="7789" w:type="dxa"/>
          </w:tcPr>
          <w:p w14:paraId="145E96E2" w14:textId="622E62A7" w:rsidR="002775ED" w:rsidRPr="009C24BF" w:rsidRDefault="00DE636A" w:rsidP="0084584A">
            <w:pPr>
              <w:tabs>
                <w:tab w:val="left" w:pos="1276"/>
              </w:tabs>
              <w:spacing w:before="80" w:after="80" w:line="21" w:lineRule="atLeast"/>
              <w:rPr>
                <w:rFonts w:cs="Times New Roman"/>
                <w:szCs w:val="24"/>
              </w:rPr>
            </w:pPr>
            <w:r w:rsidRPr="00DE636A">
              <w:rPr>
                <w:rFonts w:cs="Times New Roman"/>
                <w:szCs w:val="24"/>
              </w:rPr>
              <w:t>Osobni identifikacijski broj</w:t>
            </w:r>
          </w:p>
        </w:tc>
      </w:tr>
      <w:tr w:rsidR="002775ED" w14:paraId="5792947A" w14:textId="77777777" w:rsidTr="005E5BDD">
        <w:tc>
          <w:tcPr>
            <w:tcW w:w="1271" w:type="dxa"/>
          </w:tcPr>
          <w:p w14:paraId="23F6D706" w14:textId="77777777" w:rsidR="002775ED" w:rsidRDefault="002775ED" w:rsidP="0084584A">
            <w:pPr>
              <w:tabs>
                <w:tab w:val="left" w:pos="1276"/>
              </w:tabs>
              <w:spacing w:before="80" w:after="80" w:line="21" w:lineRule="atLeast"/>
              <w:rPr>
                <w:rFonts w:cs="Times New Roman"/>
                <w:szCs w:val="24"/>
              </w:rPr>
            </w:pPr>
            <w:r>
              <w:rPr>
                <w:rFonts w:cs="Times New Roman"/>
                <w:szCs w:val="24"/>
              </w:rPr>
              <w:t>OIE</w:t>
            </w:r>
          </w:p>
        </w:tc>
        <w:tc>
          <w:tcPr>
            <w:tcW w:w="7789" w:type="dxa"/>
          </w:tcPr>
          <w:p w14:paraId="4FA3BCE6" w14:textId="378A76A3" w:rsidR="002775ED" w:rsidRPr="009C24BF" w:rsidRDefault="00DE636A" w:rsidP="0084584A">
            <w:pPr>
              <w:tabs>
                <w:tab w:val="left" w:pos="1276"/>
              </w:tabs>
              <w:spacing w:before="80" w:after="80" w:line="21" w:lineRule="atLeast"/>
              <w:rPr>
                <w:rFonts w:cs="Times New Roman"/>
                <w:szCs w:val="24"/>
              </w:rPr>
            </w:pPr>
            <w:r>
              <w:rPr>
                <w:rFonts w:cs="Times New Roman"/>
                <w:szCs w:val="24"/>
              </w:rPr>
              <w:t>Obnovljivi izvori energije</w:t>
            </w:r>
          </w:p>
        </w:tc>
      </w:tr>
      <w:tr w:rsidR="002775ED" w14:paraId="04C6EE73" w14:textId="77777777" w:rsidTr="005E5BDD">
        <w:tc>
          <w:tcPr>
            <w:tcW w:w="1271" w:type="dxa"/>
          </w:tcPr>
          <w:p w14:paraId="2D56ECC1"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OLAF</w:t>
            </w:r>
          </w:p>
        </w:tc>
        <w:tc>
          <w:tcPr>
            <w:tcW w:w="7789" w:type="dxa"/>
          </w:tcPr>
          <w:p w14:paraId="7AC5792F"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 xml:space="preserve">Europski ured za borbu protiv prevara </w:t>
            </w:r>
            <w:r>
              <w:rPr>
                <w:rFonts w:cs="Times New Roman"/>
                <w:szCs w:val="24"/>
              </w:rPr>
              <w:t>(</w:t>
            </w:r>
            <w:r w:rsidRPr="009C24BF">
              <w:rPr>
                <w:rFonts w:cs="Times New Roman"/>
                <w:szCs w:val="24"/>
              </w:rPr>
              <w:t>European Anti-Fraud Office</w:t>
            </w:r>
            <w:r>
              <w:rPr>
                <w:rFonts w:cs="Times New Roman"/>
                <w:szCs w:val="24"/>
              </w:rPr>
              <w:t>)</w:t>
            </w:r>
          </w:p>
        </w:tc>
      </w:tr>
      <w:tr w:rsidR="002775ED" w14:paraId="677A5D53" w14:textId="77777777" w:rsidTr="005E5BDD">
        <w:tc>
          <w:tcPr>
            <w:tcW w:w="1271" w:type="dxa"/>
          </w:tcPr>
          <w:p w14:paraId="460C300B"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PDV</w:t>
            </w:r>
          </w:p>
        </w:tc>
        <w:tc>
          <w:tcPr>
            <w:tcW w:w="7789" w:type="dxa"/>
          </w:tcPr>
          <w:p w14:paraId="5C9BFE5F"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Porez na dodanu vrijednost</w:t>
            </w:r>
          </w:p>
        </w:tc>
      </w:tr>
      <w:tr w:rsidR="002775ED" w14:paraId="74C56BFE" w14:textId="77777777" w:rsidTr="005E5BDD">
        <w:tc>
          <w:tcPr>
            <w:tcW w:w="1271" w:type="dxa"/>
          </w:tcPr>
          <w:p w14:paraId="5C5B18AF"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PT1</w:t>
            </w:r>
          </w:p>
        </w:tc>
        <w:tc>
          <w:tcPr>
            <w:tcW w:w="7789" w:type="dxa"/>
          </w:tcPr>
          <w:p w14:paraId="2DCEE21E"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Posredničko tijelo razine 1</w:t>
            </w:r>
          </w:p>
        </w:tc>
      </w:tr>
      <w:tr w:rsidR="002775ED" w14:paraId="249EEF0B" w14:textId="77777777" w:rsidTr="005E5BDD">
        <w:tc>
          <w:tcPr>
            <w:tcW w:w="1271" w:type="dxa"/>
          </w:tcPr>
          <w:p w14:paraId="54CCD9F8"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PT2</w:t>
            </w:r>
          </w:p>
        </w:tc>
        <w:tc>
          <w:tcPr>
            <w:tcW w:w="7789" w:type="dxa"/>
          </w:tcPr>
          <w:p w14:paraId="51D2F21C"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Posredničko tijelo razine 2</w:t>
            </w:r>
          </w:p>
        </w:tc>
      </w:tr>
      <w:tr w:rsidR="002775ED" w14:paraId="733A3ECD" w14:textId="77777777" w:rsidTr="005E5BDD">
        <w:tc>
          <w:tcPr>
            <w:tcW w:w="1271" w:type="dxa"/>
          </w:tcPr>
          <w:p w14:paraId="00454ECB"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RH</w:t>
            </w:r>
          </w:p>
        </w:tc>
        <w:tc>
          <w:tcPr>
            <w:tcW w:w="7789" w:type="dxa"/>
          </w:tcPr>
          <w:p w14:paraId="7DEC7465"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Republika Hrvatska</w:t>
            </w:r>
          </w:p>
        </w:tc>
      </w:tr>
      <w:tr w:rsidR="002775ED" w14:paraId="075964F2" w14:textId="77777777" w:rsidTr="005E5BDD">
        <w:tc>
          <w:tcPr>
            <w:tcW w:w="1271" w:type="dxa"/>
          </w:tcPr>
          <w:p w14:paraId="1C882D4B"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SL</w:t>
            </w:r>
          </w:p>
        </w:tc>
        <w:tc>
          <w:tcPr>
            <w:tcW w:w="7789" w:type="dxa"/>
          </w:tcPr>
          <w:p w14:paraId="2F3E6299"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Službeni list Europske unije</w:t>
            </w:r>
          </w:p>
        </w:tc>
      </w:tr>
      <w:tr w:rsidR="002775ED" w14:paraId="460F3C3D" w14:textId="77777777" w:rsidTr="005E5BDD">
        <w:tc>
          <w:tcPr>
            <w:tcW w:w="1271" w:type="dxa"/>
          </w:tcPr>
          <w:p w14:paraId="0B8257D5"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SZUO</w:t>
            </w:r>
          </w:p>
        </w:tc>
        <w:tc>
          <w:tcPr>
            <w:tcW w:w="7789" w:type="dxa"/>
          </w:tcPr>
          <w:p w14:paraId="22703789" w14:textId="4D580E89" w:rsidR="002775ED" w:rsidRDefault="002775ED" w:rsidP="0084584A">
            <w:pPr>
              <w:tabs>
                <w:tab w:val="left" w:pos="1276"/>
              </w:tabs>
              <w:spacing w:before="80" w:after="80" w:line="21" w:lineRule="atLeast"/>
              <w:rPr>
                <w:rFonts w:cs="Times New Roman"/>
                <w:szCs w:val="24"/>
              </w:rPr>
            </w:pPr>
            <w:r w:rsidRPr="009C24BF">
              <w:rPr>
                <w:rFonts w:cs="Times New Roman"/>
                <w:szCs w:val="24"/>
              </w:rPr>
              <w:t>Strategij</w:t>
            </w:r>
            <w:r w:rsidR="00F700C6">
              <w:rPr>
                <w:rFonts w:cs="Times New Roman"/>
                <w:szCs w:val="24"/>
              </w:rPr>
              <w:t>a</w:t>
            </w:r>
            <w:r w:rsidRPr="009C24BF">
              <w:rPr>
                <w:rFonts w:cs="Times New Roman"/>
                <w:szCs w:val="24"/>
              </w:rPr>
              <w:t xml:space="preserve"> zelene urbane obnove</w:t>
            </w:r>
          </w:p>
        </w:tc>
      </w:tr>
      <w:tr w:rsidR="002775ED" w14:paraId="48A0930D" w14:textId="77777777" w:rsidTr="005E5BDD">
        <w:tc>
          <w:tcPr>
            <w:tcW w:w="1271" w:type="dxa"/>
          </w:tcPr>
          <w:p w14:paraId="5186D636"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UT</w:t>
            </w:r>
          </w:p>
        </w:tc>
        <w:tc>
          <w:tcPr>
            <w:tcW w:w="7789" w:type="dxa"/>
          </w:tcPr>
          <w:p w14:paraId="3CD4BE98"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Upravljačko tijelo (MRRFEU)</w:t>
            </w:r>
          </w:p>
        </w:tc>
      </w:tr>
      <w:tr w:rsidR="002775ED" w14:paraId="389990C1" w14:textId="77777777" w:rsidTr="005E5BDD">
        <w:tc>
          <w:tcPr>
            <w:tcW w:w="1271" w:type="dxa"/>
          </w:tcPr>
          <w:p w14:paraId="53363EA6"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VRH</w:t>
            </w:r>
          </w:p>
        </w:tc>
        <w:tc>
          <w:tcPr>
            <w:tcW w:w="7789" w:type="dxa"/>
          </w:tcPr>
          <w:p w14:paraId="630E59D8" w14:textId="77777777" w:rsidR="002775ED" w:rsidRDefault="002775ED" w:rsidP="0084584A">
            <w:pPr>
              <w:tabs>
                <w:tab w:val="left" w:pos="1276"/>
              </w:tabs>
              <w:spacing w:before="80" w:after="80" w:line="21" w:lineRule="atLeast"/>
              <w:rPr>
                <w:rFonts w:cs="Times New Roman"/>
                <w:szCs w:val="24"/>
              </w:rPr>
            </w:pPr>
            <w:r>
              <w:rPr>
                <w:rFonts w:cs="Times New Roman"/>
                <w:szCs w:val="24"/>
              </w:rPr>
              <w:t>V</w:t>
            </w:r>
            <w:r w:rsidRPr="009C24BF">
              <w:rPr>
                <w:rFonts w:cs="Times New Roman"/>
                <w:szCs w:val="24"/>
              </w:rPr>
              <w:t>lada Republike Hrvatske</w:t>
            </w:r>
          </w:p>
        </w:tc>
      </w:tr>
      <w:tr w:rsidR="002775ED" w14:paraId="2B661F8C" w14:textId="77777777" w:rsidTr="005E5BDD">
        <w:tc>
          <w:tcPr>
            <w:tcW w:w="1271" w:type="dxa"/>
          </w:tcPr>
          <w:p w14:paraId="76531B6B"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ZNS</w:t>
            </w:r>
          </w:p>
        </w:tc>
        <w:tc>
          <w:tcPr>
            <w:tcW w:w="7789" w:type="dxa"/>
          </w:tcPr>
          <w:p w14:paraId="6D4FD9DF" w14:textId="77777777" w:rsidR="002775ED" w:rsidRDefault="002775ED" w:rsidP="0084584A">
            <w:pPr>
              <w:tabs>
                <w:tab w:val="left" w:pos="1276"/>
              </w:tabs>
              <w:spacing w:before="80" w:after="80" w:line="21" w:lineRule="atLeast"/>
              <w:rPr>
                <w:rFonts w:cs="Times New Roman"/>
                <w:szCs w:val="24"/>
              </w:rPr>
            </w:pPr>
            <w:r w:rsidRPr="009C24BF">
              <w:rPr>
                <w:rFonts w:cs="Times New Roman"/>
                <w:szCs w:val="24"/>
              </w:rPr>
              <w:t>Zahtjev za nadoknadom sredstava</w:t>
            </w:r>
          </w:p>
        </w:tc>
      </w:tr>
    </w:tbl>
    <w:p w14:paraId="4C250143" w14:textId="77777777" w:rsidR="00CB3DAD" w:rsidRPr="009C24BF" w:rsidRDefault="00CB3DAD" w:rsidP="00147996">
      <w:pPr>
        <w:rPr>
          <w:rFonts w:cs="Times New Roman"/>
          <w:szCs w:val="24"/>
        </w:rPr>
      </w:pPr>
    </w:p>
    <w:sectPr w:rsidR="00CB3DAD" w:rsidRPr="009C24BF" w:rsidSect="00F41697">
      <w:headerReference w:type="default" r:id="rId35"/>
      <w:footerReference w:type="default" r:id="rId36"/>
      <w:headerReference w:type="first" r:id="rId37"/>
      <w:footerReference w:type="first" r:id="rId38"/>
      <w:pgSz w:w="11906" w:h="16838"/>
      <w:pgMar w:top="1418" w:right="1418" w:bottom="1702" w:left="1418" w:header="7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041F" w14:textId="77777777" w:rsidR="00415596" w:rsidRDefault="00415596" w:rsidP="009C7715">
      <w:pPr>
        <w:spacing w:after="0" w:line="240" w:lineRule="auto"/>
      </w:pPr>
      <w:r>
        <w:separator/>
      </w:r>
    </w:p>
  </w:endnote>
  <w:endnote w:type="continuationSeparator" w:id="0">
    <w:p w14:paraId="2386E242" w14:textId="77777777" w:rsidR="00415596" w:rsidRDefault="00415596" w:rsidP="009C7715">
      <w:pPr>
        <w:spacing w:after="0" w:line="240" w:lineRule="auto"/>
      </w:pPr>
      <w:r>
        <w:continuationSeparator/>
      </w:r>
    </w:p>
  </w:endnote>
  <w:endnote w:type="continuationNotice" w:id="1">
    <w:p w14:paraId="6A0D60CB" w14:textId="77777777" w:rsidR="00415596" w:rsidRDefault="004155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0896" w14:textId="6D45D8AC" w:rsidR="004136B7" w:rsidRDefault="00264DD2">
    <w:pPr>
      <w:pStyle w:val="Podnoje"/>
      <w:jc w:val="center"/>
    </w:pPr>
    <w:sdt>
      <w:sdtPr>
        <w:id w:val="-1010063551"/>
        <w:docPartObj>
          <w:docPartGallery w:val="Page Numbers (Bottom of Page)"/>
          <w:docPartUnique/>
        </w:docPartObj>
      </w:sdtPr>
      <w:sdtEndPr/>
      <w:sdtContent>
        <w:r w:rsidR="004136B7">
          <w:fldChar w:fldCharType="begin"/>
        </w:r>
        <w:r w:rsidR="004136B7">
          <w:instrText>PAGE   \* MERGEFORMAT</w:instrText>
        </w:r>
        <w:r w:rsidR="004136B7">
          <w:fldChar w:fldCharType="separate"/>
        </w:r>
        <w:r w:rsidR="004136B7">
          <w:t>2</w:t>
        </w:r>
        <w:r w:rsidR="004136B7">
          <w:fldChar w:fldCharType="end"/>
        </w:r>
      </w:sdtContent>
    </w:sdt>
  </w:p>
  <w:p w14:paraId="066125E7" w14:textId="3E22371C" w:rsidR="004136B7" w:rsidRDefault="004136B7" w:rsidP="00D6341A">
    <w:pPr>
      <w:pStyle w:val="Podnoj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4136B7" w14:paraId="2CF970D6" w14:textId="77777777" w:rsidTr="7C272BA1">
      <w:trPr>
        <w:trHeight w:val="300"/>
      </w:trPr>
      <w:tc>
        <w:tcPr>
          <w:tcW w:w="3020" w:type="dxa"/>
        </w:tcPr>
        <w:p w14:paraId="070BD8A0" w14:textId="324E1134" w:rsidR="004136B7" w:rsidRDefault="004136B7" w:rsidP="7C272BA1">
          <w:pPr>
            <w:pStyle w:val="Zaglavlje"/>
            <w:ind w:left="-115"/>
            <w:jc w:val="left"/>
          </w:pPr>
        </w:p>
      </w:tc>
      <w:tc>
        <w:tcPr>
          <w:tcW w:w="3020" w:type="dxa"/>
        </w:tcPr>
        <w:p w14:paraId="4EC5F709" w14:textId="5E2609D0" w:rsidR="004136B7" w:rsidRDefault="004136B7" w:rsidP="7C272BA1">
          <w:pPr>
            <w:pStyle w:val="Zaglavlje"/>
            <w:jc w:val="center"/>
          </w:pPr>
        </w:p>
      </w:tc>
      <w:tc>
        <w:tcPr>
          <w:tcW w:w="3020" w:type="dxa"/>
        </w:tcPr>
        <w:p w14:paraId="52C949BF" w14:textId="357F906A" w:rsidR="004136B7" w:rsidRDefault="004136B7" w:rsidP="7C272BA1">
          <w:pPr>
            <w:pStyle w:val="Zaglavlje"/>
            <w:ind w:right="-115"/>
            <w:jc w:val="right"/>
          </w:pPr>
        </w:p>
      </w:tc>
    </w:tr>
  </w:tbl>
  <w:p w14:paraId="0409CC49" w14:textId="304B9A42" w:rsidR="004136B7" w:rsidRDefault="004136B7" w:rsidP="7C272BA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831C8" w14:textId="77777777" w:rsidR="00415596" w:rsidRDefault="00415596" w:rsidP="009C7715">
      <w:pPr>
        <w:spacing w:after="0" w:line="240" w:lineRule="auto"/>
      </w:pPr>
      <w:r>
        <w:separator/>
      </w:r>
    </w:p>
  </w:footnote>
  <w:footnote w:type="continuationSeparator" w:id="0">
    <w:p w14:paraId="64D5714C" w14:textId="77777777" w:rsidR="00415596" w:rsidRDefault="00415596" w:rsidP="009C7715">
      <w:pPr>
        <w:spacing w:after="0" w:line="240" w:lineRule="auto"/>
      </w:pPr>
      <w:r>
        <w:continuationSeparator/>
      </w:r>
    </w:p>
  </w:footnote>
  <w:footnote w:type="continuationNotice" w:id="1">
    <w:p w14:paraId="1D727321" w14:textId="77777777" w:rsidR="00415596" w:rsidRDefault="00415596">
      <w:pPr>
        <w:spacing w:after="0" w:line="240" w:lineRule="auto"/>
      </w:pPr>
    </w:p>
  </w:footnote>
  <w:footnote w:id="2">
    <w:p w14:paraId="41A1FECA" w14:textId="185585D8" w:rsidR="004136B7" w:rsidRPr="005A7325" w:rsidRDefault="004136B7" w:rsidP="008A34FC">
      <w:pPr>
        <w:spacing w:after="0"/>
        <w:jc w:val="left"/>
        <w:rPr>
          <w:rFonts w:cs="Times New Roman"/>
          <w:sz w:val="20"/>
          <w:szCs w:val="20"/>
        </w:rPr>
      </w:pPr>
      <w:r w:rsidRPr="005A7325">
        <w:rPr>
          <w:rStyle w:val="Referencafusnote"/>
          <w:sz w:val="20"/>
          <w:szCs w:val="20"/>
        </w:rPr>
        <w:footnoteRef/>
      </w:r>
      <w:r w:rsidRPr="005A7325">
        <w:rPr>
          <w:sz w:val="20"/>
          <w:szCs w:val="20"/>
        </w:rPr>
        <w:t xml:space="preserve"> </w:t>
      </w:r>
      <w:hyperlink r:id="rId1" w:history="1">
        <w:r w:rsidRPr="00073F0B">
          <w:rPr>
            <w:rStyle w:val="Hiperveza"/>
            <w:rFonts w:cs="Times New Roman"/>
            <w:color w:val="156082" w:themeColor="accent1"/>
            <w:sz w:val="20"/>
            <w:szCs w:val="20"/>
          </w:rPr>
          <w:t>https://eur-lex.europa.eu/legal-content/HR/TXT/HTML/?u</w:t>
        </w:r>
        <w:bookmarkStart w:id="2" w:name="_Hlt202773917"/>
        <w:bookmarkStart w:id="3" w:name="_Hlt202773918"/>
        <w:r w:rsidRPr="00073F0B">
          <w:rPr>
            <w:rStyle w:val="Hiperveza"/>
            <w:rFonts w:cs="Times New Roman"/>
            <w:color w:val="156082" w:themeColor="accent1"/>
            <w:sz w:val="20"/>
            <w:szCs w:val="20"/>
          </w:rPr>
          <w:t>r</w:t>
        </w:r>
        <w:bookmarkEnd w:id="2"/>
        <w:bookmarkEnd w:id="3"/>
        <w:r w:rsidRPr="00073F0B">
          <w:rPr>
            <w:rStyle w:val="Hiperveza"/>
            <w:rFonts w:cs="Times New Roman"/>
            <w:color w:val="156082" w:themeColor="accent1"/>
            <w:sz w:val="20"/>
            <w:szCs w:val="20"/>
          </w:rPr>
          <w:t>i=OJ:C:2021:373:FULL&amp;from=EN</w:t>
        </w:r>
      </w:hyperlink>
      <w:r w:rsidRPr="005A7325">
        <w:rPr>
          <w:rFonts w:cs="Times New Roman"/>
          <w:color w:val="156082" w:themeColor="accent1"/>
          <w:sz w:val="20"/>
          <w:szCs w:val="20"/>
        </w:rPr>
        <w:t xml:space="preserve"> </w:t>
      </w:r>
    </w:p>
    <w:p w14:paraId="371BBB07" w14:textId="7EB852DC" w:rsidR="004136B7" w:rsidRDefault="004136B7">
      <w:pPr>
        <w:pStyle w:val="Tekstfusnote"/>
      </w:pPr>
    </w:p>
  </w:footnote>
  <w:footnote w:id="3">
    <w:p w14:paraId="2B69D461" w14:textId="35D1DF7E" w:rsidR="004136B7" w:rsidRPr="00FB520F" w:rsidRDefault="004136B7" w:rsidP="00FB520F">
      <w:pPr>
        <w:pStyle w:val="Tekstfusnote"/>
        <w:rPr>
          <w:rFonts w:cs="Times New Roman"/>
        </w:rPr>
      </w:pPr>
      <w:r w:rsidRPr="00793E6C">
        <w:rPr>
          <w:rStyle w:val="Referencafusnote"/>
          <w:rFonts w:cs="Times New Roman"/>
        </w:rPr>
        <w:footnoteRef/>
      </w:r>
      <w:r w:rsidRPr="00793E6C">
        <w:rPr>
          <w:rFonts w:cs="Times New Roman"/>
        </w:rPr>
        <w:t xml:space="preserve"> Uključuje: izradu, izmjenu </w:t>
      </w:r>
      <w:r w:rsidRPr="00FB520F">
        <w:rPr>
          <w:rFonts w:cs="Times New Roman"/>
        </w:rPr>
        <w:t>i dopunu Strategija zelene urbane obnove.</w:t>
      </w:r>
    </w:p>
  </w:footnote>
  <w:footnote w:id="4">
    <w:p w14:paraId="2429B38C" w14:textId="4ABD1A30" w:rsidR="004136B7" w:rsidRDefault="004136B7">
      <w:pPr>
        <w:pStyle w:val="Tekstfusnote"/>
      </w:pPr>
      <w:r w:rsidRPr="00FB520F">
        <w:rPr>
          <w:rStyle w:val="Referencafusnote"/>
          <w:rFonts w:cs="Times New Roman"/>
        </w:rPr>
        <w:footnoteRef/>
      </w:r>
      <w:r w:rsidRPr="00FB520F">
        <w:rPr>
          <w:rFonts w:cs="Times New Roman"/>
        </w:rPr>
        <w:t xml:space="preserve"> </w:t>
      </w:r>
      <w:r w:rsidR="00FB520F" w:rsidRPr="00FB520F">
        <w:rPr>
          <w:rFonts w:cs="Times New Roman"/>
        </w:rPr>
        <w:t>Vidi POJMOVNIK</w:t>
      </w:r>
    </w:p>
  </w:footnote>
  <w:footnote w:id="5">
    <w:p w14:paraId="14ADB53A" w14:textId="4F950C70" w:rsidR="004136B7" w:rsidRPr="00F43AF1" w:rsidRDefault="004136B7">
      <w:pPr>
        <w:pStyle w:val="Tekstfusnote"/>
      </w:pPr>
      <w:r w:rsidRPr="002D31A5">
        <w:rPr>
          <w:rStyle w:val="Referencafusnote"/>
        </w:rPr>
        <w:footnoteRef/>
      </w:r>
      <w:r w:rsidRPr="002D31A5">
        <w:t xml:space="preserve"> </w:t>
      </w:r>
      <w:r w:rsidRPr="002D31A5">
        <w:rPr>
          <w:rFonts w:cs="Times New Roman"/>
        </w:rPr>
        <w:t xml:space="preserve">Ostvareni pokazatelji Poziva iskazuju se u </w:t>
      </w:r>
      <w:r w:rsidR="004D3FD5">
        <w:rPr>
          <w:rFonts w:cs="Times New Roman"/>
        </w:rPr>
        <w:t>z</w:t>
      </w:r>
      <w:r w:rsidRPr="002D31A5">
        <w:rPr>
          <w:rFonts w:cs="Times New Roman"/>
        </w:rPr>
        <w:t xml:space="preserve">avršnom </w:t>
      </w:r>
      <w:r w:rsidR="004D3FD5">
        <w:rPr>
          <w:rFonts w:cs="Times New Roman"/>
        </w:rPr>
        <w:t>ZNS-u</w:t>
      </w:r>
    </w:p>
  </w:footnote>
  <w:footnote w:id="6">
    <w:p w14:paraId="732EE894" w14:textId="3EACCACA" w:rsidR="0009313B" w:rsidRDefault="0009313B">
      <w:pPr>
        <w:pStyle w:val="Tekstfusnote"/>
      </w:pPr>
      <w:r>
        <w:rPr>
          <w:rStyle w:val="Referencafusnote"/>
        </w:rPr>
        <w:footnoteRef/>
      </w:r>
      <w:r>
        <w:t xml:space="preserve"> U slučaju projektnog prijedloga koji obuhvaća </w:t>
      </w:r>
      <w:r w:rsidRPr="0009313B">
        <w:t>više urbanih točaka/koridora/mreža na području jedne JLS</w:t>
      </w:r>
      <w:r>
        <w:t xml:space="preserve">, </w:t>
      </w:r>
      <w:r w:rsidRPr="0009313B">
        <w:t xml:space="preserve">u pokazatelje </w:t>
      </w:r>
      <w:r>
        <w:t xml:space="preserve">se </w:t>
      </w:r>
      <w:r w:rsidRPr="0009313B">
        <w:t>na razini projektnog prijedloga zbrajaju pokazatelji svih urbanih točaka/koridora/mreža koji su dio projektnog prijedloga.</w:t>
      </w:r>
    </w:p>
  </w:footnote>
  <w:footnote w:id="7">
    <w:p w14:paraId="530598AD" w14:textId="37F18BDC" w:rsidR="004D3FD5" w:rsidRDefault="004D3FD5">
      <w:pPr>
        <w:pStyle w:val="Tekstfusnote"/>
      </w:pPr>
      <w:r w:rsidRPr="00BD63C0">
        <w:rPr>
          <w:rStyle w:val="Referencafusnote"/>
        </w:rPr>
        <w:footnoteRef/>
      </w:r>
      <w:r w:rsidRPr="00BD63C0">
        <w:t xml:space="preserve"> </w:t>
      </w:r>
      <w:r w:rsidRPr="00BD63C0">
        <w:rPr>
          <w:rFonts w:cs="Times New Roman"/>
        </w:rPr>
        <w:t>Vidi POJMOVNIK</w:t>
      </w:r>
    </w:p>
  </w:footnote>
  <w:footnote w:id="8">
    <w:p w14:paraId="6D5504BF" w14:textId="6D6976F9" w:rsidR="004136B7" w:rsidRPr="007147CA" w:rsidRDefault="004136B7">
      <w:pPr>
        <w:pStyle w:val="Tekstfusnote"/>
      </w:pPr>
      <w:r w:rsidRPr="00F25EB0">
        <w:rPr>
          <w:rStyle w:val="Referencafusnote"/>
        </w:rPr>
        <w:footnoteRef/>
      </w:r>
      <w:r w:rsidRPr="00F25EB0">
        <w:t xml:space="preserve"> </w:t>
      </w:r>
      <w:r w:rsidRPr="00F25EB0">
        <w:rPr>
          <w:rFonts w:cs="Times New Roman"/>
        </w:rPr>
        <w:t>Kod kriterija čija se ispunjenost provjerava uvidom u prijavni obrazac, predložena</w:t>
      </w:r>
      <w:r w:rsidR="009165AF" w:rsidRPr="00F25EB0">
        <w:rPr>
          <w:rFonts w:cs="Times New Roman"/>
        </w:rPr>
        <w:t xml:space="preserve"> je</w:t>
      </w:r>
      <w:r w:rsidRPr="00F25EB0">
        <w:rPr>
          <w:rFonts w:cs="Times New Roman"/>
        </w:rPr>
        <w:t xml:space="preserve"> rubrika u kojoj je potrebno navesti tražene podatke. </w:t>
      </w:r>
      <w:r w:rsidR="0087789D">
        <w:rPr>
          <w:rFonts w:cs="Times New Roman"/>
        </w:rPr>
        <w:t>Navedeno</w:t>
      </w:r>
      <w:r w:rsidRPr="00F25EB0">
        <w:rPr>
          <w:rFonts w:cs="Times New Roman"/>
        </w:rPr>
        <w:t xml:space="preserve"> nije obavezno</w:t>
      </w:r>
      <w:r w:rsidR="009165AF" w:rsidRPr="00F25EB0">
        <w:rPr>
          <w:rFonts w:cs="Times New Roman"/>
        </w:rPr>
        <w:t>,</w:t>
      </w:r>
      <w:r w:rsidRPr="00F25EB0">
        <w:rPr>
          <w:rFonts w:cs="Times New Roman"/>
        </w:rPr>
        <w:t xml:space="preserve"> u smislu da </w:t>
      </w:r>
      <w:r w:rsidR="21C3A6E9" w:rsidRPr="00F25EB0">
        <w:rPr>
          <w:rFonts w:cs="Times New Roman"/>
        </w:rPr>
        <w:t>će nenavođenje</w:t>
      </w:r>
      <w:r w:rsidRPr="00F25EB0">
        <w:rPr>
          <w:rFonts w:cs="Times New Roman"/>
        </w:rPr>
        <w:t xml:space="preserve"> u predloženoj rubrici (već u nekoj drugoj)</w:t>
      </w:r>
      <w:r w:rsidR="00C42542" w:rsidRPr="00F25EB0">
        <w:rPr>
          <w:rFonts w:cs="Times New Roman"/>
        </w:rPr>
        <w:t xml:space="preserve"> </w:t>
      </w:r>
      <w:r w:rsidRPr="00F25EB0">
        <w:rPr>
          <w:rFonts w:cs="Times New Roman"/>
        </w:rPr>
        <w:t xml:space="preserve">predstavljati osnovu za isključenje, ali se </w:t>
      </w:r>
      <w:r w:rsidR="0DD5A7BE" w:rsidRPr="00F25EB0">
        <w:rPr>
          <w:rFonts w:cs="Times New Roman"/>
        </w:rPr>
        <w:t>prijavitelje</w:t>
      </w:r>
      <w:r w:rsidRPr="00F25EB0">
        <w:rPr>
          <w:rFonts w:cs="Times New Roman"/>
        </w:rPr>
        <w:t xml:space="preserve"> </w:t>
      </w:r>
      <w:r w:rsidR="18570675" w:rsidRPr="00F25EB0">
        <w:rPr>
          <w:rFonts w:cs="Times New Roman"/>
        </w:rPr>
        <w:t>moli</w:t>
      </w:r>
      <w:r w:rsidRPr="00F25EB0">
        <w:rPr>
          <w:rFonts w:cs="Times New Roman"/>
        </w:rPr>
        <w:t xml:space="preserve"> da postupaju prema prijedlogu radi olakšavanja postupka dodjele (vrednovanja projektnog prijedloga).</w:t>
      </w:r>
      <w:r w:rsidR="00D148C6">
        <w:rPr>
          <w:rFonts w:cs="Times New Roman"/>
        </w:rPr>
        <w:t xml:space="preserve"> </w:t>
      </w:r>
    </w:p>
  </w:footnote>
  <w:footnote w:id="9">
    <w:p w14:paraId="2F26F718" w14:textId="17881435" w:rsidR="002C1468" w:rsidRDefault="002C1468">
      <w:pPr>
        <w:pStyle w:val="Tekstfusnote"/>
      </w:pPr>
      <w:r>
        <w:rPr>
          <w:rStyle w:val="Referencafusnote"/>
        </w:rPr>
        <w:footnoteRef/>
      </w:r>
      <w:r>
        <w:t xml:space="preserve"> </w:t>
      </w:r>
      <w:hyperlink r:id="rId2">
        <w:r w:rsidRPr="004625BC">
          <w:rPr>
            <w:rStyle w:val="Hiperveza"/>
            <w:color w:val="156082" w:themeColor="accent1"/>
          </w:rPr>
          <w:t>https://eufondovi.gov.hr/itu-integrirana-teritorijalna-ulaganja</w:t>
        </w:r>
      </w:hyperlink>
      <w:r>
        <w:t xml:space="preserve"> </w:t>
      </w:r>
    </w:p>
  </w:footnote>
  <w:footnote w:id="10">
    <w:p w14:paraId="09B834C0" w14:textId="3235EFF7" w:rsidR="00C72C3A" w:rsidRDefault="00C72C3A">
      <w:pPr>
        <w:pStyle w:val="Tekstfusnote"/>
      </w:pPr>
      <w:r>
        <w:rPr>
          <w:rStyle w:val="Referencafusnote"/>
        </w:rPr>
        <w:footnoteRef/>
      </w:r>
      <w:r>
        <w:t xml:space="preserve"> </w:t>
      </w:r>
      <w:r w:rsidR="001C6B60">
        <w:t>U skladu s</w:t>
      </w:r>
      <w:r w:rsidR="00852451">
        <w:t xml:space="preserve"> </w:t>
      </w:r>
      <w:r w:rsidR="003C05BE">
        <w:rPr>
          <w:rFonts w:cs="Times New Roman"/>
        </w:rPr>
        <w:t>poglavlj</w:t>
      </w:r>
      <w:r w:rsidR="001C6B60">
        <w:rPr>
          <w:rFonts w:cs="Times New Roman"/>
        </w:rPr>
        <w:t>em</w:t>
      </w:r>
      <w:r w:rsidR="00852451" w:rsidRPr="16FAC807">
        <w:rPr>
          <w:rFonts w:cs="Times New Roman"/>
        </w:rPr>
        <w:t xml:space="preserve"> 7.1. ovih Uputa, Tablic</w:t>
      </w:r>
      <w:r w:rsidR="00D31E4C">
        <w:rPr>
          <w:rFonts w:cs="Times New Roman"/>
        </w:rPr>
        <w:t>om</w:t>
      </w:r>
      <w:r w:rsidR="00852451" w:rsidRPr="16FAC807">
        <w:rPr>
          <w:rFonts w:cs="Times New Roman"/>
        </w:rPr>
        <w:t xml:space="preserve"> </w:t>
      </w:r>
      <w:r w:rsidR="00CA0709">
        <w:rPr>
          <w:rFonts w:cs="Times New Roman"/>
        </w:rPr>
        <w:t>3</w:t>
      </w:r>
      <w:r w:rsidR="00852451" w:rsidRPr="16FAC807">
        <w:rPr>
          <w:rFonts w:cs="Times New Roman"/>
        </w:rPr>
        <w:t>. Sadržaj projektnog prijedloga</w:t>
      </w:r>
    </w:p>
  </w:footnote>
  <w:footnote w:id="11">
    <w:p w14:paraId="47527E52" w14:textId="6F13869C" w:rsidR="00ED2D59" w:rsidRDefault="00ED2D59">
      <w:pPr>
        <w:pStyle w:val="Tekstfusnote"/>
      </w:pPr>
      <w:r>
        <w:rPr>
          <w:rStyle w:val="Referencafusnote"/>
        </w:rPr>
        <w:footnoteRef/>
      </w:r>
      <w:r>
        <w:t xml:space="preserve"> </w:t>
      </w:r>
      <w:r w:rsidR="00424729" w:rsidRPr="16FAC807">
        <w:rPr>
          <w:rFonts w:cs="Times New Roman"/>
        </w:rPr>
        <w:t xml:space="preserve">SZUO i/ili izmjenu SZUO potrebno je dostaviti najkasnije uz </w:t>
      </w:r>
      <w:r w:rsidR="003F7640">
        <w:rPr>
          <w:rFonts w:cs="Times New Roman"/>
        </w:rPr>
        <w:t>Z</w:t>
      </w:r>
      <w:r w:rsidR="00424729" w:rsidRPr="16FAC807">
        <w:rPr>
          <w:rFonts w:cs="Times New Roman"/>
        </w:rPr>
        <w:t>avršn</w:t>
      </w:r>
      <w:r w:rsidR="00424729">
        <w:rPr>
          <w:rFonts w:cs="Times New Roman"/>
        </w:rPr>
        <w:t>i</w:t>
      </w:r>
      <w:r w:rsidR="00424729" w:rsidRPr="16FAC807">
        <w:rPr>
          <w:rFonts w:cs="Times New Roman"/>
        </w:rPr>
        <w:t xml:space="preserve"> </w:t>
      </w:r>
      <w:r w:rsidR="00424729">
        <w:rPr>
          <w:rFonts w:cs="Times New Roman"/>
        </w:rPr>
        <w:t>zahtjev za nadoknadu sredstava</w:t>
      </w:r>
      <w:r w:rsidR="00F04E8D">
        <w:rPr>
          <w:rFonts w:cs="Times New Roman"/>
        </w:rPr>
        <w:t>.</w:t>
      </w:r>
    </w:p>
  </w:footnote>
  <w:footnote w:id="12">
    <w:p w14:paraId="5AB09EE8" w14:textId="58A8F432" w:rsidR="00731BE2" w:rsidRDefault="00731BE2">
      <w:pPr>
        <w:pStyle w:val="Tekstfusnote"/>
      </w:pPr>
      <w:r>
        <w:rPr>
          <w:rStyle w:val="Referencafusnote"/>
        </w:rPr>
        <w:footnoteRef/>
      </w:r>
      <w:r>
        <w:t xml:space="preserve"> </w:t>
      </w:r>
      <w:r w:rsidR="001C6B60">
        <w:t>U skladu s</w:t>
      </w:r>
      <w:r>
        <w:t xml:space="preserve"> </w:t>
      </w:r>
      <w:r>
        <w:rPr>
          <w:rFonts w:cs="Times New Roman"/>
        </w:rPr>
        <w:t>poglavlj</w:t>
      </w:r>
      <w:r w:rsidR="001C6B60">
        <w:rPr>
          <w:rFonts w:cs="Times New Roman"/>
        </w:rPr>
        <w:t>em</w:t>
      </w:r>
      <w:r w:rsidRPr="16FAC807">
        <w:rPr>
          <w:rFonts w:cs="Times New Roman"/>
        </w:rPr>
        <w:t xml:space="preserve"> 7.1. ovih Uputa, Tablic</w:t>
      </w:r>
      <w:r w:rsidR="00D31E4C">
        <w:rPr>
          <w:rFonts w:cs="Times New Roman"/>
        </w:rPr>
        <w:t>om</w:t>
      </w:r>
      <w:r w:rsidRPr="16FAC807">
        <w:rPr>
          <w:rFonts w:cs="Times New Roman"/>
        </w:rPr>
        <w:t xml:space="preserve"> </w:t>
      </w:r>
      <w:r>
        <w:rPr>
          <w:rFonts w:cs="Times New Roman"/>
        </w:rPr>
        <w:t>3</w:t>
      </w:r>
      <w:r w:rsidRPr="16FAC807">
        <w:rPr>
          <w:rFonts w:cs="Times New Roman"/>
        </w:rPr>
        <w:t>. Sadržaj projektnog prijedloga</w:t>
      </w:r>
      <w:r>
        <w:rPr>
          <w:rFonts w:cs="Times New Roman"/>
        </w:rPr>
        <w:t>.</w:t>
      </w:r>
    </w:p>
  </w:footnote>
  <w:footnote w:id="13">
    <w:p w14:paraId="2B6DD37C" w14:textId="3BCA013B" w:rsidR="00195AC4" w:rsidRDefault="00195AC4">
      <w:pPr>
        <w:pStyle w:val="Tekstfusnote"/>
      </w:pPr>
      <w:r>
        <w:rPr>
          <w:rStyle w:val="Referencafusnote"/>
        </w:rPr>
        <w:footnoteRef/>
      </w:r>
      <w:r>
        <w:t xml:space="preserve"> </w:t>
      </w:r>
      <w:r w:rsidRPr="00195AC4">
        <w:t xml:space="preserve">Ispunjenost kriterija provjerava se u okviru </w:t>
      </w:r>
      <w:r>
        <w:t>p</w:t>
      </w:r>
      <w:r w:rsidRPr="00195AC4">
        <w:t>rovjer</w:t>
      </w:r>
      <w:r>
        <w:t>e</w:t>
      </w:r>
      <w:r w:rsidRPr="00195AC4">
        <w:t xml:space="preserve"> prihvatljivosti troškova projektnog prijedloga</w:t>
      </w:r>
      <w:r>
        <w:t>.</w:t>
      </w:r>
    </w:p>
  </w:footnote>
  <w:footnote w:id="14">
    <w:p w14:paraId="080738EC" w14:textId="45358B0D" w:rsidR="00F95EF1" w:rsidRDefault="00F95EF1">
      <w:pPr>
        <w:pStyle w:val="Tekstfusnote"/>
      </w:pPr>
      <w:r>
        <w:rPr>
          <w:rStyle w:val="Referencafusnote"/>
        </w:rPr>
        <w:footnoteRef/>
      </w:r>
      <w:r>
        <w:t xml:space="preserve"> </w:t>
      </w:r>
      <w:r w:rsidRPr="00F21E17">
        <w:t>Vidi POJMOVNIK</w:t>
      </w:r>
    </w:p>
  </w:footnote>
  <w:footnote w:id="15">
    <w:p w14:paraId="6DA0E8B2" w14:textId="26051EA3" w:rsidR="00E80D2C" w:rsidRDefault="00E80D2C">
      <w:pPr>
        <w:pStyle w:val="Tekstfusnote"/>
      </w:pPr>
      <w:r w:rsidRPr="00F62238">
        <w:rPr>
          <w:rStyle w:val="Referencafusnote"/>
        </w:rPr>
        <w:footnoteRef/>
      </w:r>
      <w:r w:rsidRPr="00F62238">
        <w:t xml:space="preserve"> Vidi </w:t>
      </w:r>
      <w:r w:rsidR="00882773" w:rsidRPr="00F62238">
        <w:t>POJMOVNIK</w:t>
      </w:r>
      <w:r w:rsidR="0006615E" w:rsidRPr="00F62238">
        <w:t xml:space="preserve"> – P</w:t>
      </w:r>
      <w:r w:rsidR="00F62238" w:rsidRPr="00F62238">
        <w:t>ropusna</w:t>
      </w:r>
      <w:r w:rsidR="0006615E">
        <w:t xml:space="preserve"> opločenja</w:t>
      </w:r>
    </w:p>
  </w:footnote>
  <w:footnote w:id="16">
    <w:p w14:paraId="144FB5AB" w14:textId="0BCD9D0B" w:rsidR="004136B7" w:rsidRPr="0079260C" w:rsidRDefault="004136B7" w:rsidP="0079260C">
      <w:pPr>
        <w:rPr>
          <w:sz w:val="20"/>
          <w:szCs w:val="20"/>
        </w:rPr>
      </w:pPr>
      <w:r w:rsidRPr="0079260C">
        <w:rPr>
          <w:rStyle w:val="Referencafusnote"/>
          <w:sz w:val="20"/>
          <w:szCs w:val="20"/>
        </w:rPr>
        <w:footnoteRef/>
      </w:r>
      <w:r w:rsidRPr="0079260C">
        <w:rPr>
          <w:sz w:val="20"/>
          <w:szCs w:val="20"/>
        </w:rPr>
        <w:t xml:space="preserve"> Prijavni obrazac objavljen je na sljedećoj mrežnoj stranici: </w:t>
      </w:r>
      <w:hyperlink r:id="rId3" w:history="1">
        <w:r w:rsidRPr="00B750CC">
          <w:rPr>
            <w:rStyle w:val="Hiperveza"/>
            <w:color w:val="156082" w:themeColor="accent1"/>
            <w:sz w:val="20"/>
            <w:szCs w:val="20"/>
          </w:rPr>
          <w:t>https://ekohezija.gov.hr/</w:t>
        </w:r>
      </w:hyperlink>
      <w:r>
        <w:rPr>
          <w:sz w:val="20"/>
          <w:szCs w:val="20"/>
        </w:rPr>
        <w:t>.</w:t>
      </w:r>
      <w:r w:rsidR="00D148C6">
        <w:rPr>
          <w:sz w:val="20"/>
          <w:szCs w:val="20"/>
        </w:rPr>
        <w:t xml:space="preserve"> </w:t>
      </w:r>
      <w:r w:rsidRPr="0079260C">
        <w:rPr>
          <w:sz w:val="20"/>
          <w:szCs w:val="20"/>
        </w:rPr>
        <w:t>Na navedenoj stranici nalazi se Korisnički priručnik za popunjavanje Prijavnog obrasca. Prijavni obrazac potrebno je dostaviti (podnijeti) u elektroničkom formatu putem navedenog portala od strane ovlaštene osobe Prijavitelja, autentificirane kroz uslugu Nacionalnog identifikacijskog i autentifikacijskog sustava</w:t>
      </w:r>
      <w:r>
        <w:rPr>
          <w:sz w:val="20"/>
          <w:szCs w:val="20"/>
        </w:rPr>
        <w:t xml:space="preserve"> (NIAS)</w:t>
      </w:r>
      <w:r w:rsidRPr="0079260C">
        <w:rPr>
          <w:sz w:val="20"/>
          <w:szCs w:val="20"/>
        </w:rPr>
        <w:t>.</w:t>
      </w:r>
    </w:p>
    <w:p w14:paraId="4DB35634" w14:textId="50F910A0" w:rsidR="004136B7" w:rsidRDefault="004136B7">
      <w:pPr>
        <w:pStyle w:val="Tekstfusnote"/>
      </w:pPr>
    </w:p>
  </w:footnote>
  <w:footnote w:id="17">
    <w:p w14:paraId="17822646" w14:textId="7AD4918E" w:rsidR="004136B7" w:rsidRPr="00A9766E" w:rsidRDefault="004136B7">
      <w:pPr>
        <w:pStyle w:val="Tekstfusnote"/>
      </w:pPr>
      <w:r>
        <w:rPr>
          <w:rStyle w:val="Referencafusnote"/>
        </w:rPr>
        <w:footnoteRef/>
      </w:r>
      <w:r>
        <w:t xml:space="preserve"> </w:t>
      </w:r>
      <w:r w:rsidRPr="00921239">
        <w:rPr>
          <w:color w:val="000000" w:themeColor="text1"/>
        </w:rPr>
        <w:t>Kvalificirani elektronički potpis mora biti sukladno uredbi (EU) 910/2017 Europskog parlamenta i vijeća od 23. srpnja 2014. o elektroničkoj identifikaciji i uslugama povjerenja za elektroničke tr</w:t>
      </w:r>
      <w:r w:rsidRPr="00A9766E">
        <w:rPr>
          <w:color w:val="000000" w:themeColor="text1"/>
        </w:rPr>
        <w:t xml:space="preserve">ansakcije na unutarnjem tržištu i stavljanje izvan snage Direktive 1999/93 EZ (članak 11. stavak 1. Pravilnika o obveznom sadržaju i opremanju projekta građevina NN 118/19, 65/20). </w:t>
      </w:r>
    </w:p>
  </w:footnote>
  <w:footnote w:id="18">
    <w:p w14:paraId="49634AA9" w14:textId="18279E8F" w:rsidR="004136B7" w:rsidRDefault="004136B7">
      <w:pPr>
        <w:pStyle w:val="Tekstfusnote"/>
      </w:pPr>
      <w:r w:rsidRPr="00A9766E">
        <w:rPr>
          <w:rStyle w:val="Referencafusnote"/>
        </w:rPr>
        <w:footnoteRef/>
      </w:r>
      <w:r w:rsidRPr="00A9766E">
        <w:t xml:space="preserve"> </w:t>
      </w:r>
      <w:r w:rsidR="00251313">
        <w:t>U skladu s</w:t>
      </w:r>
      <w:r w:rsidRPr="00A9766E">
        <w:t xml:space="preserve"> Prilog</w:t>
      </w:r>
      <w:r w:rsidR="00251313">
        <w:t>om</w:t>
      </w:r>
      <w:r w:rsidRPr="00A9766E">
        <w:t xml:space="preserve"> </w:t>
      </w:r>
      <w:r w:rsidR="00A9766E" w:rsidRPr="00A9766E">
        <w:t>6</w:t>
      </w:r>
      <w:r w:rsidRPr="00A9766E">
        <w:t>. Uput</w:t>
      </w:r>
      <w:r w:rsidR="00BA6680">
        <w:t>a</w:t>
      </w:r>
      <w:r w:rsidRPr="00A9766E">
        <w:t xml:space="preserve"> za izradu procjene otpornosti na klimatske promjene</w:t>
      </w:r>
    </w:p>
  </w:footnote>
  <w:footnote w:id="19">
    <w:p w14:paraId="56FD8CE9" w14:textId="18AA7A67" w:rsidR="00D82BDF" w:rsidRDefault="00D82BDF">
      <w:pPr>
        <w:pStyle w:val="Tekstfusnote"/>
      </w:pPr>
      <w:r>
        <w:rPr>
          <w:rStyle w:val="Referencafusnote"/>
        </w:rPr>
        <w:footnoteRef/>
      </w:r>
      <w:r>
        <w:t xml:space="preserve"> </w:t>
      </w:r>
      <w:r w:rsidR="00B045B2">
        <w:t xml:space="preserve">Sadnja </w:t>
      </w:r>
      <w:r w:rsidR="00B045B2" w:rsidRPr="00E13449">
        <w:rPr>
          <w:rFonts w:eastAsia="Aptos"/>
        </w:rPr>
        <w:t>stabala i/ili grmova</w:t>
      </w:r>
      <w:r w:rsidR="00B045B2">
        <w:rPr>
          <w:rFonts w:eastAsia="Aptos"/>
        </w:rPr>
        <w:t xml:space="preserve"> koje nisu na popisu </w:t>
      </w:r>
      <w:r w:rsidR="00B045B2" w:rsidRPr="00E13449">
        <w:rPr>
          <w:rFonts w:eastAsia="Aptos"/>
        </w:rPr>
        <w:t>zavičajnih (autohtonih) vrsta</w:t>
      </w:r>
      <w:r w:rsidR="00B045B2">
        <w:rPr>
          <w:rFonts w:eastAsia="Aptos"/>
        </w:rPr>
        <w:t xml:space="preserve"> navedenih u Aneksu 1</w:t>
      </w:r>
      <w:r w:rsidR="00E73AE1">
        <w:rPr>
          <w:rFonts w:eastAsia="Aptos"/>
        </w:rPr>
        <w:t>.</w:t>
      </w:r>
      <w:r w:rsidR="00B045B2">
        <w:rPr>
          <w:rFonts w:eastAsia="Aptos"/>
        </w:rPr>
        <w:t xml:space="preserve"> je prihvatljiv trošak, </w:t>
      </w:r>
      <w:r w:rsidR="00E73AE1">
        <w:rPr>
          <w:rFonts w:eastAsia="Aptos"/>
        </w:rPr>
        <w:t xml:space="preserve">pod uvjetom da se radi </w:t>
      </w:r>
      <w:r w:rsidR="00283B3D">
        <w:rPr>
          <w:rFonts w:eastAsia="Aptos"/>
        </w:rPr>
        <w:t xml:space="preserve">o </w:t>
      </w:r>
      <w:r w:rsidR="00E73AE1">
        <w:rPr>
          <w:rFonts w:eastAsia="Aptos"/>
        </w:rPr>
        <w:t>ne</w:t>
      </w:r>
      <w:r w:rsidR="00283B3D">
        <w:rPr>
          <w:rFonts w:eastAsia="Aptos"/>
        </w:rPr>
        <w:t>invazivnim vrstama.</w:t>
      </w:r>
      <w:r w:rsidR="00B045B2">
        <w:rPr>
          <w:rFonts w:eastAsia="Aptos"/>
        </w:rPr>
        <w:t xml:space="preserve"> </w:t>
      </w:r>
      <w:r w:rsidR="005059F0">
        <w:rPr>
          <w:rFonts w:eastAsia="Aptos"/>
        </w:rPr>
        <w:t xml:space="preserve">Preporuča se </w:t>
      </w:r>
      <w:r w:rsidR="004C4400">
        <w:rPr>
          <w:rFonts w:eastAsia="Aptos"/>
        </w:rPr>
        <w:t>odabir</w:t>
      </w:r>
      <w:r w:rsidR="002A1E86">
        <w:rPr>
          <w:rFonts w:eastAsia="Aptos"/>
        </w:rPr>
        <w:t xml:space="preserve"> </w:t>
      </w:r>
      <w:r w:rsidR="004C4400">
        <w:rPr>
          <w:rFonts w:eastAsia="Aptos"/>
        </w:rPr>
        <w:t>vrsta</w:t>
      </w:r>
      <w:r w:rsidR="002A1E86">
        <w:rPr>
          <w:rFonts w:eastAsia="Aptos"/>
        </w:rPr>
        <w:t xml:space="preserve"> koje nisu alergene</w:t>
      </w:r>
      <w:r w:rsidR="004C4400">
        <w:rPr>
          <w:rFonts w:eastAsia="Apto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7699" w14:textId="451699A7" w:rsidR="004136B7" w:rsidRDefault="004136B7">
    <w:pPr>
      <w:pStyle w:val="Zaglavlje"/>
    </w:pPr>
  </w:p>
  <w:p w14:paraId="4013BA4D" w14:textId="77777777" w:rsidR="004136B7" w:rsidRDefault="004136B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74B7" w14:textId="1EAED2F3" w:rsidR="004136B7" w:rsidRDefault="004136B7">
    <w:pPr>
      <w:pStyle w:val="Zaglavlje"/>
    </w:pPr>
    <w:r>
      <w:rPr>
        <w:noProof/>
      </w:rPr>
      <w:drawing>
        <wp:anchor distT="0" distB="0" distL="114300" distR="114300" simplePos="0" relativeHeight="251658240" behindDoc="1" locked="0" layoutInCell="1" allowOverlap="1" wp14:anchorId="4E302882" wp14:editId="2D9A6E15">
          <wp:simplePos x="0" y="0"/>
          <wp:positionH relativeFrom="margin">
            <wp:posOffset>3815030</wp:posOffset>
          </wp:positionH>
          <wp:positionV relativeFrom="paragraph">
            <wp:posOffset>162</wp:posOffset>
          </wp:positionV>
          <wp:extent cx="1823016" cy="478466"/>
          <wp:effectExtent l="0" t="0" r="6350" b="0"/>
          <wp:wrapNone/>
          <wp:docPr id="308672190" name="Slika 1" descr="Slika na kojoj se prikazuje snimka zaslona, Font, električno plava, simbol&#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05105" name="Slika 1" descr="Slika na kojoj se prikazuje snimka zaslona, Font, električno plava, simbol&#10;&#10;Sadržaj generiran umjetnom inteligencijom može biti netoč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16" cy="47846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0E924685" wp14:editId="5EE01AEC">
          <wp:simplePos x="0" y="0"/>
          <wp:positionH relativeFrom="margin">
            <wp:posOffset>186400</wp:posOffset>
          </wp:positionH>
          <wp:positionV relativeFrom="paragraph">
            <wp:posOffset>162</wp:posOffset>
          </wp:positionV>
          <wp:extent cx="2781393" cy="575962"/>
          <wp:effectExtent l="0" t="0" r="0" b="0"/>
          <wp:wrapNone/>
          <wp:docPr id="124419994" name="Slika 2" descr="Slika na kojoj se prikazuje simbol, grafika, logotip, grafički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2067" name="Slika 2" descr="Slika na kojoj se prikazuje simbol, grafika, logotip, grafički dizajn&#10;&#10;Sadržaj generiran umjetnom inteligencijom može biti netoč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1393" cy="5759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QqFLYBfqffbJpX" int2:id="qOcc2rI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C30"/>
    <w:multiLevelType w:val="hybridMultilevel"/>
    <w:tmpl w:val="2C8E8EFC"/>
    <w:lvl w:ilvl="0" w:tplc="93E65A84">
      <w:start w:val="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2EB2310"/>
    <w:multiLevelType w:val="hybridMultilevel"/>
    <w:tmpl w:val="329E34F2"/>
    <w:lvl w:ilvl="0" w:tplc="93E65A84">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5E68DB"/>
    <w:multiLevelType w:val="multilevel"/>
    <w:tmpl w:val="168E97B8"/>
    <w:lvl w:ilvl="0">
      <w:start w:val="1"/>
      <w:numFmt w:val="decimal"/>
      <w:pStyle w:val="Naslov1"/>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F01EFC"/>
    <w:multiLevelType w:val="hybridMultilevel"/>
    <w:tmpl w:val="24F6451C"/>
    <w:lvl w:ilvl="0" w:tplc="FFFFFFFF">
      <w:start w:val="1"/>
      <w:numFmt w:val="decimal"/>
      <w:lvlText w:val="%1."/>
      <w:lvlJc w:val="left"/>
      <w:pPr>
        <w:ind w:left="720" w:hanging="360"/>
      </w:pPr>
    </w:lvl>
    <w:lvl w:ilvl="1" w:tplc="041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8A6E77"/>
    <w:multiLevelType w:val="hybridMultilevel"/>
    <w:tmpl w:val="617C6CB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081C49D8"/>
    <w:multiLevelType w:val="hybridMultilevel"/>
    <w:tmpl w:val="92D6942C"/>
    <w:lvl w:ilvl="0" w:tplc="93E65A84">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1E1C74"/>
    <w:multiLevelType w:val="hybridMultilevel"/>
    <w:tmpl w:val="D7E4D716"/>
    <w:lvl w:ilvl="0" w:tplc="FFFFFFFF">
      <w:start w:val="1"/>
      <w:numFmt w:val="decimal"/>
      <w:lvlText w:val="%1."/>
      <w:lvlJc w:val="left"/>
      <w:pPr>
        <w:ind w:left="720" w:hanging="360"/>
      </w:pPr>
      <w:rPr>
        <w:rFonts w:hint="default"/>
      </w:rPr>
    </w:lvl>
    <w:lvl w:ilvl="1" w:tplc="93E65A84">
      <w:start w:val="1"/>
      <w:numFmt w:val="bullet"/>
      <w:lvlText w:val="•"/>
      <w:lvlJc w:val="left"/>
      <w:pPr>
        <w:ind w:left="72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5267B9"/>
    <w:multiLevelType w:val="hybridMultilevel"/>
    <w:tmpl w:val="06D8F0AA"/>
    <w:lvl w:ilvl="0" w:tplc="E1147F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E13821"/>
    <w:multiLevelType w:val="hybridMultilevel"/>
    <w:tmpl w:val="FFFFFFFF"/>
    <w:lvl w:ilvl="0" w:tplc="BCD24FFC">
      <w:start w:val="1"/>
      <w:numFmt w:val="decimal"/>
      <w:lvlText w:val="%1."/>
      <w:lvlJc w:val="left"/>
      <w:pPr>
        <w:ind w:left="720" w:hanging="360"/>
      </w:pPr>
    </w:lvl>
    <w:lvl w:ilvl="1" w:tplc="0D142CCE">
      <w:start w:val="1"/>
      <w:numFmt w:val="lowerLetter"/>
      <w:lvlText w:val="%2."/>
      <w:lvlJc w:val="left"/>
      <w:pPr>
        <w:ind w:left="1440" w:hanging="360"/>
      </w:pPr>
    </w:lvl>
    <w:lvl w:ilvl="2" w:tplc="4A54C508">
      <w:start w:val="1"/>
      <w:numFmt w:val="lowerRoman"/>
      <w:lvlText w:val="%3."/>
      <w:lvlJc w:val="right"/>
      <w:pPr>
        <w:ind w:left="2160" w:hanging="180"/>
      </w:pPr>
    </w:lvl>
    <w:lvl w:ilvl="3" w:tplc="55D65264">
      <w:start w:val="1"/>
      <w:numFmt w:val="decimal"/>
      <w:lvlText w:val="%4."/>
      <w:lvlJc w:val="left"/>
      <w:pPr>
        <w:ind w:left="2880" w:hanging="360"/>
      </w:pPr>
    </w:lvl>
    <w:lvl w:ilvl="4" w:tplc="15B07672">
      <w:start w:val="1"/>
      <w:numFmt w:val="lowerLetter"/>
      <w:lvlText w:val="%5."/>
      <w:lvlJc w:val="left"/>
      <w:pPr>
        <w:ind w:left="3600" w:hanging="360"/>
      </w:pPr>
    </w:lvl>
    <w:lvl w:ilvl="5" w:tplc="6666AEEC">
      <w:start w:val="1"/>
      <w:numFmt w:val="lowerRoman"/>
      <w:lvlText w:val="%6."/>
      <w:lvlJc w:val="right"/>
      <w:pPr>
        <w:ind w:left="4320" w:hanging="180"/>
      </w:pPr>
    </w:lvl>
    <w:lvl w:ilvl="6" w:tplc="4A146BD8">
      <w:start w:val="1"/>
      <w:numFmt w:val="decimal"/>
      <w:lvlText w:val="%7."/>
      <w:lvlJc w:val="left"/>
      <w:pPr>
        <w:ind w:left="5040" w:hanging="360"/>
      </w:pPr>
    </w:lvl>
    <w:lvl w:ilvl="7" w:tplc="AD0E7576">
      <w:start w:val="1"/>
      <w:numFmt w:val="lowerLetter"/>
      <w:lvlText w:val="%8."/>
      <w:lvlJc w:val="left"/>
      <w:pPr>
        <w:ind w:left="5760" w:hanging="360"/>
      </w:pPr>
    </w:lvl>
    <w:lvl w:ilvl="8" w:tplc="B2C02792">
      <w:start w:val="1"/>
      <w:numFmt w:val="lowerRoman"/>
      <w:lvlText w:val="%9."/>
      <w:lvlJc w:val="right"/>
      <w:pPr>
        <w:ind w:left="6480" w:hanging="180"/>
      </w:pPr>
    </w:lvl>
  </w:abstractNum>
  <w:abstractNum w:abstractNumId="9" w15:restartNumberingAfterBreak="0">
    <w:nsid w:val="0EDC41A2"/>
    <w:multiLevelType w:val="hybridMultilevel"/>
    <w:tmpl w:val="17B846C8"/>
    <w:lvl w:ilvl="0" w:tplc="C5F8308A">
      <w:start w:val="1"/>
      <w:numFmt w:val="bullet"/>
      <w:lvlText w:val="-"/>
      <w:lvlJc w:val="left"/>
      <w:pPr>
        <w:ind w:left="1145" w:hanging="360"/>
      </w:pPr>
      <w:rPr>
        <w:rFonts w:ascii="Aptos" w:hAnsi="Apto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0" w15:restartNumberingAfterBreak="0">
    <w:nsid w:val="125A3103"/>
    <w:multiLevelType w:val="hybridMultilevel"/>
    <w:tmpl w:val="F0B61AB6"/>
    <w:lvl w:ilvl="0" w:tplc="93E65A84">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AE31CD"/>
    <w:multiLevelType w:val="hybridMultilevel"/>
    <w:tmpl w:val="BE9E66E4"/>
    <w:lvl w:ilvl="0" w:tplc="93E65A84">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270AB8"/>
    <w:multiLevelType w:val="hybridMultilevel"/>
    <w:tmpl w:val="97EE324E"/>
    <w:lvl w:ilvl="0" w:tplc="3074542C">
      <w:start w:val="1"/>
      <w:numFmt w:val="bullet"/>
      <w:lvlText w:val="·"/>
      <w:lvlJc w:val="left"/>
      <w:pPr>
        <w:ind w:left="720" w:hanging="360"/>
      </w:pPr>
      <w:rPr>
        <w:rFonts w:ascii="Symbol" w:hAnsi="Symbol" w:hint="default"/>
      </w:rPr>
    </w:lvl>
    <w:lvl w:ilvl="1" w:tplc="9732F792">
      <w:start w:val="1"/>
      <w:numFmt w:val="bullet"/>
      <w:lvlText w:val="o"/>
      <w:lvlJc w:val="left"/>
      <w:pPr>
        <w:ind w:left="1440" w:hanging="360"/>
      </w:pPr>
      <w:rPr>
        <w:rFonts w:ascii="Courier New" w:hAnsi="Courier New" w:hint="default"/>
      </w:rPr>
    </w:lvl>
    <w:lvl w:ilvl="2" w:tplc="1DDA7582">
      <w:start w:val="1"/>
      <w:numFmt w:val="bullet"/>
      <w:lvlText w:val=""/>
      <w:lvlJc w:val="left"/>
      <w:pPr>
        <w:ind w:left="2160" w:hanging="360"/>
      </w:pPr>
      <w:rPr>
        <w:rFonts w:ascii="Wingdings" w:hAnsi="Wingdings" w:hint="default"/>
      </w:rPr>
    </w:lvl>
    <w:lvl w:ilvl="3" w:tplc="9B161A34">
      <w:start w:val="1"/>
      <w:numFmt w:val="bullet"/>
      <w:lvlText w:val=""/>
      <w:lvlJc w:val="left"/>
      <w:pPr>
        <w:ind w:left="2880" w:hanging="360"/>
      </w:pPr>
      <w:rPr>
        <w:rFonts w:ascii="Symbol" w:hAnsi="Symbol" w:hint="default"/>
      </w:rPr>
    </w:lvl>
    <w:lvl w:ilvl="4" w:tplc="84063F80">
      <w:start w:val="1"/>
      <w:numFmt w:val="bullet"/>
      <w:lvlText w:val="o"/>
      <w:lvlJc w:val="left"/>
      <w:pPr>
        <w:ind w:left="3600" w:hanging="360"/>
      </w:pPr>
      <w:rPr>
        <w:rFonts w:ascii="Courier New" w:hAnsi="Courier New" w:hint="default"/>
      </w:rPr>
    </w:lvl>
    <w:lvl w:ilvl="5" w:tplc="8194ABB8">
      <w:start w:val="1"/>
      <w:numFmt w:val="bullet"/>
      <w:lvlText w:val=""/>
      <w:lvlJc w:val="left"/>
      <w:pPr>
        <w:ind w:left="4320" w:hanging="360"/>
      </w:pPr>
      <w:rPr>
        <w:rFonts w:ascii="Wingdings" w:hAnsi="Wingdings" w:hint="default"/>
      </w:rPr>
    </w:lvl>
    <w:lvl w:ilvl="6" w:tplc="45C29810">
      <w:start w:val="1"/>
      <w:numFmt w:val="bullet"/>
      <w:lvlText w:val=""/>
      <w:lvlJc w:val="left"/>
      <w:pPr>
        <w:ind w:left="5040" w:hanging="360"/>
      </w:pPr>
      <w:rPr>
        <w:rFonts w:ascii="Symbol" w:hAnsi="Symbol" w:hint="default"/>
      </w:rPr>
    </w:lvl>
    <w:lvl w:ilvl="7" w:tplc="13A02432">
      <w:start w:val="1"/>
      <w:numFmt w:val="bullet"/>
      <w:lvlText w:val="o"/>
      <w:lvlJc w:val="left"/>
      <w:pPr>
        <w:ind w:left="5760" w:hanging="360"/>
      </w:pPr>
      <w:rPr>
        <w:rFonts w:ascii="Courier New" w:hAnsi="Courier New" w:hint="default"/>
      </w:rPr>
    </w:lvl>
    <w:lvl w:ilvl="8" w:tplc="1178B04E">
      <w:start w:val="1"/>
      <w:numFmt w:val="bullet"/>
      <w:lvlText w:val=""/>
      <w:lvlJc w:val="left"/>
      <w:pPr>
        <w:ind w:left="6480" w:hanging="360"/>
      </w:pPr>
      <w:rPr>
        <w:rFonts w:ascii="Wingdings" w:hAnsi="Wingdings" w:hint="default"/>
      </w:rPr>
    </w:lvl>
  </w:abstractNum>
  <w:abstractNum w:abstractNumId="13" w15:restartNumberingAfterBreak="0">
    <w:nsid w:val="1771716B"/>
    <w:multiLevelType w:val="hybridMultilevel"/>
    <w:tmpl w:val="E9621C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96C7DC0"/>
    <w:multiLevelType w:val="hybridMultilevel"/>
    <w:tmpl w:val="7228C19E"/>
    <w:lvl w:ilvl="0" w:tplc="C5F8308A">
      <w:start w:val="1"/>
      <w:numFmt w:val="bullet"/>
      <w:lvlText w:val="-"/>
      <w:lvlJc w:val="left"/>
      <w:pPr>
        <w:ind w:left="1145" w:hanging="360"/>
      </w:pPr>
      <w:rPr>
        <w:rFonts w:ascii="Aptos" w:hAnsi="Apto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5" w15:restartNumberingAfterBreak="0">
    <w:nsid w:val="1CDA0D08"/>
    <w:multiLevelType w:val="hybridMultilevel"/>
    <w:tmpl w:val="C666E8B8"/>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FBB7842"/>
    <w:multiLevelType w:val="hybridMultilevel"/>
    <w:tmpl w:val="41A6E262"/>
    <w:lvl w:ilvl="0" w:tplc="C5F8308A">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0BC7148"/>
    <w:multiLevelType w:val="hybridMultilevel"/>
    <w:tmpl w:val="2AD44EFA"/>
    <w:lvl w:ilvl="0" w:tplc="93E65A84">
      <w:start w:val="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73B4BAB"/>
    <w:multiLevelType w:val="hybridMultilevel"/>
    <w:tmpl w:val="30DAA28A"/>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9" w15:restartNumberingAfterBreak="0">
    <w:nsid w:val="27C56ABB"/>
    <w:multiLevelType w:val="hybridMultilevel"/>
    <w:tmpl w:val="6C80C2D2"/>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0" w15:restartNumberingAfterBreak="0">
    <w:nsid w:val="2B68008F"/>
    <w:multiLevelType w:val="hybridMultilevel"/>
    <w:tmpl w:val="57828A9E"/>
    <w:lvl w:ilvl="0" w:tplc="E1147F8C">
      <w:start w:val="1"/>
      <w:numFmt w:val="decimal"/>
      <w:lvlText w:val="%1."/>
      <w:lvlJc w:val="left"/>
      <w:pPr>
        <w:ind w:left="720" w:hanging="360"/>
      </w:pPr>
      <w:rPr>
        <w:rFonts w:hint="default"/>
      </w:rPr>
    </w:lvl>
    <w:lvl w:ilvl="1" w:tplc="400A4712">
      <w:start w:val="1"/>
      <w:numFmt w:val="decimal"/>
      <w:lvlText w:val="%2."/>
      <w:lvlJc w:val="left"/>
      <w:pPr>
        <w:ind w:left="1440" w:hanging="360"/>
      </w:pPr>
      <w:rPr>
        <w:rFonts w:ascii="Times New Roman" w:eastAsiaTheme="minorHAnsi"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B691366"/>
    <w:multiLevelType w:val="hybridMultilevel"/>
    <w:tmpl w:val="AB72D3DC"/>
    <w:lvl w:ilvl="0" w:tplc="93E65A84">
      <w:start w:val="1"/>
      <w:numFmt w:val="bullet"/>
      <w:lvlText w:val="•"/>
      <w:lvlJc w:val="left"/>
      <w:pPr>
        <w:ind w:left="720" w:hanging="360"/>
      </w:pPr>
      <w:rPr>
        <w:rFonts w:ascii="Times New Roman" w:eastAsiaTheme="minorHAnsi" w:hAnsi="Times New Roman" w:cs="Times New Roman" w:hint="default"/>
      </w:rPr>
    </w:lvl>
    <w:lvl w:ilvl="1" w:tplc="1D64D19A">
      <w:start w:val="1"/>
      <w:numFmt w:val="decimal"/>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A509F0"/>
    <w:multiLevelType w:val="hybridMultilevel"/>
    <w:tmpl w:val="DBF6118C"/>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0531D55"/>
    <w:multiLevelType w:val="hybridMultilevel"/>
    <w:tmpl w:val="F60CD6CE"/>
    <w:lvl w:ilvl="0" w:tplc="49FEEC8E">
      <w:start w:val="1"/>
      <w:numFmt w:val="decimal"/>
      <w:lvlText w:val="%1)"/>
      <w:lvlJc w:val="left"/>
      <w:pPr>
        <w:ind w:left="1440" w:hanging="360"/>
      </w:pPr>
    </w:lvl>
    <w:lvl w:ilvl="1" w:tplc="A6EE9660">
      <w:start w:val="1"/>
      <w:numFmt w:val="decimal"/>
      <w:lvlText w:val="%2)"/>
      <w:lvlJc w:val="left"/>
      <w:pPr>
        <w:ind w:left="1440" w:hanging="360"/>
      </w:pPr>
    </w:lvl>
    <w:lvl w:ilvl="2" w:tplc="552870CA">
      <w:start w:val="1"/>
      <w:numFmt w:val="decimal"/>
      <w:lvlText w:val="%3)"/>
      <w:lvlJc w:val="left"/>
      <w:pPr>
        <w:ind w:left="1440" w:hanging="360"/>
      </w:pPr>
    </w:lvl>
    <w:lvl w:ilvl="3" w:tplc="7778A57A">
      <w:start w:val="1"/>
      <w:numFmt w:val="decimal"/>
      <w:lvlText w:val="%4)"/>
      <w:lvlJc w:val="left"/>
      <w:pPr>
        <w:ind w:left="1440" w:hanging="360"/>
      </w:pPr>
    </w:lvl>
    <w:lvl w:ilvl="4" w:tplc="A3965368">
      <w:start w:val="1"/>
      <w:numFmt w:val="decimal"/>
      <w:lvlText w:val="%5)"/>
      <w:lvlJc w:val="left"/>
      <w:pPr>
        <w:ind w:left="1440" w:hanging="360"/>
      </w:pPr>
    </w:lvl>
    <w:lvl w:ilvl="5" w:tplc="33769FBA">
      <w:start w:val="1"/>
      <w:numFmt w:val="decimal"/>
      <w:lvlText w:val="%6)"/>
      <w:lvlJc w:val="left"/>
      <w:pPr>
        <w:ind w:left="1440" w:hanging="360"/>
      </w:pPr>
    </w:lvl>
    <w:lvl w:ilvl="6" w:tplc="3846448C">
      <w:start w:val="1"/>
      <w:numFmt w:val="decimal"/>
      <w:lvlText w:val="%7)"/>
      <w:lvlJc w:val="left"/>
      <w:pPr>
        <w:ind w:left="1440" w:hanging="360"/>
      </w:pPr>
    </w:lvl>
    <w:lvl w:ilvl="7" w:tplc="2DE28C8C">
      <w:start w:val="1"/>
      <w:numFmt w:val="decimal"/>
      <w:lvlText w:val="%8)"/>
      <w:lvlJc w:val="left"/>
      <w:pPr>
        <w:ind w:left="1440" w:hanging="360"/>
      </w:pPr>
    </w:lvl>
    <w:lvl w:ilvl="8" w:tplc="4D96F3AE">
      <w:start w:val="1"/>
      <w:numFmt w:val="decimal"/>
      <w:lvlText w:val="%9)"/>
      <w:lvlJc w:val="left"/>
      <w:pPr>
        <w:ind w:left="1440" w:hanging="360"/>
      </w:pPr>
    </w:lvl>
  </w:abstractNum>
  <w:abstractNum w:abstractNumId="24" w15:restartNumberingAfterBreak="0">
    <w:nsid w:val="3555350A"/>
    <w:multiLevelType w:val="hybridMultilevel"/>
    <w:tmpl w:val="D7487BBC"/>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7C966D0"/>
    <w:multiLevelType w:val="hybridMultilevel"/>
    <w:tmpl w:val="F4109E44"/>
    <w:lvl w:ilvl="0" w:tplc="3A986946">
      <w:start w:val="1"/>
      <w:numFmt w:val="decimal"/>
      <w:lvlText w:val="%1)"/>
      <w:lvlJc w:val="left"/>
      <w:pPr>
        <w:ind w:left="1440" w:hanging="360"/>
      </w:pPr>
    </w:lvl>
    <w:lvl w:ilvl="1" w:tplc="32D4793A">
      <w:start w:val="1"/>
      <w:numFmt w:val="decimal"/>
      <w:lvlText w:val="%2)"/>
      <w:lvlJc w:val="left"/>
      <w:pPr>
        <w:ind w:left="1440" w:hanging="360"/>
      </w:pPr>
    </w:lvl>
    <w:lvl w:ilvl="2" w:tplc="48DEC758">
      <w:start w:val="1"/>
      <w:numFmt w:val="decimal"/>
      <w:lvlText w:val="%3)"/>
      <w:lvlJc w:val="left"/>
      <w:pPr>
        <w:ind w:left="1440" w:hanging="360"/>
      </w:pPr>
    </w:lvl>
    <w:lvl w:ilvl="3" w:tplc="256E4DE2">
      <w:start w:val="1"/>
      <w:numFmt w:val="decimal"/>
      <w:lvlText w:val="%4)"/>
      <w:lvlJc w:val="left"/>
      <w:pPr>
        <w:ind w:left="1440" w:hanging="360"/>
      </w:pPr>
    </w:lvl>
    <w:lvl w:ilvl="4" w:tplc="5430220E">
      <w:start w:val="1"/>
      <w:numFmt w:val="decimal"/>
      <w:lvlText w:val="%5)"/>
      <w:lvlJc w:val="left"/>
      <w:pPr>
        <w:ind w:left="1440" w:hanging="360"/>
      </w:pPr>
    </w:lvl>
    <w:lvl w:ilvl="5" w:tplc="F55C75D0">
      <w:start w:val="1"/>
      <w:numFmt w:val="decimal"/>
      <w:lvlText w:val="%6)"/>
      <w:lvlJc w:val="left"/>
      <w:pPr>
        <w:ind w:left="1440" w:hanging="360"/>
      </w:pPr>
    </w:lvl>
    <w:lvl w:ilvl="6" w:tplc="4418A3AE">
      <w:start w:val="1"/>
      <w:numFmt w:val="decimal"/>
      <w:lvlText w:val="%7)"/>
      <w:lvlJc w:val="left"/>
      <w:pPr>
        <w:ind w:left="1440" w:hanging="360"/>
      </w:pPr>
    </w:lvl>
    <w:lvl w:ilvl="7" w:tplc="F24E4E08">
      <w:start w:val="1"/>
      <w:numFmt w:val="decimal"/>
      <w:lvlText w:val="%8)"/>
      <w:lvlJc w:val="left"/>
      <w:pPr>
        <w:ind w:left="1440" w:hanging="360"/>
      </w:pPr>
    </w:lvl>
    <w:lvl w:ilvl="8" w:tplc="0EC87238">
      <w:start w:val="1"/>
      <w:numFmt w:val="decimal"/>
      <w:lvlText w:val="%9)"/>
      <w:lvlJc w:val="left"/>
      <w:pPr>
        <w:ind w:left="1440" w:hanging="360"/>
      </w:pPr>
    </w:lvl>
  </w:abstractNum>
  <w:abstractNum w:abstractNumId="26" w15:restartNumberingAfterBreak="0">
    <w:nsid w:val="3AF74785"/>
    <w:multiLevelType w:val="hybridMultilevel"/>
    <w:tmpl w:val="B32E933A"/>
    <w:lvl w:ilvl="0" w:tplc="FFFFFFFF">
      <w:start w:val="1"/>
      <w:numFmt w:val="bullet"/>
      <w:lvlText w:val=""/>
      <w:lvlJc w:val="left"/>
      <w:pPr>
        <w:ind w:left="720" w:hanging="360"/>
      </w:pPr>
      <w:rPr>
        <w:rFonts w:ascii="Symbol" w:hAnsi="Symbol" w:hint="default"/>
      </w:rPr>
    </w:lvl>
    <w:lvl w:ilvl="1" w:tplc="93E65A84">
      <w:start w:val="1"/>
      <w:numFmt w:val="bullet"/>
      <w:lvlText w:val="•"/>
      <w:lvlJc w:val="left"/>
      <w:pPr>
        <w:ind w:left="720" w:hanging="360"/>
      </w:pPr>
      <w:rPr>
        <w:rFonts w:ascii="Times New Roman" w:eastAsiaTheme="minorHAnsi" w:hAnsi="Times New Roman" w:cs="Times New Roman" w:hint="default"/>
        <w:color w:val="auto"/>
      </w:rPr>
    </w:lvl>
    <w:lvl w:ilvl="2" w:tplc="FFFFFFFF">
      <w:start w:val="1"/>
      <w:numFmt w:val="bullet"/>
      <w:lvlText w:val="-"/>
      <w:lvlJc w:val="left"/>
      <w:pPr>
        <w:ind w:left="720" w:hanging="360"/>
      </w:pPr>
      <w:rPr>
        <w:rFonts w:ascii="Aptos" w:hAnsi="Apto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C76393D"/>
    <w:multiLevelType w:val="hybridMultilevel"/>
    <w:tmpl w:val="C51E84F0"/>
    <w:lvl w:ilvl="0" w:tplc="93E65A84">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E69000F"/>
    <w:multiLevelType w:val="hybridMultilevel"/>
    <w:tmpl w:val="C8B8F536"/>
    <w:lvl w:ilvl="0" w:tplc="93E65A84">
      <w:start w:val="1"/>
      <w:numFmt w:val="bullet"/>
      <w:lvlText w:val="•"/>
      <w:lvlJc w:val="left"/>
      <w:pPr>
        <w:ind w:left="720" w:hanging="360"/>
      </w:pPr>
      <w:rPr>
        <w:rFonts w:ascii="Times New Roman" w:eastAsiaTheme="minorHAnsi" w:hAnsi="Times New Roman" w:cs="Times New Roman" w:hint="default"/>
        <w:color w:val="auto"/>
      </w:rPr>
    </w:lvl>
    <w:lvl w:ilvl="1" w:tplc="FFFFFFFF">
      <w:start w:val="1"/>
      <w:numFmt w:val="bullet"/>
      <w:lvlText w:val="-"/>
      <w:lvlJc w:val="left"/>
      <w:pPr>
        <w:ind w:left="720" w:hanging="360"/>
      </w:pPr>
      <w:rPr>
        <w:rFonts w:ascii="Aptos" w:hAnsi="Aptos" w:hint="default"/>
      </w:rPr>
    </w:lvl>
    <w:lvl w:ilvl="2" w:tplc="FFFFFFFF">
      <w:start w:val="1"/>
      <w:numFmt w:val="bullet"/>
      <w:lvlText w:val="-"/>
      <w:lvlJc w:val="left"/>
      <w:pPr>
        <w:ind w:left="720" w:hanging="360"/>
      </w:pPr>
      <w:rPr>
        <w:rFonts w:ascii="Aptos" w:hAnsi="Apto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F2A6BA6"/>
    <w:multiLevelType w:val="hybridMultilevel"/>
    <w:tmpl w:val="D1EAAE36"/>
    <w:lvl w:ilvl="0" w:tplc="93E65A84">
      <w:start w:val="1"/>
      <w:numFmt w:val="bullet"/>
      <w:lvlText w:val="•"/>
      <w:lvlJc w:val="left"/>
      <w:pPr>
        <w:ind w:left="1065" w:hanging="705"/>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DF5399"/>
    <w:multiLevelType w:val="multilevel"/>
    <w:tmpl w:val="CE787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5610BB"/>
    <w:multiLevelType w:val="hybridMultilevel"/>
    <w:tmpl w:val="F6442A0C"/>
    <w:lvl w:ilvl="0" w:tplc="93E65A84">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7432331"/>
    <w:multiLevelType w:val="hybridMultilevel"/>
    <w:tmpl w:val="9670E986"/>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8006133"/>
    <w:multiLevelType w:val="hybridMultilevel"/>
    <w:tmpl w:val="6116F256"/>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9DD63D5"/>
    <w:multiLevelType w:val="hybridMultilevel"/>
    <w:tmpl w:val="B6D24F44"/>
    <w:lvl w:ilvl="0" w:tplc="93E65A84">
      <w:start w:val="1"/>
      <w:numFmt w:val="bullet"/>
      <w:lvlText w:val="•"/>
      <w:lvlJc w:val="left"/>
      <w:pPr>
        <w:ind w:left="1043" w:hanging="360"/>
      </w:pPr>
      <w:rPr>
        <w:rFonts w:ascii="Times New Roman" w:eastAsiaTheme="minorHAnsi" w:hAnsi="Times New Roman" w:cs="Times New Roman" w:hint="default"/>
        <w:color w:val="auto"/>
      </w:rPr>
    </w:lvl>
    <w:lvl w:ilvl="1" w:tplc="FFFFFFFF" w:tentative="1">
      <w:start w:val="1"/>
      <w:numFmt w:val="bullet"/>
      <w:lvlText w:val="o"/>
      <w:lvlJc w:val="left"/>
      <w:pPr>
        <w:ind w:left="1763" w:hanging="360"/>
      </w:pPr>
      <w:rPr>
        <w:rFonts w:ascii="Courier New" w:hAnsi="Courier New" w:cs="Courier New" w:hint="default"/>
      </w:rPr>
    </w:lvl>
    <w:lvl w:ilvl="2" w:tplc="FFFFFFFF" w:tentative="1">
      <w:start w:val="1"/>
      <w:numFmt w:val="bullet"/>
      <w:lvlText w:val=""/>
      <w:lvlJc w:val="left"/>
      <w:pPr>
        <w:ind w:left="2483" w:hanging="360"/>
      </w:pPr>
      <w:rPr>
        <w:rFonts w:ascii="Wingdings" w:hAnsi="Wingdings" w:hint="default"/>
      </w:rPr>
    </w:lvl>
    <w:lvl w:ilvl="3" w:tplc="FFFFFFFF" w:tentative="1">
      <w:start w:val="1"/>
      <w:numFmt w:val="bullet"/>
      <w:lvlText w:val=""/>
      <w:lvlJc w:val="left"/>
      <w:pPr>
        <w:ind w:left="3203" w:hanging="360"/>
      </w:pPr>
      <w:rPr>
        <w:rFonts w:ascii="Symbol" w:hAnsi="Symbol" w:hint="default"/>
      </w:rPr>
    </w:lvl>
    <w:lvl w:ilvl="4" w:tplc="FFFFFFFF" w:tentative="1">
      <w:start w:val="1"/>
      <w:numFmt w:val="bullet"/>
      <w:lvlText w:val="o"/>
      <w:lvlJc w:val="left"/>
      <w:pPr>
        <w:ind w:left="3923" w:hanging="360"/>
      </w:pPr>
      <w:rPr>
        <w:rFonts w:ascii="Courier New" w:hAnsi="Courier New" w:cs="Courier New" w:hint="default"/>
      </w:rPr>
    </w:lvl>
    <w:lvl w:ilvl="5" w:tplc="FFFFFFFF" w:tentative="1">
      <w:start w:val="1"/>
      <w:numFmt w:val="bullet"/>
      <w:lvlText w:val=""/>
      <w:lvlJc w:val="left"/>
      <w:pPr>
        <w:ind w:left="4643" w:hanging="360"/>
      </w:pPr>
      <w:rPr>
        <w:rFonts w:ascii="Wingdings" w:hAnsi="Wingdings" w:hint="default"/>
      </w:rPr>
    </w:lvl>
    <w:lvl w:ilvl="6" w:tplc="FFFFFFFF" w:tentative="1">
      <w:start w:val="1"/>
      <w:numFmt w:val="bullet"/>
      <w:lvlText w:val=""/>
      <w:lvlJc w:val="left"/>
      <w:pPr>
        <w:ind w:left="5363" w:hanging="360"/>
      </w:pPr>
      <w:rPr>
        <w:rFonts w:ascii="Symbol" w:hAnsi="Symbol" w:hint="default"/>
      </w:rPr>
    </w:lvl>
    <w:lvl w:ilvl="7" w:tplc="FFFFFFFF" w:tentative="1">
      <w:start w:val="1"/>
      <w:numFmt w:val="bullet"/>
      <w:lvlText w:val="o"/>
      <w:lvlJc w:val="left"/>
      <w:pPr>
        <w:ind w:left="6083" w:hanging="360"/>
      </w:pPr>
      <w:rPr>
        <w:rFonts w:ascii="Courier New" w:hAnsi="Courier New" w:cs="Courier New" w:hint="default"/>
      </w:rPr>
    </w:lvl>
    <w:lvl w:ilvl="8" w:tplc="FFFFFFFF" w:tentative="1">
      <w:start w:val="1"/>
      <w:numFmt w:val="bullet"/>
      <w:lvlText w:val=""/>
      <w:lvlJc w:val="left"/>
      <w:pPr>
        <w:ind w:left="6803" w:hanging="360"/>
      </w:pPr>
      <w:rPr>
        <w:rFonts w:ascii="Wingdings" w:hAnsi="Wingdings" w:hint="default"/>
      </w:rPr>
    </w:lvl>
  </w:abstractNum>
  <w:abstractNum w:abstractNumId="35" w15:restartNumberingAfterBreak="0">
    <w:nsid w:val="4A5B5913"/>
    <w:multiLevelType w:val="hybridMultilevel"/>
    <w:tmpl w:val="FE84ABFE"/>
    <w:lvl w:ilvl="0" w:tplc="93E65A84">
      <w:start w:val="1"/>
      <w:numFmt w:val="bullet"/>
      <w:lvlText w:val="•"/>
      <w:lvlJc w:val="left"/>
      <w:pPr>
        <w:ind w:left="1287" w:hanging="360"/>
      </w:pPr>
      <w:rPr>
        <w:rFonts w:ascii="Times New Roman" w:eastAsiaTheme="minorHAnsi"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6" w15:restartNumberingAfterBreak="0">
    <w:nsid w:val="4AC228C1"/>
    <w:multiLevelType w:val="hybridMultilevel"/>
    <w:tmpl w:val="55D2CD0A"/>
    <w:lvl w:ilvl="0" w:tplc="93E65A84">
      <w:start w:val="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4D696C72"/>
    <w:multiLevelType w:val="hybridMultilevel"/>
    <w:tmpl w:val="38381D00"/>
    <w:lvl w:ilvl="0" w:tplc="C5F8308A">
      <w:start w:val="1"/>
      <w:numFmt w:val="bullet"/>
      <w:lvlText w:val="-"/>
      <w:lvlJc w:val="left"/>
      <w:pPr>
        <w:ind w:left="720" w:hanging="360"/>
      </w:pPr>
      <w:rPr>
        <w:rFonts w:ascii="Aptos" w:hAnsi="Aptos" w:hint="default"/>
      </w:rPr>
    </w:lvl>
    <w:lvl w:ilvl="1" w:tplc="FFFFFFFF">
      <w:start w:val="1"/>
      <w:numFmt w:val="bullet"/>
      <w:lvlText w:val="-"/>
      <w:lvlJc w:val="left"/>
      <w:pPr>
        <w:ind w:left="720" w:hanging="360"/>
      </w:pPr>
      <w:rPr>
        <w:rFonts w:ascii="Aptos" w:hAnsi="Aptos" w:hint="default"/>
      </w:rPr>
    </w:lvl>
    <w:lvl w:ilvl="2" w:tplc="FFFFFFFF">
      <w:start w:val="1"/>
      <w:numFmt w:val="bullet"/>
      <w:lvlText w:val="-"/>
      <w:lvlJc w:val="left"/>
      <w:pPr>
        <w:ind w:left="720" w:hanging="360"/>
      </w:pPr>
      <w:rPr>
        <w:rFonts w:ascii="Aptos" w:hAnsi="Apto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E0E36D7"/>
    <w:multiLevelType w:val="multilevel"/>
    <w:tmpl w:val="A5DA05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FC877F0"/>
    <w:multiLevelType w:val="hybridMultilevel"/>
    <w:tmpl w:val="8920F3D0"/>
    <w:lvl w:ilvl="0" w:tplc="93E65A84">
      <w:start w:val="1"/>
      <w:numFmt w:val="bullet"/>
      <w:lvlText w:val="•"/>
      <w:lvlJc w:val="left"/>
      <w:pPr>
        <w:ind w:left="720" w:hanging="360"/>
      </w:pPr>
      <w:rPr>
        <w:rFonts w:ascii="Times New Roman" w:eastAsiaTheme="minorHAnsi" w:hAnsi="Times New Roman" w:cs="Times New Roman" w:hint="default"/>
      </w:rPr>
    </w:lvl>
    <w:lvl w:ilvl="1" w:tplc="41EA1F88">
      <w:start w:val="1"/>
      <w:numFmt w:val="decimal"/>
      <w:lvlText w:val="%2."/>
      <w:lvlJc w:val="left"/>
      <w:pPr>
        <w:ind w:left="1785" w:hanging="705"/>
      </w:pPr>
      <w:rPr>
        <w:rFonts w:hint="default"/>
      </w:rPr>
    </w:lvl>
    <w:lvl w:ilvl="2" w:tplc="0EAACD7A">
      <w:start w:val="1"/>
      <w:numFmt w:val="decimal"/>
      <w:lvlText w:val="%3)"/>
      <w:lvlJc w:val="left"/>
      <w:pPr>
        <w:ind w:left="2685" w:hanging="705"/>
      </w:pPr>
      <w:rPr>
        <w:rFonts w:hint="default"/>
        <w:color w:val="000000" w:themeColor="tex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321728"/>
    <w:multiLevelType w:val="hybridMultilevel"/>
    <w:tmpl w:val="361AD3D4"/>
    <w:lvl w:ilvl="0" w:tplc="93E65A84">
      <w:start w:val="1"/>
      <w:numFmt w:val="bullet"/>
      <w:lvlText w:val="•"/>
      <w:lvlJc w:val="left"/>
      <w:pPr>
        <w:ind w:left="1065" w:hanging="705"/>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2751660"/>
    <w:multiLevelType w:val="hybridMultilevel"/>
    <w:tmpl w:val="A670B022"/>
    <w:lvl w:ilvl="0" w:tplc="041A0001">
      <w:start w:val="1"/>
      <w:numFmt w:val="bullet"/>
      <w:lvlText w:val=""/>
      <w:lvlJc w:val="left"/>
      <w:pPr>
        <w:ind w:left="720" w:hanging="360"/>
      </w:pPr>
      <w:rPr>
        <w:rFonts w:ascii="Symbol" w:hAnsi="Symbol" w:hint="default"/>
      </w:rPr>
    </w:lvl>
    <w:lvl w:ilvl="1" w:tplc="C5F8308A">
      <w:start w:val="1"/>
      <w:numFmt w:val="bullet"/>
      <w:lvlText w:val="-"/>
      <w:lvlJc w:val="left"/>
      <w:pPr>
        <w:ind w:left="720" w:hanging="360"/>
      </w:pPr>
      <w:rPr>
        <w:rFonts w:ascii="Aptos" w:hAnsi="Aptos" w:hint="default"/>
      </w:rPr>
    </w:lvl>
    <w:lvl w:ilvl="2" w:tplc="C5F8308A">
      <w:start w:val="1"/>
      <w:numFmt w:val="bullet"/>
      <w:lvlText w:val="-"/>
      <w:lvlJc w:val="left"/>
      <w:pPr>
        <w:ind w:left="720" w:hanging="360"/>
      </w:pPr>
      <w:rPr>
        <w:rFonts w:ascii="Aptos" w:hAnsi="Apto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32F0900"/>
    <w:multiLevelType w:val="hybridMultilevel"/>
    <w:tmpl w:val="CCAEC704"/>
    <w:lvl w:ilvl="0" w:tplc="92623B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53547206"/>
    <w:multiLevelType w:val="hybridMultilevel"/>
    <w:tmpl w:val="CD6C3B96"/>
    <w:lvl w:ilvl="0" w:tplc="93E65A84">
      <w:start w:val="1"/>
      <w:numFmt w:val="bullet"/>
      <w:lvlText w:val="•"/>
      <w:lvlJc w:val="left"/>
      <w:pPr>
        <w:ind w:left="720" w:hanging="360"/>
      </w:pPr>
      <w:rPr>
        <w:rFonts w:ascii="Times New Roman" w:eastAsiaTheme="minorHAns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9431987"/>
    <w:multiLevelType w:val="hybridMultilevel"/>
    <w:tmpl w:val="B5307736"/>
    <w:lvl w:ilvl="0" w:tplc="93E65A84">
      <w:start w:val="1"/>
      <w:numFmt w:val="bullet"/>
      <w:lvlText w:val="•"/>
      <w:lvlJc w:val="left"/>
      <w:pPr>
        <w:ind w:left="720" w:hanging="360"/>
      </w:pPr>
      <w:rPr>
        <w:rFonts w:ascii="Times New Roman" w:eastAsiaTheme="minorHAns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CB0FFAC"/>
    <w:multiLevelType w:val="hybridMultilevel"/>
    <w:tmpl w:val="437E89A8"/>
    <w:lvl w:ilvl="0" w:tplc="91F4E860">
      <w:start w:val="1"/>
      <w:numFmt w:val="bullet"/>
      <w:lvlText w:val=""/>
      <w:lvlJc w:val="left"/>
      <w:pPr>
        <w:ind w:left="720" w:hanging="360"/>
      </w:pPr>
      <w:rPr>
        <w:rFonts w:ascii="Symbol" w:hAnsi="Symbol" w:hint="default"/>
      </w:rPr>
    </w:lvl>
    <w:lvl w:ilvl="1" w:tplc="2E467BF0">
      <w:start w:val="1"/>
      <w:numFmt w:val="bullet"/>
      <w:lvlText w:val="o"/>
      <w:lvlJc w:val="left"/>
      <w:pPr>
        <w:ind w:left="1440" w:hanging="360"/>
      </w:pPr>
      <w:rPr>
        <w:rFonts w:ascii="Courier New" w:hAnsi="Courier New" w:hint="default"/>
      </w:rPr>
    </w:lvl>
    <w:lvl w:ilvl="2" w:tplc="087CE6D2">
      <w:start w:val="1"/>
      <w:numFmt w:val="bullet"/>
      <w:lvlText w:val=""/>
      <w:lvlJc w:val="left"/>
      <w:pPr>
        <w:ind w:left="2160" w:hanging="360"/>
      </w:pPr>
      <w:rPr>
        <w:rFonts w:ascii="Wingdings" w:hAnsi="Wingdings" w:hint="default"/>
      </w:rPr>
    </w:lvl>
    <w:lvl w:ilvl="3" w:tplc="B8A8A17E">
      <w:start w:val="1"/>
      <w:numFmt w:val="bullet"/>
      <w:lvlText w:val=""/>
      <w:lvlJc w:val="left"/>
      <w:pPr>
        <w:ind w:left="2880" w:hanging="360"/>
      </w:pPr>
      <w:rPr>
        <w:rFonts w:ascii="Symbol" w:hAnsi="Symbol" w:hint="default"/>
      </w:rPr>
    </w:lvl>
    <w:lvl w:ilvl="4" w:tplc="083A1DFC">
      <w:start w:val="1"/>
      <w:numFmt w:val="bullet"/>
      <w:lvlText w:val="o"/>
      <w:lvlJc w:val="left"/>
      <w:pPr>
        <w:ind w:left="3600" w:hanging="360"/>
      </w:pPr>
      <w:rPr>
        <w:rFonts w:ascii="Courier New" w:hAnsi="Courier New" w:hint="default"/>
      </w:rPr>
    </w:lvl>
    <w:lvl w:ilvl="5" w:tplc="8DB27D76">
      <w:start w:val="1"/>
      <w:numFmt w:val="bullet"/>
      <w:lvlText w:val=""/>
      <w:lvlJc w:val="left"/>
      <w:pPr>
        <w:ind w:left="4320" w:hanging="360"/>
      </w:pPr>
      <w:rPr>
        <w:rFonts w:ascii="Wingdings" w:hAnsi="Wingdings" w:hint="default"/>
      </w:rPr>
    </w:lvl>
    <w:lvl w:ilvl="6" w:tplc="AC887FFE">
      <w:start w:val="1"/>
      <w:numFmt w:val="bullet"/>
      <w:lvlText w:val=""/>
      <w:lvlJc w:val="left"/>
      <w:pPr>
        <w:ind w:left="5040" w:hanging="360"/>
      </w:pPr>
      <w:rPr>
        <w:rFonts w:ascii="Symbol" w:hAnsi="Symbol" w:hint="default"/>
      </w:rPr>
    </w:lvl>
    <w:lvl w:ilvl="7" w:tplc="AA96D08E">
      <w:start w:val="1"/>
      <w:numFmt w:val="bullet"/>
      <w:lvlText w:val="o"/>
      <w:lvlJc w:val="left"/>
      <w:pPr>
        <w:ind w:left="5760" w:hanging="360"/>
      </w:pPr>
      <w:rPr>
        <w:rFonts w:ascii="Courier New" w:hAnsi="Courier New" w:hint="default"/>
      </w:rPr>
    </w:lvl>
    <w:lvl w:ilvl="8" w:tplc="801427F8">
      <w:start w:val="1"/>
      <w:numFmt w:val="bullet"/>
      <w:lvlText w:val=""/>
      <w:lvlJc w:val="left"/>
      <w:pPr>
        <w:ind w:left="6480" w:hanging="360"/>
      </w:pPr>
      <w:rPr>
        <w:rFonts w:ascii="Wingdings" w:hAnsi="Wingdings" w:hint="default"/>
      </w:rPr>
    </w:lvl>
  </w:abstractNum>
  <w:abstractNum w:abstractNumId="46" w15:restartNumberingAfterBreak="0">
    <w:nsid w:val="5CE743EB"/>
    <w:multiLevelType w:val="hybridMultilevel"/>
    <w:tmpl w:val="B7BC495C"/>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E1B7E37"/>
    <w:multiLevelType w:val="hybridMultilevel"/>
    <w:tmpl w:val="78DC1A02"/>
    <w:lvl w:ilvl="0" w:tplc="93E65A84">
      <w:start w:val="1"/>
      <w:numFmt w:val="bullet"/>
      <w:lvlText w:val="•"/>
      <w:lvlJc w:val="left"/>
      <w:pPr>
        <w:ind w:left="810" w:hanging="360"/>
      </w:pPr>
      <w:rPr>
        <w:rFonts w:ascii="Times New Roman" w:eastAsiaTheme="minorHAnsi" w:hAnsi="Times New Roman" w:cs="Times New Roman" w:hint="default"/>
      </w:rPr>
    </w:lvl>
    <w:lvl w:ilvl="1" w:tplc="FFFFFFFF">
      <w:start w:val="1"/>
      <w:numFmt w:val="bullet"/>
      <w:lvlText w:val="o"/>
      <w:lvlJc w:val="left"/>
      <w:pPr>
        <w:ind w:left="1530" w:hanging="360"/>
      </w:pPr>
      <w:rPr>
        <w:rFonts w:ascii="Courier New" w:hAnsi="Courier New" w:hint="default"/>
      </w:rPr>
    </w:lvl>
    <w:lvl w:ilvl="2" w:tplc="FFFFFFFF">
      <w:start w:val="1"/>
      <w:numFmt w:val="bullet"/>
      <w:lvlText w:val=""/>
      <w:lvlJc w:val="left"/>
      <w:pPr>
        <w:ind w:left="2250" w:hanging="360"/>
      </w:pPr>
      <w:rPr>
        <w:rFonts w:ascii="Wingdings" w:hAnsi="Wingdings" w:hint="default"/>
      </w:rPr>
    </w:lvl>
    <w:lvl w:ilvl="3" w:tplc="FFFFFFFF">
      <w:start w:val="1"/>
      <w:numFmt w:val="bullet"/>
      <w:lvlText w:val=""/>
      <w:lvlJc w:val="left"/>
      <w:pPr>
        <w:ind w:left="2970" w:hanging="360"/>
      </w:pPr>
      <w:rPr>
        <w:rFonts w:ascii="Symbol" w:hAnsi="Symbol" w:hint="default"/>
      </w:rPr>
    </w:lvl>
    <w:lvl w:ilvl="4" w:tplc="FFFFFFFF">
      <w:start w:val="1"/>
      <w:numFmt w:val="bullet"/>
      <w:lvlText w:val="o"/>
      <w:lvlJc w:val="left"/>
      <w:pPr>
        <w:ind w:left="3690" w:hanging="360"/>
      </w:pPr>
      <w:rPr>
        <w:rFonts w:ascii="Courier New" w:hAnsi="Courier New" w:hint="default"/>
      </w:rPr>
    </w:lvl>
    <w:lvl w:ilvl="5" w:tplc="FFFFFFFF">
      <w:start w:val="1"/>
      <w:numFmt w:val="bullet"/>
      <w:lvlText w:val=""/>
      <w:lvlJc w:val="left"/>
      <w:pPr>
        <w:ind w:left="4410" w:hanging="360"/>
      </w:pPr>
      <w:rPr>
        <w:rFonts w:ascii="Wingdings" w:hAnsi="Wingdings" w:hint="default"/>
      </w:rPr>
    </w:lvl>
    <w:lvl w:ilvl="6" w:tplc="FFFFFFFF">
      <w:start w:val="1"/>
      <w:numFmt w:val="bullet"/>
      <w:lvlText w:val=""/>
      <w:lvlJc w:val="left"/>
      <w:pPr>
        <w:ind w:left="5130" w:hanging="360"/>
      </w:pPr>
      <w:rPr>
        <w:rFonts w:ascii="Symbol" w:hAnsi="Symbol" w:hint="default"/>
      </w:rPr>
    </w:lvl>
    <w:lvl w:ilvl="7" w:tplc="FFFFFFFF">
      <w:start w:val="1"/>
      <w:numFmt w:val="bullet"/>
      <w:lvlText w:val="o"/>
      <w:lvlJc w:val="left"/>
      <w:pPr>
        <w:ind w:left="5850" w:hanging="360"/>
      </w:pPr>
      <w:rPr>
        <w:rFonts w:ascii="Courier New" w:hAnsi="Courier New" w:hint="default"/>
      </w:rPr>
    </w:lvl>
    <w:lvl w:ilvl="8" w:tplc="FFFFFFFF">
      <w:start w:val="1"/>
      <w:numFmt w:val="bullet"/>
      <w:lvlText w:val=""/>
      <w:lvlJc w:val="left"/>
      <w:pPr>
        <w:ind w:left="6570" w:hanging="360"/>
      </w:pPr>
      <w:rPr>
        <w:rFonts w:ascii="Wingdings" w:hAnsi="Wingdings" w:hint="default"/>
      </w:rPr>
    </w:lvl>
  </w:abstractNum>
  <w:abstractNum w:abstractNumId="48" w15:restartNumberingAfterBreak="0">
    <w:nsid w:val="5E8C720F"/>
    <w:multiLevelType w:val="hybridMultilevel"/>
    <w:tmpl w:val="F81A7F9A"/>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29718A1"/>
    <w:multiLevelType w:val="hybridMultilevel"/>
    <w:tmpl w:val="0176886A"/>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4A43F34"/>
    <w:multiLevelType w:val="hybridMultilevel"/>
    <w:tmpl w:val="348AFE92"/>
    <w:lvl w:ilvl="0" w:tplc="93E65A84">
      <w:start w:val="1"/>
      <w:numFmt w:val="bullet"/>
      <w:lvlText w:val="•"/>
      <w:lvlJc w:val="left"/>
      <w:pPr>
        <w:ind w:left="720" w:hanging="360"/>
      </w:pPr>
      <w:rPr>
        <w:rFonts w:ascii="Times New Roman" w:eastAsiaTheme="minorHAns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5263EF2"/>
    <w:multiLevelType w:val="hybridMultilevel"/>
    <w:tmpl w:val="FF8C48B2"/>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6371E8A"/>
    <w:multiLevelType w:val="hybridMultilevel"/>
    <w:tmpl w:val="BCCEC81C"/>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66871C74"/>
    <w:multiLevelType w:val="hybridMultilevel"/>
    <w:tmpl w:val="E88CCCB8"/>
    <w:lvl w:ilvl="0" w:tplc="44026CD8">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66FF2381"/>
    <w:multiLevelType w:val="hybridMultilevel"/>
    <w:tmpl w:val="C2A60324"/>
    <w:lvl w:ilvl="0" w:tplc="C5F8308A">
      <w:start w:val="1"/>
      <w:numFmt w:val="bullet"/>
      <w:lvlText w:val="-"/>
      <w:lvlJc w:val="left"/>
      <w:pPr>
        <w:ind w:left="1145" w:hanging="360"/>
      </w:pPr>
      <w:rPr>
        <w:rFonts w:ascii="Aptos" w:hAnsi="Apto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55" w15:restartNumberingAfterBreak="0">
    <w:nsid w:val="6F8626F9"/>
    <w:multiLevelType w:val="hybridMultilevel"/>
    <w:tmpl w:val="CE3EA5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3E57343"/>
    <w:multiLevelType w:val="hybridMultilevel"/>
    <w:tmpl w:val="2656FCEA"/>
    <w:lvl w:ilvl="0" w:tplc="93E65A84">
      <w:start w:val="1"/>
      <w:numFmt w:val="bullet"/>
      <w:lvlText w:val="•"/>
      <w:lvlJc w:val="left"/>
      <w:pPr>
        <w:ind w:left="720" w:hanging="360"/>
      </w:pPr>
      <w:rPr>
        <w:rFonts w:ascii="Times New Roman" w:eastAsiaTheme="minorHAns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4746879"/>
    <w:multiLevelType w:val="hybridMultilevel"/>
    <w:tmpl w:val="7B226578"/>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5B74DF2"/>
    <w:multiLevelType w:val="hybridMultilevel"/>
    <w:tmpl w:val="6A827F34"/>
    <w:lvl w:ilvl="0" w:tplc="C5F8308A">
      <w:start w:val="1"/>
      <w:numFmt w:val="bullet"/>
      <w:lvlText w:val="-"/>
      <w:lvlJc w:val="left"/>
      <w:pPr>
        <w:ind w:left="1145" w:hanging="360"/>
      </w:pPr>
      <w:rPr>
        <w:rFonts w:ascii="Aptos" w:hAnsi="Apto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59" w15:restartNumberingAfterBreak="0">
    <w:nsid w:val="75DA0BF0"/>
    <w:multiLevelType w:val="hybridMultilevel"/>
    <w:tmpl w:val="6D1C2BF8"/>
    <w:lvl w:ilvl="0" w:tplc="498AA2D8">
      <w:start w:val="1"/>
      <w:numFmt w:val="decimal"/>
      <w:lvlText w:val="%1)"/>
      <w:lvlJc w:val="left"/>
      <w:pPr>
        <w:ind w:left="1440" w:hanging="360"/>
      </w:pPr>
    </w:lvl>
    <w:lvl w:ilvl="1" w:tplc="CE1C9298">
      <w:start w:val="1"/>
      <w:numFmt w:val="decimal"/>
      <w:lvlText w:val="%2)"/>
      <w:lvlJc w:val="left"/>
      <w:pPr>
        <w:ind w:left="1440" w:hanging="360"/>
      </w:pPr>
    </w:lvl>
    <w:lvl w:ilvl="2" w:tplc="42563926">
      <w:start w:val="1"/>
      <w:numFmt w:val="decimal"/>
      <w:lvlText w:val="%3)"/>
      <w:lvlJc w:val="left"/>
      <w:pPr>
        <w:ind w:left="1440" w:hanging="360"/>
      </w:pPr>
    </w:lvl>
    <w:lvl w:ilvl="3" w:tplc="CA74504E">
      <w:start w:val="1"/>
      <w:numFmt w:val="decimal"/>
      <w:lvlText w:val="%4)"/>
      <w:lvlJc w:val="left"/>
      <w:pPr>
        <w:ind w:left="1440" w:hanging="360"/>
      </w:pPr>
    </w:lvl>
    <w:lvl w:ilvl="4" w:tplc="397E1312">
      <w:start w:val="1"/>
      <w:numFmt w:val="decimal"/>
      <w:lvlText w:val="%5)"/>
      <w:lvlJc w:val="left"/>
      <w:pPr>
        <w:ind w:left="1440" w:hanging="360"/>
      </w:pPr>
    </w:lvl>
    <w:lvl w:ilvl="5" w:tplc="E7E008C2">
      <w:start w:val="1"/>
      <w:numFmt w:val="decimal"/>
      <w:lvlText w:val="%6)"/>
      <w:lvlJc w:val="left"/>
      <w:pPr>
        <w:ind w:left="1440" w:hanging="360"/>
      </w:pPr>
    </w:lvl>
    <w:lvl w:ilvl="6" w:tplc="746CDB5E">
      <w:start w:val="1"/>
      <w:numFmt w:val="decimal"/>
      <w:lvlText w:val="%7)"/>
      <w:lvlJc w:val="left"/>
      <w:pPr>
        <w:ind w:left="1440" w:hanging="360"/>
      </w:pPr>
    </w:lvl>
    <w:lvl w:ilvl="7" w:tplc="392843BC">
      <w:start w:val="1"/>
      <w:numFmt w:val="decimal"/>
      <w:lvlText w:val="%8)"/>
      <w:lvlJc w:val="left"/>
      <w:pPr>
        <w:ind w:left="1440" w:hanging="360"/>
      </w:pPr>
    </w:lvl>
    <w:lvl w:ilvl="8" w:tplc="FC54C818">
      <w:start w:val="1"/>
      <w:numFmt w:val="decimal"/>
      <w:lvlText w:val="%9)"/>
      <w:lvlJc w:val="left"/>
      <w:pPr>
        <w:ind w:left="1440" w:hanging="360"/>
      </w:pPr>
    </w:lvl>
  </w:abstractNum>
  <w:abstractNum w:abstractNumId="60" w15:restartNumberingAfterBreak="0">
    <w:nsid w:val="76834440"/>
    <w:multiLevelType w:val="hybridMultilevel"/>
    <w:tmpl w:val="FBC41B4E"/>
    <w:lvl w:ilvl="0" w:tplc="93E65A84">
      <w:start w:val="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77097581"/>
    <w:multiLevelType w:val="hybridMultilevel"/>
    <w:tmpl w:val="6C7AF6BC"/>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89A7FE0"/>
    <w:multiLevelType w:val="hybridMultilevel"/>
    <w:tmpl w:val="54BADAB0"/>
    <w:lvl w:ilvl="0" w:tplc="93E65A84">
      <w:start w:val="1"/>
      <w:numFmt w:val="bullet"/>
      <w:lvlText w:val="•"/>
      <w:lvlJc w:val="left"/>
      <w:pPr>
        <w:ind w:left="720" w:hanging="360"/>
      </w:pPr>
      <w:rPr>
        <w:rFonts w:ascii="Times New Roman" w:eastAsiaTheme="minorHAns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8F51DA7"/>
    <w:multiLevelType w:val="hybridMultilevel"/>
    <w:tmpl w:val="EBB4FDC4"/>
    <w:lvl w:ilvl="0" w:tplc="C5F8308A">
      <w:start w:val="1"/>
      <w:numFmt w:val="bullet"/>
      <w:lvlText w:val="-"/>
      <w:lvlJc w:val="left"/>
      <w:pPr>
        <w:ind w:left="1145" w:hanging="360"/>
      </w:pPr>
      <w:rPr>
        <w:rFonts w:ascii="Aptos" w:hAnsi="Apto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64" w15:restartNumberingAfterBreak="0">
    <w:nsid w:val="7A9E4BE5"/>
    <w:multiLevelType w:val="hybridMultilevel"/>
    <w:tmpl w:val="5D7E0FBE"/>
    <w:lvl w:ilvl="0" w:tplc="FFFFFFFF">
      <w:start w:val="1"/>
      <w:numFmt w:val="decimal"/>
      <w:lvlText w:val="%1."/>
      <w:lvlJc w:val="left"/>
      <w:pPr>
        <w:ind w:left="720" w:hanging="360"/>
      </w:pPr>
      <w:rPr>
        <w:rFonts w:hint="default"/>
      </w:rPr>
    </w:lvl>
    <w:lvl w:ilvl="1" w:tplc="041A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BAD6FFB"/>
    <w:multiLevelType w:val="hybridMultilevel"/>
    <w:tmpl w:val="90CE96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7C397646"/>
    <w:multiLevelType w:val="hybridMultilevel"/>
    <w:tmpl w:val="55DC644E"/>
    <w:lvl w:ilvl="0" w:tplc="93E65A84">
      <w:start w:val="1"/>
      <w:numFmt w:val="bullet"/>
      <w:lvlText w:val="•"/>
      <w:lvlJc w:val="left"/>
      <w:pPr>
        <w:ind w:left="720" w:hanging="360"/>
      </w:pPr>
      <w:rPr>
        <w:rFonts w:ascii="Times New Roman" w:eastAsiaTheme="minorHAns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FD85EA2"/>
    <w:multiLevelType w:val="hybridMultilevel"/>
    <w:tmpl w:val="1708019C"/>
    <w:lvl w:ilvl="0" w:tplc="93E65A84">
      <w:start w:val="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885533252">
    <w:abstractNumId w:val="45"/>
  </w:num>
  <w:num w:numId="2" w16cid:durableId="655186943">
    <w:abstractNumId w:val="16"/>
  </w:num>
  <w:num w:numId="3" w16cid:durableId="1621260525">
    <w:abstractNumId w:val="22"/>
  </w:num>
  <w:num w:numId="4" w16cid:durableId="974290157">
    <w:abstractNumId w:val="49"/>
  </w:num>
  <w:num w:numId="5" w16cid:durableId="859511022">
    <w:abstractNumId w:val="7"/>
  </w:num>
  <w:num w:numId="6" w16cid:durableId="898903857">
    <w:abstractNumId w:val="4"/>
  </w:num>
  <w:num w:numId="7" w16cid:durableId="2049524308">
    <w:abstractNumId w:val="29"/>
  </w:num>
  <w:num w:numId="8" w16cid:durableId="1770344036">
    <w:abstractNumId w:val="40"/>
  </w:num>
  <w:num w:numId="9" w16cid:durableId="1908109237">
    <w:abstractNumId w:val="31"/>
  </w:num>
  <w:num w:numId="10" w16cid:durableId="904485513">
    <w:abstractNumId w:val="21"/>
  </w:num>
  <w:num w:numId="11" w16cid:durableId="1683164822">
    <w:abstractNumId w:val="39"/>
  </w:num>
  <w:num w:numId="12" w16cid:durableId="941768719">
    <w:abstractNumId w:val="2"/>
  </w:num>
  <w:num w:numId="13" w16cid:durableId="6299985">
    <w:abstractNumId w:val="13"/>
  </w:num>
  <w:num w:numId="14" w16cid:durableId="1630866392">
    <w:abstractNumId w:val="24"/>
  </w:num>
  <w:num w:numId="15" w16cid:durableId="356003257">
    <w:abstractNumId w:val="5"/>
  </w:num>
  <w:num w:numId="16" w16cid:durableId="1352603501">
    <w:abstractNumId w:val="20"/>
  </w:num>
  <w:num w:numId="17" w16cid:durableId="1808010508">
    <w:abstractNumId w:val="52"/>
  </w:num>
  <w:num w:numId="18" w16cid:durableId="1430081773">
    <w:abstractNumId w:val="3"/>
  </w:num>
  <w:num w:numId="19" w16cid:durableId="1335572144">
    <w:abstractNumId w:val="38"/>
  </w:num>
  <w:num w:numId="20" w16cid:durableId="121116422">
    <w:abstractNumId w:val="32"/>
  </w:num>
  <w:num w:numId="21" w16cid:durableId="1703701529">
    <w:abstractNumId w:val="51"/>
  </w:num>
  <w:num w:numId="22" w16cid:durableId="1941570879">
    <w:abstractNumId w:val="61"/>
  </w:num>
  <w:num w:numId="23" w16cid:durableId="1975987854">
    <w:abstractNumId w:val="36"/>
  </w:num>
  <w:num w:numId="24" w16cid:durableId="1630477649">
    <w:abstractNumId w:val="53"/>
  </w:num>
  <w:num w:numId="25" w16cid:durableId="1243491257">
    <w:abstractNumId w:val="48"/>
  </w:num>
  <w:num w:numId="26" w16cid:durableId="923761664">
    <w:abstractNumId w:val="11"/>
  </w:num>
  <w:num w:numId="27" w16cid:durableId="877816761">
    <w:abstractNumId w:val="46"/>
  </w:num>
  <w:num w:numId="28" w16cid:durableId="2107461063">
    <w:abstractNumId w:val="17"/>
  </w:num>
  <w:num w:numId="29" w16cid:durableId="1673679911">
    <w:abstractNumId w:val="27"/>
  </w:num>
  <w:num w:numId="30" w16cid:durableId="2014531820">
    <w:abstractNumId w:val="1"/>
  </w:num>
  <w:num w:numId="31" w16cid:durableId="905989354">
    <w:abstractNumId w:val="10"/>
  </w:num>
  <w:num w:numId="32" w16cid:durableId="382558642">
    <w:abstractNumId w:val="47"/>
  </w:num>
  <w:num w:numId="33" w16cid:durableId="2021661203">
    <w:abstractNumId w:val="34"/>
  </w:num>
  <w:num w:numId="34" w16cid:durableId="1844084154">
    <w:abstractNumId w:val="41"/>
  </w:num>
  <w:num w:numId="35" w16cid:durableId="1699162309">
    <w:abstractNumId w:val="37"/>
  </w:num>
  <w:num w:numId="36" w16cid:durableId="376897845">
    <w:abstractNumId w:val="64"/>
  </w:num>
  <w:num w:numId="37" w16cid:durableId="1861773583">
    <w:abstractNumId w:val="15"/>
  </w:num>
  <w:num w:numId="38" w16cid:durableId="1087076379">
    <w:abstractNumId w:val="58"/>
  </w:num>
  <w:num w:numId="39" w16cid:durableId="17853894">
    <w:abstractNumId w:val="14"/>
  </w:num>
  <w:num w:numId="40" w16cid:durableId="1775710845">
    <w:abstractNumId w:val="54"/>
  </w:num>
  <w:num w:numId="41" w16cid:durableId="275870390">
    <w:abstractNumId w:val="9"/>
  </w:num>
  <w:num w:numId="42" w16cid:durableId="67925155">
    <w:abstractNumId w:val="63"/>
  </w:num>
  <w:num w:numId="43" w16cid:durableId="1215240435">
    <w:abstractNumId w:val="44"/>
  </w:num>
  <w:num w:numId="44" w16cid:durableId="1235973708">
    <w:abstractNumId w:val="43"/>
  </w:num>
  <w:num w:numId="45" w16cid:durableId="23530393">
    <w:abstractNumId w:val="62"/>
  </w:num>
  <w:num w:numId="46" w16cid:durableId="946695542">
    <w:abstractNumId w:val="50"/>
  </w:num>
  <w:num w:numId="47" w16cid:durableId="1832941127">
    <w:abstractNumId w:val="66"/>
  </w:num>
  <w:num w:numId="48" w16cid:durableId="81264956">
    <w:abstractNumId w:val="28"/>
  </w:num>
  <w:num w:numId="49" w16cid:durableId="1907956931">
    <w:abstractNumId w:val="26"/>
  </w:num>
  <w:num w:numId="50" w16cid:durableId="1804418015">
    <w:abstractNumId w:val="56"/>
  </w:num>
  <w:num w:numId="51" w16cid:durableId="150368699">
    <w:abstractNumId w:val="33"/>
  </w:num>
  <w:num w:numId="52" w16cid:durableId="324284665">
    <w:abstractNumId w:val="35"/>
  </w:num>
  <w:num w:numId="53" w16cid:durableId="1770853989">
    <w:abstractNumId w:val="67"/>
  </w:num>
  <w:num w:numId="54" w16cid:durableId="1304693856">
    <w:abstractNumId w:val="0"/>
  </w:num>
  <w:num w:numId="55" w16cid:durableId="37046623">
    <w:abstractNumId w:val="57"/>
  </w:num>
  <w:num w:numId="56" w16cid:durableId="176117421">
    <w:abstractNumId w:val="6"/>
  </w:num>
  <w:num w:numId="57" w16cid:durableId="693579617">
    <w:abstractNumId w:val="60"/>
  </w:num>
  <w:num w:numId="58" w16cid:durableId="618072931">
    <w:abstractNumId w:val="42"/>
  </w:num>
  <w:num w:numId="59" w16cid:durableId="722216030">
    <w:abstractNumId w:val="12"/>
  </w:num>
  <w:num w:numId="60" w16cid:durableId="1883664160">
    <w:abstractNumId w:val="59"/>
  </w:num>
  <w:num w:numId="61" w16cid:durableId="328143406">
    <w:abstractNumId w:val="25"/>
  </w:num>
  <w:num w:numId="62" w16cid:durableId="117185742">
    <w:abstractNumId w:val="23"/>
  </w:num>
  <w:num w:numId="63" w16cid:durableId="491216730">
    <w:abstractNumId w:val="65"/>
  </w:num>
  <w:num w:numId="64" w16cid:durableId="1188525185">
    <w:abstractNumId w:val="8"/>
  </w:num>
  <w:num w:numId="65" w16cid:durableId="1683387434">
    <w:abstractNumId w:val="30"/>
  </w:num>
  <w:num w:numId="66" w16cid:durableId="2029134990">
    <w:abstractNumId w:val="19"/>
  </w:num>
  <w:num w:numId="67" w16cid:durableId="962266867">
    <w:abstractNumId w:val="18"/>
  </w:num>
  <w:num w:numId="68" w16cid:durableId="14500907">
    <w:abstractNumId w:val="5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052"/>
    <w:rsid w:val="0000118E"/>
    <w:rsid w:val="00001417"/>
    <w:rsid w:val="0000184C"/>
    <w:rsid w:val="00001ABA"/>
    <w:rsid w:val="00002322"/>
    <w:rsid w:val="000023FA"/>
    <w:rsid w:val="00002E9B"/>
    <w:rsid w:val="000031A6"/>
    <w:rsid w:val="0000375C"/>
    <w:rsid w:val="00003999"/>
    <w:rsid w:val="000045A9"/>
    <w:rsid w:val="0000532C"/>
    <w:rsid w:val="00005AE5"/>
    <w:rsid w:val="00005BE4"/>
    <w:rsid w:val="00005D6A"/>
    <w:rsid w:val="000061BF"/>
    <w:rsid w:val="0000688A"/>
    <w:rsid w:val="00007305"/>
    <w:rsid w:val="00007E60"/>
    <w:rsid w:val="00010114"/>
    <w:rsid w:val="00010F77"/>
    <w:rsid w:val="0001167E"/>
    <w:rsid w:val="00011AC8"/>
    <w:rsid w:val="00012206"/>
    <w:rsid w:val="00012377"/>
    <w:rsid w:val="00012BFA"/>
    <w:rsid w:val="00012FE0"/>
    <w:rsid w:val="00012FE5"/>
    <w:rsid w:val="000133AE"/>
    <w:rsid w:val="00013AC5"/>
    <w:rsid w:val="00013D6B"/>
    <w:rsid w:val="00014094"/>
    <w:rsid w:val="00014390"/>
    <w:rsid w:val="00014DC8"/>
    <w:rsid w:val="0001653A"/>
    <w:rsid w:val="00016AE9"/>
    <w:rsid w:val="00016D0A"/>
    <w:rsid w:val="00017922"/>
    <w:rsid w:val="00017D74"/>
    <w:rsid w:val="00020351"/>
    <w:rsid w:val="00020B44"/>
    <w:rsid w:val="00020F72"/>
    <w:rsid w:val="000212B5"/>
    <w:rsid w:val="00021EF7"/>
    <w:rsid w:val="0002223D"/>
    <w:rsid w:val="000223BE"/>
    <w:rsid w:val="000225C0"/>
    <w:rsid w:val="000226C3"/>
    <w:rsid w:val="00022B7A"/>
    <w:rsid w:val="00022C40"/>
    <w:rsid w:val="00022F04"/>
    <w:rsid w:val="000230A3"/>
    <w:rsid w:val="00023682"/>
    <w:rsid w:val="00023C12"/>
    <w:rsid w:val="00024476"/>
    <w:rsid w:val="000258B6"/>
    <w:rsid w:val="00025B7F"/>
    <w:rsid w:val="000260F1"/>
    <w:rsid w:val="00026363"/>
    <w:rsid w:val="00027049"/>
    <w:rsid w:val="000272F7"/>
    <w:rsid w:val="0002768C"/>
    <w:rsid w:val="00030153"/>
    <w:rsid w:val="00030A8C"/>
    <w:rsid w:val="00030C06"/>
    <w:rsid w:val="00031079"/>
    <w:rsid w:val="0003107F"/>
    <w:rsid w:val="00032283"/>
    <w:rsid w:val="0003312C"/>
    <w:rsid w:val="00033665"/>
    <w:rsid w:val="00033F85"/>
    <w:rsid w:val="0003410B"/>
    <w:rsid w:val="000341CA"/>
    <w:rsid w:val="000346AA"/>
    <w:rsid w:val="000347AC"/>
    <w:rsid w:val="00034BE9"/>
    <w:rsid w:val="00034D27"/>
    <w:rsid w:val="000350B8"/>
    <w:rsid w:val="00035864"/>
    <w:rsid w:val="000360F3"/>
    <w:rsid w:val="00036398"/>
    <w:rsid w:val="000366BB"/>
    <w:rsid w:val="0003709D"/>
    <w:rsid w:val="00037E56"/>
    <w:rsid w:val="000405FA"/>
    <w:rsid w:val="000406C1"/>
    <w:rsid w:val="00041454"/>
    <w:rsid w:val="000415EA"/>
    <w:rsid w:val="000417F5"/>
    <w:rsid w:val="00041C58"/>
    <w:rsid w:val="00043024"/>
    <w:rsid w:val="00043489"/>
    <w:rsid w:val="000434B2"/>
    <w:rsid w:val="00043A97"/>
    <w:rsid w:val="000442A3"/>
    <w:rsid w:val="000447E7"/>
    <w:rsid w:val="00044994"/>
    <w:rsid w:val="00044AFE"/>
    <w:rsid w:val="00044D52"/>
    <w:rsid w:val="00044F95"/>
    <w:rsid w:val="00045AA3"/>
    <w:rsid w:val="000465F9"/>
    <w:rsid w:val="00046B94"/>
    <w:rsid w:val="00046CAA"/>
    <w:rsid w:val="00047644"/>
    <w:rsid w:val="0004769C"/>
    <w:rsid w:val="0005040E"/>
    <w:rsid w:val="00050A5B"/>
    <w:rsid w:val="00050AE8"/>
    <w:rsid w:val="00050B0B"/>
    <w:rsid w:val="00050C36"/>
    <w:rsid w:val="00050F8E"/>
    <w:rsid w:val="00051213"/>
    <w:rsid w:val="00052067"/>
    <w:rsid w:val="000521DA"/>
    <w:rsid w:val="00052571"/>
    <w:rsid w:val="000527E1"/>
    <w:rsid w:val="00052D7D"/>
    <w:rsid w:val="00052E60"/>
    <w:rsid w:val="00053F9A"/>
    <w:rsid w:val="000542E1"/>
    <w:rsid w:val="00054518"/>
    <w:rsid w:val="000556B5"/>
    <w:rsid w:val="00055780"/>
    <w:rsid w:val="00056094"/>
    <w:rsid w:val="000573D5"/>
    <w:rsid w:val="00057C8E"/>
    <w:rsid w:val="00057CF6"/>
    <w:rsid w:val="000600E7"/>
    <w:rsid w:val="000601E6"/>
    <w:rsid w:val="0006026E"/>
    <w:rsid w:val="0006093E"/>
    <w:rsid w:val="00060D89"/>
    <w:rsid w:val="00061878"/>
    <w:rsid w:val="00061D50"/>
    <w:rsid w:val="000621B7"/>
    <w:rsid w:val="00062274"/>
    <w:rsid w:val="0006251B"/>
    <w:rsid w:val="0006285F"/>
    <w:rsid w:val="00062B69"/>
    <w:rsid w:val="00062D03"/>
    <w:rsid w:val="0006336C"/>
    <w:rsid w:val="00063B4F"/>
    <w:rsid w:val="00063DFA"/>
    <w:rsid w:val="000643E4"/>
    <w:rsid w:val="00064B59"/>
    <w:rsid w:val="00065233"/>
    <w:rsid w:val="00065476"/>
    <w:rsid w:val="00065514"/>
    <w:rsid w:val="000658BA"/>
    <w:rsid w:val="0006615E"/>
    <w:rsid w:val="00066350"/>
    <w:rsid w:val="0006649D"/>
    <w:rsid w:val="00066B2E"/>
    <w:rsid w:val="00066B89"/>
    <w:rsid w:val="0006764F"/>
    <w:rsid w:val="00067897"/>
    <w:rsid w:val="00067A76"/>
    <w:rsid w:val="00067F17"/>
    <w:rsid w:val="0007032A"/>
    <w:rsid w:val="000704A2"/>
    <w:rsid w:val="0007077E"/>
    <w:rsid w:val="000708EB"/>
    <w:rsid w:val="000710B5"/>
    <w:rsid w:val="000713DC"/>
    <w:rsid w:val="00071413"/>
    <w:rsid w:val="000717FE"/>
    <w:rsid w:val="00071D4B"/>
    <w:rsid w:val="00071D54"/>
    <w:rsid w:val="00072688"/>
    <w:rsid w:val="000726EF"/>
    <w:rsid w:val="00072759"/>
    <w:rsid w:val="0007375B"/>
    <w:rsid w:val="00073B3B"/>
    <w:rsid w:val="00073F0B"/>
    <w:rsid w:val="0007431A"/>
    <w:rsid w:val="00074865"/>
    <w:rsid w:val="000757CF"/>
    <w:rsid w:val="00075A8F"/>
    <w:rsid w:val="00076648"/>
    <w:rsid w:val="00076748"/>
    <w:rsid w:val="0007675D"/>
    <w:rsid w:val="000770C5"/>
    <w:rsid w:val="00077124"/>
    <w:rsid w:val="000772E0"/>
    <w:rsid w:val="000776DB"/>
    <w:rsid w:val="00080419"/>
    <w:rsid w:val="00081821"/>
    <w:rsid w:val="00081F68"/>
    <w:rsid w:val="0008245A"/>
    <w:rsid w:val="00082685"/>
    <w:rsid w:val="00083180"/>
    <w:rsid w:val="0008352E"/>
    <w:rsid w:val="00083E78"/>
    <w:rsid w:val="00083EE1"/>
    <w:rsid w:val="0008511B"/>
    <w:rsid w:val="000851E1"/>
    <w:rsid w:val="00085BC0"/>
    <w:rsid w:val="00085DB5"/>
    <w:rsid w:val="00086C2E"/>
    <w:rsid w:val="00086E3E"/>
    <w:rsid w:val="00087144"/>
    <w:rsid w:val="0008736E"/>
    <w:rsid w:val="00087578"/>
    <w:rsid w:val="00087A35"/>
    <w:rsid w:val="00087FCC"/>
    <w:rsid w:val="000906CE"/>
    <w:rsid w:val="00090C1C"/>
    <w:rsid w:val="00090E24"/>
    <w:rsid w:val="0009100D"/>
    <w:rsid w:val="0009111C"/>
    <w:rsid w:val="000913F6"/>
    <w:rsid w:val="00091D70"/>
    <w:rsid w:val="00091FA7"/>
    <w:rsid w:val="000922E6"/>
    <w:rsid w:val="000927DD"/>
    <w:rsid w:val="00092803"/>
    <w:rsid w:val="00092A43"/>
    <w:rsid w:val="00092AB1"/>
    <w:rsid w:val="00092C4F"/>
    <w:rsid w:val="00092E02"/>
    <w:rsid w:val="0009313B"/>
    <w:rsid w:val="0009562E"/>
    <w:rsid w:val="00095EF2"/>
    <w:rsid w:val="000969DB"/>
    <w:rsid w:val="000A03EA"/>
    <w:rsid w:val="000A05A9"/>
    <w:rsid w:val="000A0DCC"/>
    <w:rsid w:val="000A112C"/>
    <w:rsid w:val="000A13B3"/>
    <w:rsid w:val="000A1819"/>
    <w:rsid w:val="000A1B46"/>
    <w:rsid w:val="000A1CA1"/>
    <w:rsid w:val="000A1EC0"/>
    <w:rsid w:val="000A207D"/>
    <w:rsid w:val="000A22B8"/>
    <w:rsid w:val="000A358E"/>
    <w:rsid w:val="000A3C4E"/>
    <w:rsid w:val="000A42F8"/>
    <w:rsid w:val="000A4357"/>
    <w:rsid w:val="000A43A7"/>
    <w:rsid w:val="000A4471"/>
    <w:rsid w:val="000A45F0"/>
    <w:rsid w:val="000A48FC"/>
    <w:rsid w:val="000A4F75"/>
    <w:rsid w:val="000A5861"/>
    <w:rsid w:val="000A5B71"/>
    <w:rsid w:val="000A604D"/>
    <w:rsid w:val="000A636A"/>
    <w:rsid w:val="000A6DAA"/>
    <w:rsid w:val="000A75C8"/>
    <w:rsid w:val="000A7824"/>
    <w:rsid w:val="000A789A"/>
    <w:rsid w:val="000B007D"/>
    <w:rsid w:val="000B0184"/>
    <w:rsid w:val="000B0A59"/>
    <w:rsid w:val="000B0C0E"/>
    <w:rsid w:val="000B0C27"/>
    <w:rsid w:val="000B1912"/>
    <w:rsid w:val="000B2436"/>
    <w:rsid w:val="000B256F"/>
    <w:rsid w:val="000B2ACE"/>
    <w:rsid w:val="000B2DF4"/>
    <w:rsid w:val="000B324B"/>
    <w:rsid w:val="000B369B"/>
    <w:rsid w:val="000B3BCF"/>
    <w:rsid w:val="000B52AF"/>
    <w:rsid w:val="000B5595"/>
    <w:rsid w:val="000B56ED"/>
    <w:rsid w:val="000B57A3"/>
    <w:rsid w:val="000B5A66"/>
    <w:rsid w:val="000B5FA9"/>
    <w:rsid w:val="000B669C"/>
    <w:rsid w:val="000B6CDE"/>
    <w:rsid w:val="000B6D04"/>
    <w:rsid w:val="000B6D17"/>
    <w:rsid w:val="000B6D38"/>
    <w:rsid w:val="000B7286"/>
    <w:rsid w:val="000B76D8"/>
    <w:rsid w:val="000B77C1"/>
    <w:rsid w:val="000C00B8"/>
    <w:rsid w:val="000C0192"/>
    <w:rsid w:val="000C03A1"/>
    <w:rsid w:val="000C112C"/>
    <w:rsid w:val="000C11F0"/>
    <w:rsid w:val="000C1AEC"/>
    <w:rsid w:val="000C1F2F"/>
    <w:rsid w:val="000C22FE"/>
    <w:rsid w:val="000C2449"/>
    <w:rsid w:val="000C2515"/>
    <w:rsid w:val="000C2C62"/>
    <w:rsid w:val="000C2F71"/>
    <w:rsid w:val="000C3030"/>
    <w:rsid w:val="000C32F8"/>
    <w:rsid w:val="000C3566"/>
    <w:rsid w:val="000C3CF7"/>
    <w:rsid w:val="000C42B8"/>
    <w:rsid w:val="000C4538"/>
    <w:rsid w:val="000C4A1A"/>
    <w:rsid w:val="000C4AC2"/>
    <w:rsid w:val="000C5619"/>
    <w:rsid w:val="000C5E52"/>
    <w:rsid w:val="000C620B"/>
    <w:rsid w:val="000C63C5"/>
    <w:rsid w:val="000C642F"/>
    <w:rsid w:val="000C6BC3"/>
    <w:rsid w:val="000D0199"/>
    <w:rsid w:val="000D05DB"/>
    <w:rsid w:val="000D07BD"/>
    <w:rsid w:val="000D0A0E"/>
    <w:rsid w:val="000D0E2A"/>
    <w:rsid w:val="000D138A"/>
    <w:rsid w:val="000D1955"/>
    <w:rsid w:val="000D1DB8"/>
    <w:rsid w:val="000D2398"/>
    <w:rsid w:val="000D24F8"/>
    <w:rsid w:val="000D2D29"/>
    <w:rsid w:val="000D3175"/>
    <w:rsid w:val="000D32CF"/>
    <w:rsid w:val="000D366E"/>
    <w:rsid w:val="000D3A3B"/>
    <w:rsid w:val="000D4509"/>
    <w:rsid w:val="000D4B8E"/>
    <w:rsid w:val="000D6A78"/>
    <w:rsid w:val="000D6F9E"/>
    <w:rsid w:val="000D785A"/>
    <w:rsid w:val="000D790C"/>
    <w:rsid w:val="000E01C1"/>
    <w:rsid w:val="000E060A"/>
    <w:rsid w:val="000E091F"/>
    <w:rsid w:val="000E09D0"/>
    <w:rsid w:val="000E0A9E"/>
    <w:rsid w:val="000E11B0"/>
    <w:rsid w:val="000E1966"/>
    <w:rsid w:val="000E197D"/>
    <w:rsid w:val="000E1BF4"/>
    <w:rsid w:val="000E2917"/>
    <w:rsid w:val="000E29D2"/>
    <w:rsid w:val="000E2BF2"/>
    <w:rsid w:val="000E2C1E"/>
    <w:rsid w:val="000E3C11"/>
    <w:rsid w:val="000E4399"/>
    <w:rsid w:val="000E498C"/>
    <w:rsid w:val="000E5D06"/>
    <w:rsid w:val="000E62E5"/>
    <w:rsid w:val="000E64E3"/>
    <w:rsid w:val="000E69F1"/>
    <w:rsid w:val="000E6AB1"/>
    <w:rsid w:val="000E6B43"/>
    <w:rsid w:val="000E6BC6"/>
    <w:rsid w:val="000E700C"/>
    <w:rsid w:val="000F0053"/>
    <w:rsid w:val="000F009A"/>
    <w:rsid w:val="000F0D6C"/>
    <w:rsid w:val="000F0EB2"/>
    <w:rsid w:val="000F1519"/>
    <w:rsid w:val="000F1797"/>
    <w:rsid w:val="000F2024"/>
    <w:rsid w:val="000F2BDA"/>
    <w:rsid w:val="000F2D79"/>
    <w:rsid w:val="000F33B3"/>
    <w:rsid w:val="000F3610"/>
    <w:rsid w:val="000F3906"/>
    <w:rsid w:val="000F3B55"/>
    <w:rsid w:val="000F3D50"/>
    <w:rsid w:val="000F3F31"/>
    <w:rsid w:val="000F4172"/>
    <w:rsid w:val="000F439F"/>
    <w:rsid w:val="000F4735"/>
    <w:rsid w:val="000F48AB"/>
    <w:rsid w:val="000F4947"/>
    <w:rsid w:val="000F4A3A"/>
    <w:rsid w:val="000F5292"/>
    <w:rsid w:val="000F5398"/>
    <w:rsid w:val="000F5DD5"/>
    <w:rsid w:val="000F5F24"/>
    <w:rsid w:val="000F6011"/>
    <w:rsid w:val="000F6A7B"/>
    <w:rsid w:val="000F71B3"/>
    <w:rsid w:val="000F733C"/>
    <w:rsid w:val="000F799A"/>
    <w:rsid w:val="000F7A07"/>
    <w:rsid w:val="0010002B"/>
    <w:rsid w:val="001010EF"/>
    <w:rsid w:val="0010110D"/>
    <w:rsid w:val="00101195"/>
    <w:rsid w:val="001015A2"/>
    <w:rsid w:val="00101E97"/>
    <w:rsid w:val="001020DD"/>
    <w:rsid w:val="00102B72"/>
    <w:rsid w:val="00102DE6"/>
    <w:rsid w:val="00103749"/>
    <w:rsid w:val="0010441F"/>
    <w:rsid w:val="001046B8"/>
    <w:rsid w:val="00104E58"/>
    <w:rsid w:val="001050BF"/>
    <w:rsid w:val="0010531B"/>
    <w:rsid w:val="00106224"/>
    <w:rsid w:val="00106F47"/>
    <w:rsid w:val="00107161"/>
    <w:rsid w:val="0011034D"/>
    <w:rsid w:val="00111A59"/>
    <w:rsid w:val="0011264E"/>
    <w:rsid w:val="00112B56"/>
    <w:rsid w:val="00112C71"/>
    <w:rsid w:val="001137A9"/>
    <w:rsid w:val="001139E2"/>
    <w:rsid w:val="00114DB9"/>
    <w:rsid w:val="00115159"/>
    <w:rsid w:val="00115339"/>
    <w:rsid w:val="001157CF"/>
    <w:rsid w:val="00115A67"/>
    <w:rsid w:val="00115B5B"/>
    <w:rsid w:val="0011637C"/>
    <w:rsid w:val="00116785"/>
    <w:rsid w:val="00116C39"/>
    <w:rsid w:val="00117994"/>
    <w:rsid w:val="001220D1"/>
    <w:rsid w:val="001221C9"/>
    <w:rsid w:val="001222FC"/>
    <w:rsid w:val="00122304"/>
    <w:rsid w:val="001227E8"/>
    <w:rsid w:val="00122AF0"/>
    <w:rsid w:val="0012329E"/>
    <w:rsid w:val="00123925"/>
    <w:rsid w:val="00123FE2"/>
    <w:rsid w:val="001244B6"/>
    <w:rsid w:val="00124802"/>
    <w:rsid w:val="001266F0"/>
    <w:rsid w:val="00126A56"/>
    <w:rsid w:val="00127060"/>
    <w:rsid w:val="0012726A"/>
    <w:rsid w:val="001277AD"/>
    <w:rsid w:val="00130811"/>
    <w:rsid w:val="00130BD1"/>
    <w:rsid w:val="00130D9E"/>
    <w:rsid w:val="00130FC0"/>
    <w:rsid w:val="0013115E"/>
    <w:rsid w:val="00131D46"/>
    <w:rsid w:val="00131F1C"/>
    <w:rsid w:val="001336F0"/>
    <w:rsid w:val="00133A59"/>
    <w:rsid w:val="00133EAB"/>
    <w:rsid w:val="001341BF"/>
    <w:rsid w:val="0013429B"/>
    <w:rsid w:val="0013432E"/>
    <w:rsid w:val="00134767"/>
    <w:rsid w:val="00134BAC"/>
    <w:rsid w:val="00135447"/>
    <w:rsid w:val="00135643"/>
    <w:rsid w:val="00135E7B"/>
    <w:rsid w:val="00135FCC"/>
    <w:rsid w:val="0013601A"/>
    <w:rsid w:val="001364CD"/>
    <w:rsid w:val="0013720A"/>
    <w:rsid w:val="00137244"/>
    <w:rsid w:val="001403E9"/>
    <w:rsid w:val="00140643"/>
    <w:rsid w:val="00140830"/>
    <w:rsid w:val="00141871"/>
    <w:rsid w:val="001425CB"/>
    <w:rsid w:val="00143378"/>
    <w:rsid w:val="00143443"/>
    <w:rsid w:val="001434C2"/>
    <w:rsid w:val="00143F4D"/>
    <w:rsid w:val="001443BE"/>
    <w:rsid w:val="001446BF"/>
    <w:rsid w:val="001449D9"/>
    <w:rsid w:val="0014558E"/>
    <w:rsid w:val="00146721"/>
    <w:rsid w:val="001471C9"/>
    <w:rsid w:val="001474CB"/>
    <w:rsid w:val="001477BA"/>
    <w:rsid w:val="00147996"/>
    <w:rsid w:val="0015017D"/>
    <w:rsid w:val="001503CD"/>
    <w:rsid w:val="00150C73"/>
    <w:rsid w:val="0015112B"/>
    <w:rsid w:val="0015215F"/>
    <w:rsid w:val="00152805"/>
    <w:rsid w:val="00152965"/>
    <w:rsid w:val="00152AEE"/>
    <w:rsid w:val="00153F26"/>
    <w:rsid w:val="001545BD"/>
    <w:rsid w:val="00154A25"/>
    <w:rsid w:val="00154FC7"/>
    <w:rsid w:val="001555E5"/>
    <w:rsid w:val="0015584E"/>
    <w:rsid w:val="00156357"/>
    <w:rsid w:val="00156436"/>
    <w:rsid w:val="001564ED"/>
    <w:rsid w:val="00156958"/>
    <w:rsid w:val="00156E83"/>
    <w:rsid w:val="001579E2"/>
    <w:rsid w:val="001601D6"/>
    <w:rsid w:val="001606FB"/>
    <w:rsid w:val="00161C3F"/>
    <w:rsid w:val="0016226C"/>
    <w:rsid w:val="001622A5"/>
    <w:rsid w:val="00162464"/>
    <w:rsid w:val="001624E6"/>
    <w:rsid w:val="00162A3F"/>
    <w:rsid w:val="00162B27"/>
    <w:rsid w:val="00162DCE"/>
    <w:rsid w:val="00163593"/>
    <w:rsid w:val="001643BC"/>
    <w:rsid w:val="00164515"/>
    <w:rsid w:val="00164A5F"/>
    <w:rsid w:val="0016505D"/>
    <w:rsid w:val="00165BB0"/>
    <w:rsid w:val="00165D46"/>
    <w:rsid w:val="00166A0B"/>
    <w:rsid w:val="00166A0F"/>
    <w:rsid w:val="0016712C"/>
    <w:rsid w:val="001673BF"/>
    <w:rsid w:val="00167D05"/>
    <w:rsid w:val="00167FA0"/>
    <w:rsid w:val="0017048E"/>
    <w:rsid w:val="001706EF"/>
    <w:rsid w:val="00170AA1"/>
    <w:rsid w:val="00170AFE"/>
    <w:rsid w:val="001714B2"/>
    <w:rsid w:val="00171849"/>
    <w:rsid w:val="00171956"/>
    <w:rsid w:val="00171A39"/>
    <w:rsid w:val="00171B71"/>
    <w:rsid w:val="00171B74"/>
    <w:rsid w:val="00172225"/>
    <w:rsid w:val="001722A2"/>
    <w:rsid w:val="00173B44"/>
    <w:rsid w:val="00173C77"/>
    <w:rsid w:val="001742C3"/>
    <w:rsid w:val="00175991"/>
    <w:rsid w:val="00175CD1"/>
    <w:rsid w:val="0017639D"/>
    <w:rsid w:val="0017747F"/>
    <w:rsid w:val="00177CA3"/>
    <w:rsid w:val="00180225"/>
    <w:rsid w:val="001805A6"/>
    <w:rsid w:val="00180756"/>
    <w:rsid w:val="0018094F"/>
    <w:rsid w:val="00180A63"/>
    <w:rsid w:val="00181BFB"/>
    <w:rsid w:val="00181C4E"/>
    <w:rsid w:val="00182285"/>
    <w:rsid w:val="00182DE0"/>
    <w:rsid w:val="00183375"/>
    <w:rsid w:val="00183C5C"/>
    <w:rsid w:val="001840A8"/>
    <w:rsid w:val="00184150"/>
    <w:rsid w:val="00184344"/>
    <w:rsid w:val="00184579"/>
    <w:rsid w:val="00184690"/>
    <w:rsid w:val="00184708"/>
    <w:rsid w:val="00184C58"/>
    <w:rsid w:val="00184CF5"/>
    <w:rsid w:val="00184CFA"/>
    <w:rsid w:val="00185355"/>
    <w:rsid w:val="0018584D"/>
    <w:rsid w:val="0018602B"/>
    <w:rsid w:val="001863E7"/>
    <w:rsid w:val="0018711E"/>
    <w:rsid w:val="001871AA"/>
    <w:rsid w:val="00187621"/>
    <w:rsid w:val="00187D06"/>
    <w:rsid w:val="0019239E"/>
    <w:rsid w:val="001926CD"/>
    <w:rsid w:val="00192977"/>
    <w:rsid w:val="00192C60"/>
    <w:rsid w:val="00192E83"/>
    <w:rsid w:val="00192F8B"/>
    <w:rsid w:val="00193162"/>
    <w:rsid w:val="0019377E"/>
    <w:rsid w:val="00193847"/>
    <w:rsid w:val="0019385A"/>
    <w:rsid w:val="00193E01"/>
    <w:rsid w:val="00193F61"/>
    <w:rsid w:val="00194660"/>
    <w:rsid w:val="00194F69"/>
    <w:rsid w:val="00195335"/>
    <w:rsid w:val="0019550D"/>
    <w:rsid w:val="00195AC4"/>
    <w:rsid w:val="00195D5F"/>
    <w:rsid w:val="00196584"/>
    <w:rsid w:val="001966DF"/>
    <w:rsid w:val="0019672C"/>
    <w:rsid w:val="00196AEA"/>
    <w:rsid w:val="00196E79"/>
    <w:rsid w:val="00197C25"/>
    <w:rsid w:val="001A0984"/>
    <w:rsid w:val="001A0E6A"/>
    <w:rsid w:val="001A1A16"/>
    <w:rsid w:val="001A1E4F"/>
    <w:rsid w:val="001A2143"/>
    <w:rsid w:val="001A22B7"/>
    <w:rsid w:val="001A3541"/>
    <w:rsid w:val="001A3612"/>
    <w:rsid w:val="001A443B"/>
    <w:rsid w:val="001A4A5A"/>
    <w:rsid w:val="001A4C6A"/>
    <w:rsid w:val="001A4EB3"/>
    <w:rsid w:val="001A4ECE"/>
    <w:rsid w:val="001A538A"/>
    <w:rsid w:val="001A5A63"/>
    <w:rsid w:val="001A5C4D"/>
    <w:rsid w:val="001A6457"/>
    <w:rsid w:val="001A65A3"/>
    <w:rsid w:val="001A674D"/>
    <w:rsid w:val="001A6EF8"/>
    <w:rsid w:val="001A7A50"/>
    <w:rsid w:val="001A7B8C"/>
    <w:rsid w:val="001B0534"/>
    <w:rsid w:val="001B0CC2"/>
    <w:rsid w:val="001B118E"/>
    <w:rsid w:val="001B1531"/>
    <w:rsid w:val="001B1FF0"/>
    <w:rsid w:val="001B230C"/>
    <w:rsid w:val="001B24D9"/>
    <w:rsid w:val="001B2625"/>
    <w:rsid w:val="001B2832"/>
    <w:rsid w:val="001B3863"/>
    <w:rsid w:val="001B3F2B"/>
    <w:rsid w:val="001B436F"/>
    <w:rsid w:val="001B441A"/>
    <w:rsid w:val="001B4AD7"/>
    <w:rsid w:val="001B4B9E"/>
    <w:rsid w:val="001B62E2"/>
    <w:rsid w:val="001B6517"/>
    <w:rsid w:val="001B6C7A"/>
    <w:rsid w:val="001B7054"/>
    <w:rsid w:val="001B74B8"/>
    <w:rsid w:val="001B7704"/>
    <w:rsid w:val="001C01BF"/>
    <w:rsid w:val="001C0586"/>
    <w:rsid w:val="001C1736"/>
    <w:rsid w:val="001C1AE1"/>
    <w:rsid w:val="001C1AFE"/>
    <w:rsid w:val="001C1D8F"/>
    <w:rsid w:val="001C1DB7"/>
    <w:rsid w:val="001C205E"/>
    <w:rsid w:val="001C265B"/>
    <w:rsid w:val="001C2BA1"/>
    <w:rsid w:val="001C2E05"/>
    <w:rsid w:val="001C3914"/>
    <w:rsid w:val="001C3D41"/>
    <w:rsid w:val="001C3F4E"/>
    <w:rsid w:val="001C47F0"/>
    <w:rsid w:val="001C4A20"/>
    <w:rsid w:val="001C544C"/>
    <w:rsid w:val="001C6B60"/>
    <w:rsid w:val="001C6BCD"/>
    <w:rsid w:val="001D03E5"/>
    <w:rsid w:val="001D12E8"/>
    <w:rsid w:val="001D1387"/>
    <w:rsid w:val="001D18F9"/>
    <w:rsid w:val="001D1BC5"/>
    <w:rsid w:val="001D2080"/>
    <w:rsid w:val="001D2829"/>
    <w:rsid w:val="001D3245"/>
    <w:rsid w:val="001D4540"/>
    <w:rsid w:val="001D47A4"/>
    <w:rsid w:val="001D4BCE"/>
    <w:rsid w:val="001D4C08"/>
    <w:rsid w:val="001D4C5E"/>
    <w:rsid w:val="001D50CD"/>
    <w:rsid w:val="001D57BD"/>
    <w:rsid w:val="001D58EE"/>
    <w:rsid w:val="001D6629"/>
    <w:rsid w:val="001D681A"/>
    <w:rsid w:val="001D6A7F"/>
    <w:rsid w:val="001D6FA2"/>
    <w:rsid w:val="001D7546"/>
    <w:rsid w:val="001E113C"/>
    <w:rsid w:val="001E11D2"/>
    <w:rsid w:val="001E1269"/>
    <w:rsid w:val="001E1E2B"/>
    <w:rsid w:val="001E2179"/>
    <w:rsid w:val="001E25FF"/>
    <w:rsid w:val="001E2D1D"/>
    <w:rsid w:val="001E376D"/>
    <w:rsid w:val="001E387F"/>
    <w:rsid w:val="001E4301"/>
    <w:rsid w:val="001E45CE"/>
    <w:rsid w:val="001E5360"/>
    <w:rsid w:val="001E5FB0"/>
    <w:rsid w:val="001E6503"/>
    <w:rsid w:val="001E6A43"/>
    <w:rsid w:val="001E6CF2"/>
    <w:rsid w:val="001E6FCD"/>
    <w:rsid w:val="001E70DC"/>
    <w:rsid w:val="001F049E"/>
    <w:rsid w:val="001F086A"/>
    <w:rsid w:val="001F0C35"/>
    <w:rsid w:val="001F0CBA"/>
    <w:rsid w:val="001F1586"/>
    <w:rsid w:val="001F1DFF"/>
    <w:rsid w:val="001F2B63"/>
    <w:rsid w:val="001F3670"/>
    <w:rsid w:val="001F370A"/>
    <w:rsid w:val="001F38D1"/>
    <w:rsid w:val="001F3E54"/>
    <w:rsid w:val="001F4B26"/>
    <w:rsid w:val="001F5105"/>
    <w:rsid w:val="001F5219"/>
    <w:rsid w:val="001F61A4"/>
    <w:rsid w:val="001F61CC"/>
    <w:rsid w:val="001F650C"/>
    <w:rsid w:val="001F66EA"/>
    <w:rsid w:val="001F6D85"/>
    <w:rsid w:val="001F7A2E"/>
    <w:rsid w:val="001F7D09"/>
    <w:rsid w:val="00200B95"/>
    <w:rsid w:val="00201911"/>
    <w:rsid w:val="00201C1E"/>
    <w:rsid w:val="00203338"/>
    <w:rsid w:val="00203D38"/>
    <w:rsid w:val="00204702"/>
    <w:rsid w:val="00204720"/>
    <w:rsid w:val="0020475B"/>
    <w:rsid w:val="00204EA9"/>
    <w:rsid w:val="002064CC"/>
    <w:rsid w:val="002069ED"/>
    <w:rsid w:val="00206DAB"/>
    <w:rsid w:val="00210121"/>
    <w:rsid w:val="00210620"/>
    <w:rsid w:val="002106BF"/>
    <w:rsid w:val="00210C64"/>
    <w:rsid w:val="00211497"/>
    <w:rsid w:val="00211842"/>
    <w:rsid w:val="00211B0B"/>
    <w:rsid w:val="00211F11"/>
    <w:rsid w:val="00212A6A"/>
    <w:rsid w:val="00212F6A"/>
    <w:rsid w:val="0021307D"/>
    <w:rsid w:val="0021324D"/>
    <w:rsid w:val="002135C6"/>
    <w:rsid w:val="002137A3"/>
    <w:rsid w:val="00215115"/>
    <w:rsid w:val="00215658"/>
    <w:rsid w:val="00215E64"/>
    <w:rsid w:val="00216201"/>
    <w:rsid w:val="002164FD"/>
    <w:rsid w:val="0021666C"/>
    <w:rsid w:val="002169F0"/>
    <w:rsid w:val="00216B19"/>
    <w:rsid w:val="00217348"/>
    <w:rsid w:val="00217897"/>
    <w:rsid w:val="00217B86"/>
    <w:rsid w:val="00217C5B"/>
    <w:rsid w:val="0022076D"/>
    <w:rsid w:val="00220783"/>
    <w:rsid w:val="00220785"/>
    <w:rsid w:val="00220945"/>
    <w:rsid w:val="00221390"/>
    <w:rsid w:val="00221754"/>
    <w:rsid w:val="00221D9C"/>
    <w:rsid w:val="002234CB"/>
    <w:rsid w:val="00224466"/>
    <w:rsid w:val="00224F7F"/>
    <w:rsid w:val="0022533D"/>
    <w:rsid w:val="002261A3"/>
    <w:rsid w:val="002264F3"/>
    <w:rsid w:val="00226CF1"/>
    <w:rsid w:val="00226F51"/>
    <w:rsid w:val="00227089"/>
    <w:rsid w:val="00227385"/>
    <w:rsid w:val="00227E28"/>
    <w:rsid w:val="00230953"/>
    <w:rsid w:val="00230CBE"/>
    <w:rsid w:val="00231019"/>
    <w:rsid w:val="00231A06"/>
    <w:rsid w:val="00231C7F"/>
    <w:rsid w:val="0023298C"/>
    <w:rsid w:val="00233565"/>
    <w:rsid w:val="0023363E"/>
    <w:rsid w:val="0023366C"/>
    <w:rsid w:val="00234513"/>
    <w:rsid w:val="0023468B"/>
    <w:rsid w:val="002347D1"/>
    <w:rsid w:val="00234881"/>
    <w:rsid w:val="00235567"/>
    <w:rsid w:val="00236847"/>
    <w:rsid w:val="00236DBD"/>
    <w:rsid w:val="0023726A"/>
    <w:rsid w:val="00237835"/>
    <w:rsid w:val="00237872"/>
    <w:rsid w:val="00240AD1"/>
    <w:rsid w:val="00241556"/>
    <w:rsid w:val="00242338"/>
    <w:rsid w:val="002438D9"/>
    <w:rsid w:val="00244F6B"/>
    <w:rsid w:val="00245211"/>
    <w:rsid w:val="002455B2"/>
    <w:rsid w:val="002458F3"/>
    <w:rsid w:val="00245D30"/>
    <w:rsid w:val="002464DB"/>
    <w:rsid w:val="002466CF"/>
    <w:rsid w:val="0024690D"/>
    <w:rsid w:val="002469E6"/>
    <w:rsid w:val="002473AC"/>
    <w:rsid w:val="00247A11"/>
    <w:rsid w:val="00247B7C"/>
    <w:rsid w:val="0025036C"/>
    <w:rsid w:val="00250663"/>
    <w:rsid w:val="00251313"/>
    <w:rsid w:val="0025180E"/>
    <w:rsid w:val="00252961"/>
    <w:rsid w:val="00252AA4"/>
    <w:rsid w:val="00252F7B"/>
    <w:rsid w:val="0025370E"/>
    <w:rsid w:val="00253897"/>
    <w:rsid w:val="00253EBB"/>
    <w:rsid w:val="0025427D"/>
    <w:rsid w:val="002542FE"/>
    <w:rsid w:val="00255758"/>
    <w:rsid w:val="00255FD4"/>
    <w:rsid w:val="002563F8"/>
    <w:rsid w:val="0025648E"/>
    <w:rsid w:val="002574E9"/>
    <w:rsid w:val="002577DD"/>
    <w:rsid w:val="00257FC3"/>
    <w:rsid w:val="00260B54"/>
    <w:rsid w:val="002612BD"/>
    <w:rsid w:val="0026145B"/>
    <w:rsid w:val="0026156E"/>
    <w:rsid w:val="0026169E"/>
    <w:rsid w:val="0026189E"/>
    <w:rsid w:val="00261922"/>
    <w:rsid w:val="0026199F"/>
    <w:rsid w:val="00261FD5"/>
    <w:rsid w:val="0026264F"/>
    <w:rsid w:val="00262AEF"/>
    <w:rsid w:val="00263255"/>
    <w:rsid w:val="0026332D"/>
    <w:rsid w:val="002644F0"/>
    <w:rsid w:val="002646BB"/>
    <w:rsid w:val="002648F3"/>
    <w:rsid w:val="00264DD2"/>
    <w:rsid w:val="00265084"/>
    <w:rsid w:val="002652B6"/>
    <w:rsid w:val="002655A4"/>
    <w:rsid w:val="0026596B"/>
    <w:rsid w:val="00266205"/>
    <w:rsid w:val="002669C7"/>
    <w:rsid w:val="00267646"/>
    <w:rsid w:val="00267ABE"/>
    <w:rsid w:val="00267E54"/>
    <w:rsid w:val="002701E1"/>
    <w:rsid w:val="00270650"/>
    <w:rsid w:val="00270932"/>
    <w:rsid w:val="00270C79"/>
    <w:rsid w:val="00270CA8"/>
    <w:rsid w:val="00270D2D"/>
    <w:rsid w:val="00270E66"/>
    <w:rsid w:val="00270F87"/>
    <w:rsid w:val="00271A49"/>
    <w:rsid w:val="00271C8A"/>
    <w:rsid w:val="00272096"/>
    <w:rsid w:val="0027215D"/>
    <w:rsid w:val="0027244C"/>
    <w:rsid w:val="00272EE8"/>
    <w:rsid w:val="00273605"/>
    <w:rsid w:val="00273710"/>
    <w:rsid w:val="00273926"/>
    <w:rsid w:val="00274A93"/>
    <w:rsid w:val="00274CFC"/>
    <w:rsid w:val="00274F21"/>
    <w:rsid w:val="002752B9"/>
    <w:rsid w:val="002755C7"/>
    <w:rsid w:val="00275A85"/>
    <w:rsid w:val="00275CFD"/>
    <w:rsid w:val="00275F35"/>
    <w:rsid w:val="00275F7E"/>
    <w:rsid w:val="00276304"/>
    <w:rsid w:val="00276DC7"/>
    <w:rsid w:val="00277548"/>
    <w:rsid w:val="002775ED"/>
    <w:rsid w:val="00277611"/>
    <w:rsid w:val="0027768F"/>
    <w:rsid w:val="002778E6"/>
    <w:rsid w:val="002779A1"/>
    <w:rsid w:val="00277B2A"/>
    <w:rsid w:val="00280269"/>
    <w:rsid w:val="002802CF"/>
    <w:rsid w:val="0028065A"/>
    <w:rsid w:val="0028093F"/>
    <w:rsid w:val="00280AE5"/>
    <w:rsid w:val="00280C2E"/>
    <w:rsid w:val="00280F21"/>
    <w:rsid w:val="00281501"/>
    <w:rsid w:val="0028192F"/>
    <w:rsid w:val="00281FF6"/>
    <w:rsid w:val="00282301"/>
    <w:rsid w:val="002824BC"/>
    <w:rsid w:val="002827ED"/>
    <w:rsid w:val="00282DED"/>
    <w:rsid w:val="00282FA4"/>
    <w:rsid w:val="0028336F"/>
    <w:rsid w:val="002834AA"/>
    <w:rsid w:val="00283812"/>
    <w:rsid w:val="00283A09"/>
    <w:rsid w:val="00283B3D"/>
    <w:rsid w:val="002850FF"/>
    <w:rsid w:val="00285BA4"/>
    <w:rsid w:val="00285CA9"/>
    <w:rsid w:val="00285E7B"/>
    <w:rsid w:val="00286373"/>
    <w:rsid w:val="00286709"/>
    <w:rsid w:val="002867EB"/>
    <w:rsid w:val="0028728C"/>
    <w:rsid w:val="00287F9D"/>
    <w:rsid w:val="002909F8"/>
    <w:rsid w:val="00290F04"/>
    <w:rsid w:val="00291164"/>
    <w:rsid w:val="00291407"/>
    <w:rsid w:val="00291520"/>
    <w:rsid w:val="002916F1"/>
    <w:rsid w:val="002917DF"/>
    <w:rsid w:val="00291D54"/>
    <w:rsid w:val="002925CE"/>
    <w:rsid w:val="00292A5B"/>
    <w:rsid w:val="00292A8C"/>
    <w:rsid w:val="00292B21"/>
    <w:rsid w:val="002933DC"/>
    <w:rsid w:val="0029362C"/>
    <w:rsid w:val="00293762"/>
    <w:rsid w:val="002947C6"/>
    <w:rsid w:val="00294C33"/>
    <w:rsid w:val="00294DA9"/>
    <w:rsid w:val="002956BD"/>
    <w:rsid w:val="00295753"/>
    <w:rsid w:val="0029676F"/>
    <w:rsid w:val="00296DBE"/>
    <w:rsid w:val="00296F38"/>
    <w:rsid w:val="002971D0"/>
    <w:rsid w:val="002973D7"/>
    <w:rsid w:val="00297C8D"/>
    <w:rsid w:val="00297EE2"/>
    <w:rsid w:val="002A016F"/>
    <w:rsid w:val="002A0210"/>
    <w:rsid w:val="002A04ED"/>
    <w:rsid w:val="002A0703"/>
    <w:rsid w:val="002A0AD1"/>
    <w:rsid w:val="002A0B9C"/>
    <w:rsid w:val="002A0C28"/>
    <w:rsid w:val="002A0C3E"/>
    <w:rsid w:val="002A0C53"/>
    <w:rsid w:val="002A1BE3"/>
    <w:rsid w:val="002A1D96"/>
    <w:rsid w:val="002A1E25"/>
    <w:rsid w:val="002A1E86"/>
    <w:rsid w:val="002A1FE3"/>
    <w:rsid w:val="002A243F"/>
    <w:rsid w:val="002A2853"/>
    <w:rsid w:val="002A285B"/>
    <w:rsid w:val="002A3493"/>
    <w:rsid w:val="002A34BB"/>
    <w:rsid w:val="002A3B7F"/>
    <w:rsid w:val="002A4750"/>
    <w:rsid w:val="002A48EE"/>
    <w:rsid w:val="002A5475"/>
    <w:rsid w:val="002A549E"/>
    <w:rsid w:val="002A5632"/>
    <w:rsid w:val="002A633B"/>
    <w:rsid w:val="002A6428"/>
    <w:rsid w:val="002A68BF"/>
    <w:rsid w:val="002A699C"/>
    <w:rsid w:val="002A74C7"/>
    <w:rsid w:val="002A74F6"/>
    <w:rsid w:val="002A7C69"/>
    <w:rsid w:val="002B04DB"/>
    <w:rsid w:val="002B23C7"/>
    <w:rsid w:val="002B30C2"/>
    <w:rsid w:val="002B3830"/>
    <w:rsid w:val="002B42A1"/>
    <w:rsid w:val="002B4421"/>
    <w:rsid w:val="002B47EC"/>
    <w:rsid w:val="002B4AD9"/>
    <w:rsid w:val="002B5503"/>
    <w:rsid w:val="002B5922"/>
    <w:rsid w:val="002B63F7"/>
    <w:rsid w:val="002B6B6E"/>
    <w:rsid w:val="002B6C2B"/>
    <w:rsid w:val="002B713C"/>
    <w:rsid w:val="002B7FF0"/>
    <w:rsid w:val="002C06DF"/>
    <w:rsid w:val="002C0792"/>
    <w:rsid w:val="002C0A79"/>
    <w:rsid w:val="002C0CAC"/>
    <w:rsid w:val="002C1468"/>
    <w:rsid w:val="002C2064"/>
    <w:rsid w:val="002C283E"/>
    <w:rsid w:val="002C32B7"/>
    <w:rsid w:val="002C3331"/>
    <w:rsid w:val="002C5177"/>
    <w:rsid w:val="002C52FC"/>
    <w:rsid w:val="002C55C9"/>
    <w:rsid w:val="002C5BEC"/>
    <w:rsid w:val="002C5D9B"/>
    <w:rsid w:val="002C6083"/>
    <w:rsid w:val="002C60D3"/>
    <w:rsid w:val="002C6452"/>
    <w:rsid w:val="002C652C"/>
    <w:rsid w:val="002D078C"/>
    <w:rsid w:val="002D1156"/>
    <w:rsid w:val="002D1C2D"/>
    <w:rsid w:val="002D1ECE"/>
    <w:rsid w:val="002D202E"/>
    <w:rsid w:val="002D2A58"/>
    <w:rsid w:val="002D31A5"/>
    <w:rsid w:val="002D34AF"/>
    <w:rsid w:val="002D3909"/>
    <w:rsid w:val="002D3C76"/>
    <w:rsid w:val="002D3E66"/>
    <w:rsid w:val="002D46A9"/>
    <w:rsid w:val="002D521C"/>
    <w:rsid w:val="002D59CC"/>
    <w:rsid w:val="002D5EF1"/>
    <w:rsid w:val="002D6257"/>
    <w:rsid w:val="002D6691"/>
    <w:rsid w:val="002D74C1"/>
    <w:rsid w:val="002E0110"/>
    <w:rsid w:val="002E0202"/>
    <w:rsid w:val="002E047E"/>
    <w:rsid w:val="002E0536"/>
    <w:rsid w:val="002E0BB8"/>
    <w:rsid w:val="002E1305"/>
    <w:rsid w:val="002E1D62"/>
    <w:rsid w:val="002E3374"/>
    <w:rsid w:val="002E3877"/>
    <w:rsid w:val="002E4517"/>
    <w:rsid w:val="002E53A1"/>
    <w:rsid w:val="002E5950"/>
    <w:rsid w:val="002E5BFE"/>
    <w:rsid w:val="002E5C4B"/>
    <w:rsid w:val="002E6225"/>
    <w:rsid w:val="002E6361"/>
    <w:rsid w:val="002E67E8"/>
    <w:rsid w:val="002E7215"/>
    <w:rsid w:val="002E7685"/>
    <w:rsid w:val="002E7A01"/>
    <w:rsid w:val="002F0DF0"/>
    <w:rsid w:val="002F1268"/>
    <w:rsid w:val="002F14E0"/>
    <w:rsid w:val="002F17F5"/>
    <w:rsid w:val="002F2032"/>
    <w:rsid w:val="002F20B8"/>
    <w:rsid w:val="002F26E1"/>
    <w:rsid w:val="002F27DE"/>
    <w:rsid w:val="002F281A"/>
    <w:rsid w:val="002F2E05"/>
    <w:rsid w:val="002F37C7"/>
    <w:rsid w:val="002F38D0"/>
    <w:rsid w:val="002F4152"/>
    <w:rsid w:val="002F4942"/>
    <w:rsid w:val="002F4F2E"/>
    <w:rsid w:val="002F57BB"/>
    <w:rsid w:val="002F5EFD"/>
    <w:rsid w:val="002F6993"/>
    <w:rsid w:val="002F7EF1"/>
    <w:rsid w:val="00300C6A"/>
    <w:rsid w:val="0030176C"/>
    <w:rsid w:val="00301BBA"/>
    <w:rsid w:val="0030223A"/>
    <w:rsid w:val="00302EC3"/>
    <w:rsid w:val="0030301E"/>
    <w:rsid w:val="00303818"/>
    <w:rsid w:val="00304037"/>
    <w:rsid w:val="0030426F"/>
    <w:rsid w:val="00304381"/>
    <w:rsid w:val="00304CBA"/>
    <w:rsid w:val="00304EEC"/>
    <w:rsid w:val="0030516A"/>
    <w:rsid w:val="003051EE"/>
    <w:rsid w:val="0030523B"/>
    <w:rsid w:val="0030533A"/>
    <w:rsid w:val="00305C91"/>
    <w:rsid w:val="00305D35"/>
    <w:rsid w:val="00306217"/>
    <w:rsid w:val="00306875"/>
    <w:rsid w:val="003070A5"/>
    <w:rsid w:val="0030739F"/>
    <w:rsid w:val="00307689"/>
    <w:rsid w:val="003077CD"/>
    <w:rsid w:val="00307C56"/>
    <w:rsid w:val="00307FB3"/>
    <w:rsid w:val="00310235"/>
    <w:rsid w:val="0031029E"/>
    <w:rsid w:val="003104B2"/>
    <w:rsid w:val="0031177B"/>
    <w:rsid w:val="0031179F"/>
    <w:rsid w:val="00311A92"/>
    <w:rsid w:val="00311AE3"/>
    <w:rsid w:val="003122ED"/>
    <w:rsid w:val="0031252A"/>
    <w:rsid w:val="00312E0D"/>
    <w:rsid w:val="00313053"/>
    <w:rsid w:val="00313FD2"/>
    <w:rsid w:val="003151F0"/>
    <w:rsid w:val="00315974"/>
    <w:rsid w:val="003162B2"/>
    <w:rsid w:val="00316809"/>
    <w:rsid w:val="00316E8D"/>
    <w:rsid w:val="00317368"/>
    <w:rsid w:val="003174B0"/>
    <w:rsid w:val="003203F5"/>
    <w:rsid w:val="0032097E"/>
    <w:rsid w:val="00320BD1"/>
    <w:rsid w:val="00321900"/>
    <w:rsid w:val="003227F8"/>
    <w:rsid w:val="00322EBF"/>
    <w:rsid w:val="00325050"/>
    <w:rsid w:val="00325354"/>
    <w:rsid w:val="00325863"/>
    <w:rsid w:val="00326644"/>
    <w:rsid w:val="0032757A"/>
    <w:rsid w:val="003306EA"/>
    <w:rsid w:val="003308B4"/>
    <w:rsid w:val="0033091C"/>
    <w:rsid w:val="00330AE0"/>
    <w:rsid w:val="0033445D"/>
    <w:rsid w:val="003356DC"/>
    <w:rsid w:val="0033573B"/>
    <w:rsid w:val="00335F23"/>
    <w:rsid w:val="00336489"/>
    <w:rsid w:val="0033662B"/>
    <w:rsid w:val="00336851"/>
    <w:rsid w:val="00336D4B"/>
    <w:rsid w:val="003372E0"/>
    <w:rsid w:val="00337922"/>
    <w:rsid w:val="003379E3"/>
    <w:rsid w:val="00337E4E"/>
    <w:rsid w:val="003402A3"/>
    <w:rsid w:val="00340409"/>
    <w:rsid w:val="0034077A"/>
    <w:rsid w:val="0034078B"/>
    <w:rsid w:val="00340A40"/>
    <w:rsid w:val="0034168C"/>
    <w:rsid w:val="00341C53"/>
    <w:rsid w:val="00341CE3"/>
    <w:rsid w:val="00341F9C"/>
    <w:rsid w:val="0034203C"/>
    <w:rsid w:val="00343187"/>
    <w:rsid w:val="00343C5B"/>
    <w:rsid w:val="00343E74"/>
    <w:rsid w:val="00344642"/>
    <w:rsid w:val="00344A48"/>
    <w:rsid w:val="00344D89"/>
    <w:rsid w:val="00345CA5"/>
    <w:rsid w:val="003467AC"/>
    <w:rsid w:val="00346826"/>
    <w:rsid w:val="00346C76"/>
    <w:rsid w:val="00346E10"/>
    <w:rsid w:val="00347600"/>
    <w:rsid w:val="00347795"/>
    <w:rsid w:val="00350FD4"/>
    <w:rsid w:val="00351291"/>
    <w:rsid w:val="00351312"/>
    <w:rsid w:val="00352270"/>
    <w:rsid w:val="00352B15"/>
    <w:rsid w:val="0035365C"/>
    <w:rsid w:val="003537F3"/>
    <w:rsid w:val="00354648"/>
    <w:rsid w:val="00354A29"/>
    <w:rsid w:val="00354E03"/>
    <w:rsid w:val="00355327"/>
    <w:rsid w:val="00355CA1"/>
    <w:rsid w:val="00355E7A"/>
    <w:rsid w:val="00356100"/>
    <w:rsid w:val="003564B8"/>
    <w:rsid w:val="003568E6"/>
    <w:rsid w:val="00357077"/>
    <w:rsid w:val="003578CD"/>
    <w:rsid w:val="00357E5C"/>
    <w:rsid w:val="0036027D"/>
    <w:rsid w:val="00360809"/>
    <w:rsid w:val="00360B83"/>
    <w:rsid w:val="00360CEA"/>
    <w:rsid w:val="003610EA"/>
    <w:rsid w:val="0036310E"/>
    <w:rsid w:val="0036375C"/>
    <w:rsid w:val="0036402A"/>
    <w:rsid w:val="00364082"/>
    <w:rsid w:val="0036424E"/>
    <w:rsid w:val="00364E5D"/>
    <w:rsid w:val="00365620"/>
    <w:rsid w:val="00365DAD"/>
    <w:rsid w:val="00365E9D"/>
    <w:rsid w:val="0036667B"/>
    <w:rsid w:val="00366A86"/>
    <w:rsid w:val="0036733B"/>
    <w:rsid w:val="00367709"/>
    <w:rsid w:val="0036781B"/>
    <w:rsid w:val="003702EE"/>
    <w:rsid w:val="003707B8"/>
    <w:rsid w:val="00370D39"/>
    <w:rsid w:val="003712C2"/>
    <w:rsid w:val="0037224F"/>
    <w:rsid w:val="003728E7"/>
    <w:rsid w:val="00372BD2"/>
    <w:rsid w:val="00373218"/>
    <w:rsid w:val="003739D4"/>
    <w:rsid w:val="00373B7A"/>
    <w:rsid w:val="00373BC4"/>
    <w:rsid w:val="00374931"/>
    <w:rsid w:val="003756B9"/>
    <w:rsid w:val="003773A3"/>
    <w:rsid w:val="003779CD"/>
    <w:rsid w:val="003800DD"/>
    <w:rsid w:val="003807F1"/>
    <w:rsid w:val="00381826"/>
    <w:rsid w:val="00381AC3"/>
    <w:rsid w:val="00382032"/>
    <w:rsid w:val="00382727"/>
    <w:rsid w:val="0038276B"/>
    <w:rsid w:val="00382DB0"/>
    <w:rsid w:val="00382EEF"/>
    <w:rsid w:val="003830A2"/>
    <w:rsid w:val="00383CDA"/>
    <w:rsid w:val="003843D9"/>
    <w:rsid w:val="00384BD1"/>
    <w:rsid w:val="00384F9C"/>
    <w:rsid w:val="00385013"/>
    <w:rsid w:val="00385445"/>
    <w:rsid w:val="00385A4B"/>
    <w:rsid w:val="00385B3D"/>
    <w:rsid w:val="00385DD5"/>
    <w:rsid w:val="00386B34"/>
    <w:rsid w:val="00386F1E"/>
    <w:rsid w:val="00386F78"/>
    <w:rsid w:val="00387DDA"/>
    <w:rsid w:val="00387F41"/>
    <w:rsid w:val="0039090B"/>
    <w:rsid w:val="00390B76"/>
    <w:rsid w:val="00391347"/>
    <w:rsid w:val="00391671"/>
    <w:rsid w:val="0039198A"/>
    <w:rsid w:val="003920C3"/>
    <w:rsid w:val="00392119"/>
    <w:rsid w:val="00392BB6"/>
    <w:rsid w:val="00392D81"/>
    <w:rsid w:val="0039310B"/>
    <w:rsid w:val="00393387"/>
    <w:rsid w:val="0039355F"/>
    <w:rsid w:val="003935BF"/>
    <w:rsid w:val="003939D9"/>
    <w:rsid w:val="00393C2D"/>
    <w:rsid w:val="00393EE9"/>
    <w:rsid w:val="00393F7B"/>
    <w:rsid w:val="003940A4"/>
    <w:rsid w:val="003944B4"/>
    <w:rsid w:val="0039491E"/>
    <w:rsid w:val="00394BD8"/>
    <w:rsid w:val="003956F0"/>
    <w:rsid w:val="00395769"/>
    <w:rsid w:val="00395825"/>
    <w:rsid w:val="0039582C"/>
    <w:rsid w:val="00395AF6"/>
    <w:rsid w:val="003965F5"/>
    <w:rsid w:val="00396DCA"/>
    <w:rsid w:val="00397089"/>
    <w:rsid w:val="003978EE"/>
    <w:rsid w:val="00397F72"/>
    <w:rsid w:val="003A071C"/>
    <w:rsid w:val="003A087E"/>
    <w:rsid w:val="003A0CAA"/>
    <w:rsid w:val="003A0DF1"/>
    <w:rsid w:val="003A1DEC"/>
    <w:rsid w:val="003A1E15"/>
    <w:rsid w:val="003A1F23"/>
    <w:rsid w:val="003A23AA"/>
    <w:rsid w:val="003A240F"/>
    <w:rsid w:val="003A2901"/>
    <w:rsid w:val="003A2B18"/>
    <w:rsid w:val="003A3CA9"/>
    <w:rsid w:val="003A44C7"/>
    <w:rsid w:val="003A5005"/>
    <w:rsid w:val="003A517E"/>
    <w:rsid w:val="003A5501"/>
    <w:rsid w:val="003A5CF6"/>
    <w:rsid w:val="003A6DA1"/>
    <w:rsid w:val="003A6EC6"/>
    <w:rsid w:val="003A7D3D"/>
    <w:rsid w:val="003B016E"/>
    <w:rsid w:val="003B032F"/>
    <w:rsid w:val="003B0941"/>
    <w:rsid w:val="003B1441"/>
    <w:rsid w:val="003B18A2"/>
    <w:rsid w:val="003B1CA4"/>
    <w:rsid w:val="003B1F46"/>
    <w:rsid w:val="003B2053"/>
    <w:rsid w:val="003B206B"/>
    <w:rsid w:val="003B24DF"/>
    <w:rsid w:val="003B2B3D"/>
    <w:rsid w:val="003B2D92"/>
    <w:rsid w:val="003B2ED2"/>
    <w:rsid w:val="003B3104"/>
    <w:rsid w:val="003B34B2"/>
    <w:rsid w:val="003B37AA"/>
    <w:rsid w:val="003B3A3F"/>
    <w:rsid w:val="003B3A98"/>
    <w:rsid w:val="003B3BD7"/>
    <w:rsid w:val="003B40C4"/>
    <w:rsid w:val="003B40CD"/>
    <w:rsid w:val="003B41F6"/>
    <w:rsid w:val="003B4B1B"/>
    <w:rsid w:val="003B5D98"/>
    <w:rsid w:val="003B5F7A"/>
    <w:rsid w:val="003B60CB"/>
    <w:rsid w:val="003B6EB1"/>
    <w:rsid w:val="003B7467"/>
    <w:rsid w:val="003B74B2"/>
    <w:rsid w:val="003B7D03"/>
    <w:rsid w:val="003C0055"/>
    <w:rsid w:val="003C05BE"/>
    <w:rsid w:val="003C09DD"/>
    <w:rsid w:val="003C1175"/>
    <w:rsid w:val="003C11FA"/>
    <w:rsid w:val="003C18B5"/>
    <w:rsid w:val="003C2079"/>
    <w:rsid w:val="003C2151"/>
    <w:rsid w:val="003C23E8"/>
    <w:rsid w:val="003C2F52"/>
    <w:rsid w:val="003C3B30"/>
    <w:rsid w:val="003C3EC1"/>
    <w:rsid w:val="003C46E8"/>
    <w:rsid w:val="003C472D"/>
    <w:rsid w:val="003C47D3"/>
    <w:rsid w:val="003C4BA0"/>
    <w:rsid w:val="003C4D06"/>
    <w:rsid w:val="003C4EEE"/>
    <w:rsid w:val="003C5651"/>
    <w:rsid w:val="003C58A7"/>
    <w:rsid w:val="003C5931"/>
    <w:rsid w:val="003C6905"/>
    <w:rsid w:val="003C7158"/>
    <w:rsid w:val="003C7E1A"/>
    <w:rsid w:val="003D0A91"/>
    <w:rsid w:val="003D0EFA"/>
    <w:rsid w:val="003D1A42"/>
    <w:rsid w:val="003D262C"/>
    <w:rsid w:val="003D33AB"/>
    <w:rsid w:val="003D3424"/>
    <w:rsid w:val="003D4E30"/>
    <w:rsid w:val="003D5066"/>
    <w:rsid w:val="003D58BF"/>
    <w:rsid w:val="003D6622"/>
    <w:rsid w:val="003D6AD2"/>
    <w:rsid w:val="003D6BB4"/>
    <w:rsid w:val="003D7A8B"/>
    <w:rsid w:val="003D7B48"/>
    <w:rsid w:val="003D7D95"/>
    <w:rsid w:val="003E066F"/>
    <w:rsid w:val="003E11D4"/>
    <w:rsid w:val="003E2AE4"/>
    <w:rsid w:val="003E2B39"/>
    <w:rsid w:val="003E2D13"/>
    <w:rsid w:val="003E46B9"/>
    <w:rsid w:val="003E50C5"/>
    <w:rsid w:val="003E51AC"/>
    <w:rsid w:val="003E52CC"/>
    <w:rsid w:val="003E5720"/>
    <w:rsid w:val="003E5834"/>
    <w:rsid w:val="003E5904"/>
    <w:rsid w:val="003E596E"/>
    <w:rsid w:val="003E5E29"/>
    <w:rsid w:val="003E5E2B"/>
    <w:rsid w:val="003E60CD"/>
    <w:rsid w:val="003E67EA"/>
    <w:rsid w:val="003E69FF"/>
    <w:rsid w:val="003E7224"/>
    <w:rsid w:val="003E753F"/>
    <w:rsid w:val="003E7CCF"/>
    <w:rsid w:val="003E7DA7"/>
    <w:rsid w:val="003F0D24"/>
    <w:rsid w:val="003F1020"/>
    <w:rsid w:val="003F1058"/>
    <w:rsid w:val="003F1A8D"/>
    <w:rsid w:val="003F1CEB"/>
    <w:rsid w:val="003F1EDC"/>
    <w:rsid w:val="003F2501"/>
    <w:rsid w:val="003F28AF"/>
    <w:rsid w:val="003F2A5B"/>
    <w:rsid w:val="003F2D72"/>
    <w:rsid w:val="003F38A3"/>
    <w:rsid w:val="003F3DD4"/>
    <w:rsid w:val="003F438A"/>
    <w:rsid w:val="003F5544"/>
    <w:rsid w:val="003F5A67"/>
    <w:rsid w:val="003F5FC3"/>
    <w:rsid w:val="003F6D17"/>
    <w:rsid w:val="003F7640"/>
    <w:rsid w:val="003F78FC"/>
    <w:rsid w:val="003F7DFD"/>
    <w:rsid w:val="0040066B"/>
    <w:rsid w:val="00400747"/>
    <w:rsid w:val="0040095A"/>
    <w:rsid w:val="00401083"/>
    <w:rsid w:val="00401D3C"/>
    <w:rsid w:val="00402831"/>
    <w:rsid w:val="00402947"/>
    <w:rsid w:val="00402B15"/>
    <w:rsid w:val="0040311F"/>
    <w:rsid w:val="0040324C"/>
    <w:rsid w:val="004038EC"/>
    <w:rsid w:val="0040424D"/>
    <w:rsid w:val="004048A4"/>
    <w:rsid w:val="0040503E"/>
    <w:rsid w:val="0040528A"/>
    <w:rsid w:val="00405926"/>
    <w:rsid w:val="00406114"/>
    <w:rsid w:val="00406225"/>
    <w:rsid w:val="00406F37"/>
    <w:rsid w:val="00406F6B"/>
    <w:rsid w:val="004070FE"/>
    <w:rsid w:val="0040725A"/>
    <w:rsid w:val="00407A03"/>
    <w:rsid w:val="00410674"/>
    <w:rsid w:val="004106E8"/>
    <w:rsid w:val="00410AA6"/>
    <w:rsid w:val="00411165"/>
    <w:rsid w:val="00411986"/>
    <w:rsid w:val="004129B4"/>
    <w:rsid w:val="0041318C"/>
    <w:rsid w:val="0041359B"/>
    <w:rsid w:val="004136B7"/>
    <w:rsid w:val="004146C4"/>
    <w:rsid w:val="00414E5F"/>
    <w:rsid w:val="004151FF"/>
    <w:rsid w:val="004154A9"/>
    <w:rsid w:val="00415596"/>
    <w:rsid w:val="0041639F"/>
    <w:rsid w:val="00416439"/>
    <w:rsid w:val="00416835"/>
    <w:rsid w:val="0041697E"/>
    <w:rsid w:val="00416AAC"/>
    <w:rsid w:val="00416EC5"/>
    <w:rsid w:val="00416F23"/>
    <w:rsid w:val="00416FFD"/>
    <w:rsid w:val="00417302"/>
    <w:rsid w:val="00417A9A"/>
    <w:rsid w:val="004200E0"/>
    <w:rsid w:val="00420159"/>
    <w:rsid w:val="00420339"/>
    <w:rsid w:val="004204CA"/>
    <w:rsid w:val="004205D7"/>
    <w:rsid w:val="004210B9"/>
    <w:rsid w:val="0042136E"/>
    <w:rsid w:val="00421579"/>
    <w:rsid w:val="00421D3E"/>
    <w:rsid w:val="00421E01"/>
    <w:rsid w:val="00422051"/>
    <w:rsid w:val="004224CC"/>
    <w:rsid w:val="00422ACA"/>
    <w:rsid w:val="00423107"/>
    <w:rsid w:val="00423211"/>
    <w:rsid w:val="004235E8"/>
    <w:rsid w:val="00423C54"/>
    <w:rsid w:val="00424371"/>
    <w:rsid w:val="00424505"/>
    <w:rsid w:val="00424657"/>
    <w:rsid w:val="00424729"/>
    <w:rsid w:val="00424794"/>
    <w:rsid w:val="00424919"/>
    <w:rsid w:val="00424A39"/>
    <w:rsid w:val="004256EB"/>
    <w:rsid w:val="0042575C"/>
    <w:rsid w:val="00425E66"/>
    <w:rsid w:val="00426275"/>
    <w:rsid w:val="004262B0"/>
    <w:rsid w:val="00426449"/>
    <w:rsid w:val="0042681E"/>
    <w:rsid w:val="00426E5F"/>
    <w:rsid w:val="00427138"/>
    <w:rsid w:val="0042718C"/>
    <w:rsid w:val="00427705"/>
    <w:rsid w:val="00427C49"/>
    <w:rsid w:val="00430F87"/>
    <w:rsid w:val="00431346"/>
    <w:rsid w:val="004314B8"/>
    <w:rsid w:val="00431665"/>
    <w:rsid w:val="004319CB"/>
    <w:rsid w:val="00431AEC"/>
    <w:rsid w:val="00431FEF"/>
    <w:rsid w:val="0043230F"/>
    <w:rsid w:val="00432425"/>
    <w:rsid w:val="004325A2"/>
    <w:rsid w:val="004326C3"/>
    <w:rsid w:val="00432CC5"/>
    <w:rsid w:val="00432FA6"/>
    <w:rsid w:val="00433746"/>
    <w:rsid w:val="00433925"/>
    <w:rsid w:val="00433E94"/>
    <w:rsid w:val="00433F8C"/>
    <w:rsid w:val="0043409B"/>
    <w:rsid w:val="00434905"/>
    <w:rsid w:val="00434E36"/>
    <w:rsid w:val="004353F8"/>
    <w:rsid w:val="004359DF"/>
    <w:rsid w:val="00435BCD"/>
    <w:rsid w:val="00435FEF"/>
    <w:rsid w:val="0043606E"/>
    <w:rsid w:val="004368BB"/>
    <w:rsid w:val="00436B29"/>
    <w:rsid w:val="00436FE8"/>
    <w:rsid w:val="0043710A"/>
    <w:rsid w:val="00437261"/>
    <w:rsid w:val="004376E4"/>
    <w:rsid w:val="00437965"/>
    <w:rsid w:val="00437CFB"/>
    <w:rsid w:val="00437D33"/>
    <w:rsid w:val="00440000"/>
    <w:rsid w:val="004418DB"/>
    <w:rsid w:val="00441E16"/>
    <w:rsid w:val="0044244C"/>
    <w:rsid w:val="004424B4"/>
    <w:rsid w:val="0044281F"/>
    <w:rsid w:val="00442C71"/>
    <w:rsid w:val="00442E13"/>
    <w:rsid w:val="004433FF"/>
    <w:rsid w:val="0044419D"/>
    <w:rsid w:val="004443DD"/>
    <w:rsid w:val="0044459E"/>
    <w:rsid w:val="004447BE"/>
    <w:rsid w:val="004449A0"/>
    <w:rsid w:val="00444B56"/>
    <w:rsid w:val="00444CB6"/>
    <w:rsid w:val="00445573"/>
    <w:rsid w:val="00445BB1"/>
    <w:rsid w:val="00445C2F"/>
    <w:rsid w:val="00446366"/>
    <w:rsid w:val="004466A4"/>
    <w:rsid w:val="0044684B"/>
    <w:rsid w:val="00446FA3"/>
    <w:rsid w:val="004475C5"/>
    <w:rsid w:val="0044763C"/>
    <w:rsid w:val="00450E5D"/>
    <w:rsid w:val="004513E6"/>
    <w:rsid w:val="0045148C"/>
    <w:rsid w:val="0045190A"/>
    <w:rsid w:val="0045213A"/>
    <w:rsid w:val="00453065"/>
    <w:rsid w:val="004532B0"/>
    <w:rsid w:val="00453F99"/>
    <w:rsid w:val="0045402B"/>
    <w:rsid w:val="00454227"/>
    <w:rsid w:val="00454A7A"/>
    <w:rsid w:val="00455CFF"/>
    <w:rsid w:val="004567CB"/>
    <w:rsid w:val="00457B80"/>
    <w:rsid w:val="00457D29"/>
    <w:rsid w:val="00457FED"/>
    <w:rsid w:val="004601A5"/>
    <w:rsid w:val="00460397"/>
    <w:rsid w:val="004603CE"/>
    <w:rsid w:val="0046086A"/>
    <w:rsid w:val="00460983"/>
    <w:rsid w:val="00460A12"/>
    <w:rsid w:val="00460F55"/>
    <w:rsid w:val="004613C6"/>
    <w:rsid w:val="0046167F"/>
    <w:rsid w:val="0046217E"/>
    <w:rsid w:val="004625BC"/>
    <w:rsid w:val="00462672"/>
    <w:rsid w:val="0046303B"/>
    <w:rsid w:val="00463495"/>
    <w:rsid w:val="00463DAA"/>
    <w:rsid w:val="00464470"/>
    <w:rsid w:val="004645FC"/>
    <w:rsid w:val="0046479B"/>
    <w:rsid w:val="00465805"/>
    <w:rsid w:val="00465BCB"/>
    <w:rsid w:val="00465C7D"/>
    <w:rsid w:val="00465CAB"/>
    <w:rsid w:val="00467E73"/>
    <w:rsid w:val="00470217"/>
    <w:rsid w:val="00471010"/>
    <w:rsid w:val="00471249"/>
    <w:rsid w:val="004713C1"/>
    <w:rsid w:val="004718BD"/>
    <w:rsid w:val="00471E57"/>
    <w:rsid w:val="00472107"/>
    <w:rsid w:val="004726AD"/>
    <w:rsid w:val="0047271D"/>
    <w:rsid w:val="004728D5"/>
    <w:rsid w:val="004728E9"/>
    <w:rsid w:val="004728EA"/>
    <w:rsid w:val="00472986"/>
    <w:rsid w:val="00473B9D"/>
    <w:rsid w:val="00473CCD"/>
    <w:rsid w:val="00474959"/>
    <w:rsid w:val="00474B84"/>
    <w:rsid w:val="00475AEA"/>
    <w:rsid w:val="00476406"/>
    <w:rsid w:val="00477099"/>
    <w:rsid w:val="00477117"/>
    <w:rsid w:val="004774EE"/>
    <w:rsid w:val="0047793A"/>
    <w:rsid w:val="00477F31"/>
    <w:rsid w:val="00481D05"/>
    <w:rsid w:val="00482010"/>
    <w:rsid w:val="00482653"/>
    <w:rsid w:val="00482E0C"/>
    <w:rsid w:val="00483086"/>
    <w:rsid w:val="004837C0"/>
    <w:rsid w:val="00483C07"/>
    <w:rsid w:val="00483DC1"/>
    <w:rsid w:val="00484208"/>
    <w:rsid w:val="00485B84"/>
    <w:rsid w:val="004865EB"/>
    <w:rsid w:val="00486685"/>
    <w:rsid w:val="00486822"/>
    <w:rsid w:val="00486BBE"/>
    <w:rsid w:val="0048719A"/>
    <w:rsid w:val="0048770A"/>
    <w:rsid w:val="0048789C"/>
    <w:rsid w:val="00487C39"/>
    <w:rsid w:val="00490257"/>
    <w:rsid w:val="00491205"/>
    <w:rsid w:val="00491875"/>
    <w:rsid w:val="004925C9"/>
    <w:rsid w:val="00493269"/>
    <w:rsid w:val="0049358C"/>
    <w:rsid w:val="00493AF0"/>
    <w:rsid w:val="00494552"/>
    <w:rsid w:val="00495251"/>
    <w:rsid w:val="00495DA6"/>
    <w:rsid w:val="0049649D"/>
    <w:rsid w:val="00496860"/>
    <w:rsid w:val="00496C50"/>
    <w:rsid w:val="00496DCD"/>
    <w:rsid w:val="0049701C"/>
    <w:rsid w:val="00497059"/>
    <w:rsid w:val="004970BC"/>
    <w:rsid w:val="00497563"/>
    <w:rsid w:val="00497611"/>
    <w:rsid w:val="00497983"/>
    <w:rsid w:val="00497DE7"/>
    <w:rsid w:val="004A04CC"/>
    <w:rsid w:val="004A072F"/>
    <w:rsid w:val="004A1F75"/>
    <w:rsid w:val="004A237D"/>
    <w:rsid w:val="004A2ACB"/>
    <w:rsid w:val="004A2CCA"/>
    <w:rsid w:val="004A2FD0"/>
    <w:rsid w:val="004A34FC"/>
    <w:rsid w:val="004A39B0"/>
    <w:rsid w:val="004A3EDF"/>
    <w:rsid w:val="004A4529"/>
    <w:rsid w:val="004A549C"/>
    <w:rsid w:val="004A5515"/>
    <w:rsid w:val="004A55B8"/>
    <w:rsid w:val="004A614B"/>
    <w:rsid w:val="004A62CC"/>
    <w:rsid w:val="004A65B5"/>
    <w:rsid w:val="004B10B7"/>
    <w:rsid w:val="004B1259"/>
    <w:rsid w:val="004B1278"/>
    <w:rsid w:val="004B137B"/>
    <w:rsid w:val="004B16B8"/>
    <w:rsid w:val="004B1FDD"/>
    <w:rsid w:val="004B2457"/>
    <w:rsid w:val="004B2E73"/>
    <w:rsid w:val="004B38B9"/>
    <w:rsid w:val="004B3ACE"/>
    <w:rsid w:val="004B4BA3"/>
    <w:rsid w:val="004B5542"/>
    <w:rsid w:val="004B5E97"/>
    <w:rsid w:val="004B63C8"/>
    <w:rsid w:val="004B653E"/>
    <w:rsid w:val="004B7B10"/>
    <w:rsid w:val="004B7FB0"/>
    <w:rsid w:val="004C0322"/>
    <w:rsid w:val="004C06C6"/>
    <w:rsid w:val="004C14D4"/>
    <w:rsid w:val="004C196D"/>
    <w:rsid w:val="004C1F20"/>
    <w:rsid w:val="004C263E"/>
    <w:rsid w:val="004C2AF7"/>
    <w:rsid w:val="004C2B5A"/>
    <w:rsid w:val="004C3210"/>
    <w:rsid w:val="004C3CE8"/>
    <w:rsid w:val="004C4011"/>
    <w:rsid w:val="004C4400"/>
    <w:rsid w:val="004C4FDB"/>
    <w:rsid w:val="004C506D"/>
    <w:rsid w:val="004C521C"/>
    <w:rsid w:val="004C5BEC"/>
    <w:rsid w:val="004C5EFE"/>
    <w:rsid w:val="004C64FA"/>
    <w:rsid w:val="004C6BA8"/>
    <w:rsid w:val="004C6F84"/>
    <w:rsid w:val="004C79DE"/>
    <w:rsid w:val="004C79E0"/>
    <w:rsid w:val="004C7D8C"/>
    <w:rsid w:val="004D003F"/>
    <w:rsid w:val="004D01A2"/>
    <w:rsid w:val="004D1510"/>
    <w:rsid w:val="004D165A"/>
    <w:rsid w:val="004D1A16"/>
    <w:rsid w:val="004D1DB5"/>
    <w:rsid w:val="004D2A24"/>
    <w:rsid w:val="004D336F"/>
    <w:rsid w:val="004D34DC"/>
    <w:rsid w:val="004D35AF"/>
    <w:rsid w:val="004D393A"/>
    <w:rsid w:val="004D3BC7"/>
    <w:rsid w:val="004D3FD5"/>
    <w:rsid w:val="004D449C"/>
    <w:rsid w:val="004D45B4"/>
    <w:rsid w:val="004D45BB"/>
    <w:rsid w:val="004D4EE9"/>
    <w:rsid w:val="004D6518"/>
    <w:rsid w:val="004D7356"/>
    <w:rsid w:val="004D7375"/>
    <w:rsid w:val="004D75B3"/>
    <w:rsid w:val="004D7A2C"/>
    <w:rsid w:val="004D7EDD"/>
    <w:rsid w:val="004D7FF5"/>
    <w:rsid w:val="004E065E"/>
    <w:rsid w:val="004E0BAD"/>
    <w:rsid w:val="004E0DE5"/>
    <w:rsid w:val="004E1366"/>
    <w:rsid w:val="004E1E2A"/>
    <w:rsid w:val="004E21EC"/>
    <w:rsid w:val="004E3418"/>
    <w:rsid w:val="004E34CE"/>
    <w:rsid w:val="004E359E"/>
    <w:rsid w:val="004E3706"/>
    <w:rsid w:val="004E41C6"/>
    <w:rsid w:val="004E49F3"/>
    <w:rsid w:val="004E4D67"/>
    <w:rsid w:val="004E5953"/>
    <w:rsid w:val="004E5EC1"/>
    <w:rsid w:val="004E6459"/>
    <w:rsid w:val="004E6E0D"/>
    <w:rsid w:val="004E79F0"/>
    <w:rsid w:val="004E7BB5"/>
    <w:rsid w:val="004F0B8B"/>
    <w:rsid w:val="004F11F8"/>
    <w:rsid w:val="004F1247"/>
    <w:rsid w:val="004F1BBF"/>
    <w:rsid w:val="004F23ED"/>
    <w:rsid w:val="004F2E72"/>
    <w:rsid w:val="004F397F"/>
    <w:rsid w:val="004F3A3C"/>
    <w:rsid w:val="004F4B07"/>
    <w:rsid w:val="004F4F5E"/>
    <w:rsid w:val="004F5827"/>
    <w:rsid w:val="004F5936"/>
    <w:rsid w:val="004F611E"/>
    <w:rsid w:val="004F65DB"/>
    <w:rsid w:val="004F69E6"/>
    <w:rsid w:val="004F6E08"/>
    <w:rsid w:val="004F7195"/>
    <w:rsid w:val="004F71D4"/>
    <w:rsid w:val="004F7E65"/>
    <w:rsid w:val="00500C8D"/>
    <w:rsid w:val="00500E68"/>
    <w:rsid w:val="00501953"/>
    <w:rsid w:val="00502051"/>
    <w:rsid w:val="00502B9E"/>
    <w:rsid w:val="00502D48"/>
    <w:rsid w:val="00502ED7"/>
    <w:rsid w:val="00503148"/>
    <w:rsid w:val="0050346E"/>
    <w:rsid w:val="00503507"/>
    <w:rsid w:val="005041FF"/>
    <w:rsid w:val="00504335"/>
    <w:rsid w:val="005044F3"/>
    <w:rsid w:val="005047F1"/>
    <w:rsid w:val="00504ECA"/>
    <w:rsid w:val="005059F0"/>
    <w:rsid w:val="00505A54"/>
    <w:rsid w:val="00505AD3"/>
    <w:rsid w:val="00506C38"/>
    <w:rsid w:val="00506D73"/>
    <w:rsid w:val="0050A201"/>
    <w:rsid w:val="005100EE"/>
    <w:rsid w:val="00510258"/>
    <w:rsid w:val="00510A77"/>
    <w:rsid w:val="00510CFD"/>
    <w:rsid w:val="00510F1C"/>
    <w:rsid w:val="00511C8D"/>
    <w:rsid w:val="00512562"/>
    <w:rsid w:val="005129BE"/>
    <w:rsid w:val="00512B44"/>
    <w:rsid w:val="00512F3C"/>
    <w:rsid w:val="00513070"/>
    <w:rsid w:val="00513BA6"/>
    <w:rsid w:val="00513CA9"/>
    <w:rsid w:val="00514D9B"/>
    <w:rsid w:val="0051595E"/>
    <w:rsid w:val="00515DAB"/>
    <w:rsid w:val="00516006"/>
    <w:rsid w:val="005165CA"/>
    <w:rsid w:val="0051664F"/>
    <w:rsid w:val="00516C45"/>
    <w:rsid w:val="0051744C"/>
    <w:rsid w:val="00517475"/>
    <w:rsid w:val="0051749A"/>
    <w:rsid w:val="005202C3"/>
    <w:rsid w:val="00521722"/>
    <w:rsid w:val="0052183C"/>
    <w:rsid w:val="00521895"/>
    <w:rsid w:val="005221AB"/>
    <w:rsid w:val="005227DE"/>
    <w:rsid w:val="00522E49"/>
    <w:rsid w:val="00522FF0"/>
    <w:rsid w:val="005231FD"/>
    <w:rsid w:val="00523779"/>
    <w:rsid w:val="0052455D"/>
    <w:rsid w:val="0052457E"/>
    <w:rsid w:val="0052489F"/>
    <w:rsid w:val="00525710"/>
    <w:rsid w:val="00525FE6"/>
    <w:rsid w:val="005260DE"/>
    <w:rsid w:val="00526D6C"/>
    <w:rsid w:val="00531790"/>
    <w:rsid w:val="00531A15"/>
    <w:rsid w:val="005321CE"/>
    <w:rsid w:val="00532302"/>
    <w:rsid w:val="00532326"/>
    <w:rsid w:val="00532D6F"/>
    <w:rsid w:val="00532E55"/>
    <w:rsid w:val="0053375D"/>
    <w:rsid w:val="00534015"/>
    <w:rsid w:val="005347B3"/>
    <w:rsid w:val="00535042"/>
    <w:rsid w:val="005350D3"/>
    <w:rsid w:val="00535157"/>
    <w:rsid w:val="00535B60"/>
    <w:rsid w:val="00535E8A"/>
    <w:rsid w:val="00535EF3"/>
    <w:rsid w:val="00535F4C"/>
    <w:rsid w:val="0053711F"/>
    <w:rsid w:val="0053771F"/>
    <w:rsid w:val="005377F2"/>
    <w:rsid w:val="00537928"/>
    <w:rsid w:val="00537B85"/>
    <w:rsid w:val="00537BC1"/>
    <w:rsid w:val="00537DC2"/>
    <w:rsid w:val="00540A96"/>
    <w:rsid w:val="00541194"/>
    <w:rsid w:val="0054149E"/>
    <w:rsid w:val="005419BA"/>
    <w:rsid w:val="00541C18"/>
    <w:rsid w:val="005421C7"/>
    <w:rsid w:val="00542D7A"/>
    <w:rsid w:val="00542F78"/>
    <w:rsid w:val="00543981"/>
    <w:rsid w:val="00543E78"/>
    <w:rsid w:val="00544124"/>
    <w:rsid w:val="0054480F"/>
    <w:rsid w:val="00544C27"/>
    <w:rsid w:val="00545B85"/>
    <w:rsid w:val="00545DA6"/>
    <w:rsid w:val="00545FC0"/>
    <w:rsid w:val="005461F7"/>
    <w:rsid w:val="005467F9"/>
    <w:rsid w:val="0054698E"/>
    <w:rsid w:val="00547E7D"/>
    <w:rsid w:val="00550508"/>
    <w:rsid w:val="00550988"/>
    <w:rsid w:val="00551112"/>
    <w:rsid w:val="0055145D"/>
    <w:rsid w:val="0055207C"/>
    <w:rsid w:val="00552CCD"/>
    <w:rsid w:val="00554005"/>
    <w:rsid w:val="00554C56"/>
    <w:rsid w:val="00554CC7"/>
    <w:rsid w:val="00555306"/>
    <w:rsid w:val="00555A88"/>
    <w:rsid w:val="00555D26"/>
    <w:rsid w:val="00555E12"/>
    <w:rsid w:val="00555FE5"/>
    <w:rsid w:val="00556107"/>
    <w:rsid w:val="00556528"/>
    <w:rsid w:val="00556D68"/>
    <w:rsid w:val="00557143"/>
    <w:rsid w:val="005606A0"/>
    <w:rsid w:val="00560743"/>
    <w:rsid w:val="00560B84"/>
    <w:rsid w:val="00560BC6"/>
    <w:rsid w:val="005617D7"/>
    <w:rsid w:val="00561EBE"/>
    <w:rsid w:val="005620AF"/>
    <w:rsid w:val="00562181"/>
    <w:rsid w:val="005623FE"/>
    <w:rsid w:val="005626EE"/>
    <w:rsid w:val="005627AF"/>
    <w:rsid w:val="005634E5"/>
    <w:rsid w:val="0056362B"/>
    <w:rsid w:val="00563E10"/>
    <w:rsid w:val="00564112"/>
    <w:rsid w:val="00564295"/>
    <w:rsid w:val="00564825"/>
    <w:rsid w:val="00564BE2"/>
    <w:rsid w:val="00564CF2"/>
    <w:rsid w:val="00564E4B"/>
    <w:rsid w:val="005653DB"/>
    <w:rsid w:val="005658BD"/>
    <w:rsid w:val="00565DA2"/>
    <w:rsid w:val="00565F5C"/>
    <w:rsid w:val="00566114"/>
    <w:rsid w:val="005701DA"/>
    <w:rsid w:val="00570F8F"/>
    <w:rsid w:val="0057178B"/>
    <w:rsid w:val="005720A7"/>
    <w:rsid w:val="00572204"/>
    <w:rsid w:val="005727A1"/>
    <w:rsid w:val="00573016"/>
    <w:rsid w:val="005737B5"/>
    <w:rsid w:val="00573E2B"/>
    <w:rsid w:val="0057442C"/>
    <w:rsid w:val="00574AD5"/>
    <w:rsid w:val="0057609F"/>
    <w:rsid w:val="005762D6"/>
    <w:rsid w:val="00576706"/>
    <w:rsid w:val="00576E31"/>
    <w:rsid w:val="0057757F"/>
    <w:rsid w:val="005775C7"/>
    <w:rsid w:val="00577BA7"/>
    <w:rsid w:val="00577F18"/>
    <w:rsid w:val="00580975"/>
    <w:rsid w:val="00580FB8"/>
    <w:rsid w:val="0058134B"/>
    <w:rsid w:val="00581395"/>
    <w:rsid w:val="005813E8"/>
    <w:rsid w:val="00581444"/>
    <w:rsid w:val="00581646"/>
    <w:rsid w:val="00581ACF"/>
    <w:rsid w:val="0058219D"/>
    <w:rsid w:val="00582F1D"/>
    <w:rsid w:val="005838B4"/>
    <w:rsid w:val="00583C0C"/>
    <w:rsid w:val="00584783"/>
    <w:rsid w:val="00584824"/>
    <w:rsid w:val="00584874"/>
    <w:rsid w:val="00584EF0"/>
    <w:rsid w:val="00584F48"/>
    <w:rsid w:val="005870D0"/>
    <w:rsid w:val="005878C7"/>
    <w:rsid w:val="0058791F"/>
    <w:rsid w:val="00590408"/>
    <w:rsid w:val="00590721"/>
    <w:rsid w:val="00590848"/>
    <w:rsid w:val="00590B43"/>
    <w:rsid w:val="0059276D"/>
    <w:rsid w:val="005927A6"/>
    <w:rsid w:val="00592C04"/>
    <w:rsid w:val="00592C4A"/>
    <w:rsid w:val="00592CA8"/>
    <w:rsid w:val="00592FFA"/>
    <w:rsid w:val="005935D3"/>
    <w:rsid w:val="005936B1"/>
    <w:rsid w:val="005937B9"/>
    <w:rsid w:val="00593C98"/>
    <w:rsid w:val="00594089"/>
    <w:rsid w:val="00594C5A"/>
    <w:rsid w:val="00594EB0"/>
    <w:rsid w:val="00595135"/>
    <w:rsid w:val="005955E8"/>
    <w:rsid w:val="005963D9"/>
    <w:rsid w:val="00597278"/>
    <w:rsid w:val="0059775A"/>
    <w:rsid w:val="00597D84"/>
    <w:rsid w:val="005A0319"/>
    <w:rsid w:val="005A0E1C"/>
    <w:rsid w:val="005A138B"/>
    <w:rsid w:val="005A19EC"/>
    <w:rsid w:val="005A2399"/>
    <w:rsid w:val="005A3435"/>
    <w:rsid w:val="005A3509"/>
    <w:rsid w:val="005A3F92"/>
    <w:rsid w:val="005A4241"/>
    <w:rsid w:val="005A42FF"/>
    <w:rsid w:val="005A47C4"/>
    <w:rsid w:val="005A4CEA"/>
    <w:rsid w:val="005A50D4"/>
    <w:rsid w:val="005A5230"/>
    <w:rsid w:val="005A52BD"/>
    <w:rsid w:val="005A5FD1"/>
    <w:rsid w:val="005A67F5"/>
    <w:rsid w:val="005A6A7A"/>
    <w:rsid w:val="005A6B37"/>
    <w:rsid w:val="005A724C"/>
    <w:rsid w:val="005A7325"/>
    <w:rsid w:val="005A7D2A"/>
    <w:rsid w:val="005B04B1"/>
    <w:rsid w:val="005B11A2"/>
    <w:rsid w:val="005B23B7"/>
    <w:rsid w:val="005B2737"/>
    <w:rsid w:val="005B275F"/>
    <w:rsid w:val="005B2A39"/>
    <w:rsid w:val="005B2B81"/>
    <w:rsid w:val="005B2D2E"/>
    <w:rsid w:val="005B2E0E"/>
    <w:rsid w:val="005B4524"/>
    <w:rsid w:val="005B5350"/>
    <w:rsid w:val="005B60F6"/>
    <w:rsid w:val="005B6113"/>
    <w:rsid w:val="005B6317"/>
    <w:rsid w:val="005B6868"/>
    <w:rsid w:val="005B73A6"/>
    <w:rsid w:val="005B7420"/>
    <w:rsid w:val="005B7551"/>
    <w:rsid w:val="005B7ADD"/>
    <w:rsid w:val="005C000F"/>
    <w:rsid w:val="005C03D5"/>
    <w:rsid w:val="005C1003"/>
    <w:rsid w:val="005C113D"/>
    <w:rsid w:val="005C1317"/>
    <w:rsid w:val="005C2236"/>
    <w:rsid w:val="005C3859"/>
    <w:rsid w:val="005C44CF"/>
    <w:rsid w:val="005C5785"/>
    <w:rsid w:val="005C5DB1"/>
    <w:rsid w:val="005C731A"/>
    <w:rsid w:val="005C77CA"/>
    <w:rsid w:val="005C7DBC"/>
    <w:rsid w:val="005D0451"/>
    <w:rsid w:val="005D07BC"/>
    <w:rsid w:val="005D1017"/>
    <w:rsid w:val="005D2485"/>
    <w:rsid w:val="005D24DB"/>
    <w:rsid w:val="005D26CC"/>
    <w:rsid w:val="005D2AB2"/>
    <w:rsid w:val="005D2C16"/>
    <w:rsid w:val="005D3C2C"/>
    <w:rsid w:val="005D424D"/>
    <w:rsid w:val="005D42FD"/>
    <w:rsid w:val="005D483A"/>
    <w:rsid w:val="005D5112"/>
    <w:rsid w:val="005D5799"/>
    <w:rsid w:val="005D5911"/>
    <w:rsid w:val="005D5EE2"/>
    <w:rsid w:val="005D630D"/>
    <w:rsid w:val="005D67E6"/>
    <w:rsid w:val="005D6AA6"/>
    <w:rsid w:val="005D6D33"/>
    <w:rsid w:val="005D6D9F"/>
    <w:rsid w:val="005D71E3"/>
    <w:rsid w:val="005D7323"/>
    <w:rsid w:val="005D74B9"/>
    <w:rsid w:val="005D7BCC"/>
    <w:rsid w:val="005E02EE"/>
    <w:rsid w:val="005E1259"/>
    <w:rsid w:val="005E184B"/>
    <w:rsid w:val="005E1B0A"/>
    <w:rsid w:val="005E1CD1"/>
    <w:rsid w:val="005E2230"/>
    <w:rsid w:val="005E2B91"/>
    <w:rsid w:val="005E324B"/>
    <w:rsid w:val="005E3A9E"/>
    <w:rsid w:val="005E3FC9"/>
    <w:rsid w:val="005E4707"/>
    <w:rsid w:val="005E49A5"/>
    <w:rsid w:val="005E4AA4"/>
    <w:rsid w:val="005E4B1B"/>
    <w:rsid w:val="005E4F8D"/>
    <w:rsid w:val="005E50C5"/>
    <w:rsid w:val="005E5579"/>
    <w:rsid w:val="005E5BDD"/>
    <w:rsid w:val="005E6A56"/>
    <w:rsid w:val="005E7348"/>
    <w:rsid w:val="005E74ED"/>
    <w:rsid w:val="005E7550"/>
    <w:rsid w:val="005E7924"/>
    <w:rsid w:val="005EEF9F"/>
    <w:rsid w:val="005F08EA"/>
    <w:rsid w:val="005F0A11"/>
    <w:rsid w:val="005F0E7D"/>
    <w:rsid w:val="005F14AE"/>
    <w:rsid w:val="005F2C73"/>
    <w:rsid w:val="005F3A6A"/>
    <w:rsid w:val="005F4C29"/>
    <w:rsid w:val="005F4D6B"/>
    <w:rsid w:val="005F4FD1"/>
    <w:rsid w:val="005F55C0"/>
    <w:rsid w:val="005F5671"/>
    <w:rsid w:val="005F6251"/>
    <w:rsid w:val="005F6829"/>
    <w:rsid w:val="005F7308"/>
    <w:rsid w:val="005F771F"/>
    <w:rsid w:val="005F77DF"/>
    <w:rsid w:val="005F797C"/>
    <w:rsid w:val="005F79CA"/>
    <w:rsid w:val="005F7D54"/>
    <w:rsid w:val="0060010C"/>
    <w:rsid w:val="0060064A"/>
    <w:rsid w:val="00601109"/>
    <w:rsid w:val="006014B0"/>
    <w:rsid w:val="00601B10"/>
    <w:rsid w:val="00601FAE"/>
    <w:rsid w:val="006022C3"/>
    <w:rsid w:val="006027C0"/>
    <w:rsid w:val="00602A7D"/>
    <w:rsid w:val="00602FA3"/>
    <w:rsid w:val="0060393F"/>
    <w:rsid w:val="00603E4B"/>
    <w:rsid w:val="006041AE"/>
    <w:rsid w:val="0060445F"/>
    <w:rsid w:val="00604620"/>
    <w:rsid w:val="00604A55"/>
    <w:rsid w:val="00604CDC"/>
    <w:rsid w:val="00604DB7"/>
    <w:rsid w:val="0060540F"/>
    <w:rsid w:val="00605651"/>
    <w:rsid w:val="00606244"/>
    <w:rsid w:val="00606859"/>
    <w:rsid w:val="00606FBA"/>
    <w:rsid w:val="006078C6"/>
    <w:rsid w:val="00607DB1"/>
    <w:rsid w:val="00610311"/>
    <w:rsid w:val="00610669"/>
    <w:rsid w:val="00610939"/>
    <w:rsid w:val="00610AD9"/>
    <w:rsid w:val="00610B50"/>
    <w:rsid w:val="00610D40"/>
    <w:rsid w:val="0061119E"/>
    <w:rsid w:val="006116CC"/>
    <w:rsid w:val="006122E4"/>
    <w:rsid w:val="00613F36"/>
    <w:rsid w:val="00614273"/>
    <w:rsid w:val="006145DA"/>
    <w:rsid w:val="00614709"/>
    <w:rsid w:val="006150AA"/>
    <w:rsid w:val="00615660"/>
    <w:rsid w:val="006157A5"/>
    <w:rsid w:val="00615B6C"/>
    <w:rsid w:val="00615D60"/>
    <w:rsid w:val="00620C75"/>
    <w:rsid w:val="00621214"/>
    <w:rsid w:val="006214FD"/>
    <w:rsid w:val="0062162F"/>
    <w:rsid w:val="006216BA"/>
    <w:rsid w:val="0062187E"/>
    <w:rsid w:val="006227F6"/>
    <w:rsid w:val="006228BA"/>
    <w:rsid w:val="00622F29"/>
    <w:rsid w:val="00623CED"/>
    <w:rsid w:val="00624B1E"/>
    <w:rsid w:val="00625B8E"/>
    <w:rsid w:val="00625CDD"/>
    <w:rsid w:val="00625F26"/>
    <w:rsid w:val="00626E80"/>
    <w:rsid w:val="0062715E"/>
    <w:rsid w:val="006306CF"/>
    <w:rsid w:val="00630AE2"/>
    <w:rsid w:val="00630BE1"/>
    <w:rsid w:val="00630D5C"/>
    <w:rsid w:val="00632415"/>
    <w:rsid w:val="0063255E"/>
    <w:rsid w:val="0063282E"/>
    <w:rsid w:val="00632EFE"/>
    <w:rsid w:val="00632F7B"/>
    <w:rsid w:val="00633D59"/>
    <w:rsid w:val="00633D68"/>
    <w:rsid w:val="0063405A"/>
    <w:rsid w:val="006342B3"/>
    <w:rsid w:val="00634744"/>
    <w:rsid w:val="006358FE"/>
    <w:rsid w:val="006359E2"/>
    <w:rsid w:val="00636060"/>
    <w:rsid w:val="00636086"/>
    <w:rsid w:val="00636DA6"/>
    <w:rsid w:val="0063735F"/>
    <w:rsid w:val="0063738C"/>
    <w:rsid w:val="0063765F"/>
    <w:rsid w:val="00637BBD"/>
    <w:rsid w:val="00637CDE"/>
    <w:rsid w:val="00637E0D"/>
    <w:rsid w:val="006403E5"/>
    <w:rsid w:val="00640743"/>
    <w:rsid w:val="006407D4"/>
    <w:rsid w:val="00641880"/>
    <w:rsid w:val="0064264F"/>
    <w:rsid w:val="0064366A"/>
    <w:rsid w:val="006457B4"/>
    <w:rsid w:val="006458EB"/>
    <w:rsid w:val="00645CA8"/>
    <w:rsid w:val="00645FDE"/>
    <w:rsid w:val="00646E85"/>
    <w:rsid w:val="0064740F"/>
    <w:rsid w:val="0064773B"/>
    <w:rsid w:val="00650129"/>
    <w:rsid w:val="00650376"/>
    <w:rsid w:val="00650422"/>
    <w:rsid w:val="0065074F"/>
    <w:rsid w:val="006510CD"/>
    <w:rsid w:val="00651D90"/>
    <w:rsid w:val="006521C6"/>
    <w:rsid w:val="006521F4"/>
    <w:rsid w:val="00652637"/>
    <w:rsid w:val="006526A4"/>
    <w:rsid w:val="00652B9B"/>
    <w:rsid w:val="00653134"/>
    <w:rsid w:val="00653FC8"/>
    <w:rsid w:val="00654314"/>
    <w:rsid w:val="0065455E"/>
    <w:rsid w:val="00654A17"/>
    <w:rsid w:val="006559D4"/>
    <w:rsid w:val="006559FE"/>
    <w:rsid w:val="00656AD9"/>
    <w:rsid w:val="006575AA"/>
    <w:rsid w:val="0065764F"/>
    <w:rsid w:val="00657BC6"/>
    <w:rsid w:val="00657DD6"/>
    <w:rsid w:val="0066020E"/>
    <w:rsid w:val="00660DD0"/>
    <w:rsid w:val="00660F29"/>
    <w:rsid w:val="0066122A"/>
    <w:rsid w:val="0066126C"/>
    <w:rsid w:val="00661708"/>
    <w:rsid w:val="00661A2A"/>
    <w:rsid w:val="00661EF7"/>
    <w:rsid w:val="00662227"/>
    <w:rsid w:val="006624A3"/>
    <w:rsid w:val="006627D7"/>
    <w:rsid w:val="00662B2A"/>
    <w:rsid w:val="0066424D"/>
    <w:rsid w:val="00665372"/>
    <w:rsid w:val="00665511"/>
    <w:rsid w:val="0066588C"/>
    <w:rsid w:val="006668D3"/>
    <w:rsid w:val="00666C1B"/>
    <w:rsid w:val="0066704E"/>
    <w:rsid w:val="006671BB"/>
    <w:rsid w:val="00667674"/>
    <w:rsid w:val="006679AA"/>
    <w:rsid w:val="00667F9A"/>
    <w:rsid w:val="00667FCC"/>
    <w:rsid w:val="0067016D"/>
    <w:rsid w:val="00671380"/>
    <w:rsid w:val="006714DC"/>
    <w:rsid w:val="00672137"/>
    <w:rsid w:val="0067334C"/>
    <w:rsid w:val="006736AB"/>
    <w:rsid w:val="00673824"/>
    <w:rsid w:val="00674076"/>
    <w:rsid w:val="00674759"/>
    <w:rsid w:val="006749B3"/>
    <w:rsid w:val="00675057"/>
    <w:rsid w:val="00675782"/>
    <w:rsid w:val="00676371"/>
    <w:rsid w:val="0067646E"/>
    <w:rsid w:val="006767D5"/>
    <w:rsid w:val="00677635"/>
    <w:rsid w:val="006804B3"/>
    <w:rsid w:val="00680B2A"/>
    <w:rsid w:val="00681458"/>
    <w:rsid w:val="006817F9"/>
    <w:rsid w:val="00681A5D"/>
    <w:rsid w:val="0068221F"/>
    <w:rsid w:val="00682ADA"/>
    <w:rsid w:val="00682DEA"/>
    <w:rsid w:val="0068389D"/>
    <w:rsid w:val="00684114"/>
    <w:rsid w:val="006841B7"/>
    <w:rsid w:val="00684559"/>
    <w:rsid w:val="00685C66"/>
    <w:rsid w:val="00686DE9"/>
    <w:rsid w:val="0068733C"/>
    <w:rsid w:val="00687437"/>
    <w:rsid w:val="00687724"/>
    <w:rsid w:val="006877A7"/>
    <w:rsid w:val="006879D9"/>
    <w:rsid w:val="00687FE7"/>
    <w:rsid w:val="00690DB0"/>
    <w:rsid w:val="00691355"/>
    <w:rsid w:val="006919CC"/>
    <w:rsid w:val="00691D77"/>
    <w:rsid w:val="006920EE"/>
    <w:rsid w:val="00692A9D"/>
    <w:rsid w:val="00692B2F"/>
    <w:rsid w:val="00692D74"/>
    <w:rsid w:val="00693065"/>
    <w:rsid w:val="00694553"/>
    <w:rsid w:val="00694FD6"/>
    <w:rsid w:val="00695DC6"/>
    <w:rsid w:val="00696351"/>
    <w:rsid w:val="00696965"/>
    <w:rsid w:val="00696B18"/>
    <w:rsid w:val="006A0816"/>
    <w:rsid w:val="006A1A38"/>
    <w:rsid w:val="006A1E99"/>
    <w:rsid w:val="006A2BCD"/>
    <w:rsid w:val="006A3104"/>
    <w:rsid w:val="006A31BC"/>
    <w:rsid w:val="006A331C"/>
    <w:rsid w:val="006A3610"/>
    <w:rsid w:val="006A398A"/>
    <w:rsid w:val="006A39A2"/>
    <w:rsid w:val="006A4606"/>
    <w:rsid w:val="006A4811"/>
    <w:rsid w:val="006A5F9B"/>
    <w:rsid w:val="006A61B9"/>
    <w:rsid w:val="006A646B"/>
    <w:rsid w:val="006A676E"/>
    <w:rsid w:val="006A7006"/>
    <w:rsid w:val="006A794F"/>
    <w:rsid w:val="006A7C01"/>
    <w:rsid w:val="006B0634"/>
    <w:rsid w:val="006B0B2B"/>
    <w:rsid w:val="006B130F"/>
    <w:rsid w:val="006B156B"/>
    <w:rsid w:val="006B1948"/>
    <w:rsid w:val="006B1A03"/>
    <w:rsid w:val="006B1B04"/>
    <w:rsid w:val="006B1D23"/>
    <w:rsid w:val="006B2240"/>
    <w:rsid w:val="006B28B6"/>
    <w:rsid w:val="006B3BFF"/>
    <w:rsid w:val="006B5C33"/>
    <w:rsid w:val="006B6009"/>
    <w:rsid w:val="006B6AE3"/>
    <w:rsid w:val="006B6E6A"/>
    <w:rsid w:val="006B77D9"/>
    <w:rsid w:val="006C00E1"/>
    <w:rsid w:val="006C0379"/>
    <w:rsid w:val="006C10D5"/>
    <w:rsid w:val="006C18D3"/>
    <w:rsid w:val="006C25AD"/>
    <w:rsid w:val="006C26AE"/>
    <w:rsid w:val="006C2A7A"/>
    <w:rsid w:val="006C2C2D"/>
    <w:rsid w:val="006C3057"/>
    <w:rsid w:val="006C33D5"/>
    <w:rsid w:val="006C3A28"/>
    <w:rsid w:val="006C3CEB"/>
    <w:rsid w:val="006C3EAD"/>
    <w:rsid w:val="006C3EF9"/>
    <w:rsid w:val="006C3F0E"/>
    <w:rsid w:val="006C414B"/>
    <w:rsid w:val="006C63DF"/>
    <w:rsid w:val="006C65CE"/>
    <w:rsid w:val="006C6707"/>
    <w:rsid w:val="006C68A0"/>
    <w:rsid w:val="006C7927"/>
    <w:rsid w:val="006C7D91"/>
    <w:rsid w:val="006D0005"/>
    <w:rsid w:val="006D1179"/>
    <w:rsid w:val="006D11D6"/>
    <w:rsid w:val="006D131D"/>
    <w:rsid w:val="006D1636"/>
    <w:rsid w:val="006D3A72"/>
    <w:rsid w:val="006D3BFA"/>
    <w:rsid w:val="006D434D"/>
    <w:rsid w:val="006D4530"/>
    <w:rsid w:val="006D45A5"/>
    <w:rsid w:val="006D4DBE"/>
    <w:rsid w:val="006D502E"/>
    <w:rsid w:val="006D512F"/>
    <w:rsid w:val="006D57D4"/>
    <w:rsid w:val="006D784A"/>
    <w:rsid w:val="006D7D6A"/>
    <w:rsid w:val="006E031E"/>
    <w:rsid w:val="006E11E9"/>
    <w:rsid w:val="006E135F"/>
    <w:rsid w:val="006E1C07"/>
    <w:rsid w:val="006E2045"/>
    <w:rsid w:val="006E238E"/>
    <w:rsid w:val="006E257A"/>
    <w:rsid w:val="006E2615"/>
    <w:rsid w:val="006E3506"/>
    <w:rsid w:val="006E3CA6"/>
    <w:rsid w:val="006E3ED3"/>
    <w:rsid w:val="006E40F9"/>
    <w:rsid w:val="006E4FA2"/>
    <w:rsid w:val="006E520D"/>
    <w:rsid w:val="006E5761"/>
    <w:rsid w:val="006E6141"/>
    <w:rsid w:val="006E64EC"/>
    <w:rsid w:val="006F0405"/>
    <w:rsid w:val="006F08AA"/>
    <w:rsid w:val="006F13FE"/>
    <w:rsid w:val="006F1818"/>
    <w:rsid w:val="006F1BD0"/>
    <w:rsid w:val="006F21F8"/>
    <w:rsid w:val="006F2311"/>
    <w:rsid w:val="006F2D35"/>
    <w:rsid w:val="006F312A"/>
    <w:rsid w:val="006F312E"/>
    <w:rsid w:val="006F38D3"/>
    <w:rsid w:val="006F3BFE"/>
    <w:rsid w:val="006F3C0A"/>
    <w:rsid w:val="006F4025"/>
    <w:rsid w:val="006F499D"/>
    <w:rsid w:val="006F49A4"/>
    <w:rsid w:val="006F4BAA"/>
    <w:rsid w:val="006F5282"/>
    <w:rsid w:val="006F5ED1"/>
    <w:rsid w:val="006F60FF"/>
    <w:rsid w:val="006F6270"/>
    <w:rsid w:val="006F669D"/>
    <w:rsid w:val="006F66A8"/>
    <w:rsid w:val="006F716C"/>
    <w:rsid w:val="006F7B6D"/>
    <w:rsid w:val="006F7BAB"/>
    <w:rsid w:val="00700703"/>
    <w:rsid w:val="007018D2"/>
    <w:rsid w:val="00702098"/>
    <w:rsid w:val="00702439"/>
    <w:rsid w:val="0070285C"/>
    <w:rsid w:val="00702D58"/>
    <w:rsid w:val="00702EF9"/>
    <w:rsid w:val="00703452"/>
    <w:rsid w:val="007034E3"/>
    <w:rsid w:val="007037E2"/>
    <w:rsid w:val="007037F2"/>
    <w:rsid w:val="00703801"/>
    <w:rsid w:val="0070522A"/>
    <w:rsid w:val="0070534D"/>
    <w:rsid w:val="0070612B"/>
    <w:rsid w:val="00706CD2"/>
    <w:rsid w:val="00706EE3"/>
    <w:rsid w:val="00707253"/>
    <w:rsid w:val="0070734A"/>
    <w:rsid w:val="00707977"/>
    <w:rsid w:val="00707FED"/>
    <w:rsid w:val="007102C4"/>
    <w:rsid w:val="00710413"/>
    <w:rsid w:val="00710DD2"/>
    <w:rsid w:val="00712517"/>
    <w:rsid w:val="00712948"/>
    <w:rsid w:val="00712968"/>
    <w:rsid w:val="00712CCE"/>
    <w:rsid w:val="00712EB8"/>
    <w:rsid w:val="00712F43"/>
    <w:rsid w:val="00713054"/>
    <w:rsid w:val="00713235"/>
    <w:rsid w:val="007132A8"/>
    <w:rsid w:val="00713FFC"/>
    <w:rsid w:val="007143E3"/>
    <w:rsid w:val="007147CA"/>
    <w:rsid w:val="00714A9B"/>
    <w:rsid w:val="00715EBE"/>
    <w:rsid w:val="00715FAC"/>
    <w:rsid w:val="007164A9"/>
    <w:rsid w:val="00716AC8"/>
    <w:rsid w:val="00717804"/>
    <w:rsid w:val="007179EE"/>
    <w:rsid w:val="0072065F"/>
    <w:rsid w:val="00720720"/>
    <w:rsid w:val="00720F91"/>
    <w:rsid w:val="00721749"/>
    <w:rsid w:val="00721DB9"/>
    <w:rsid w:val="0072273B"/>
    <w:rsid w:val="00722DD1"/>
    <w:rsid w:val="00723677"/>
    <w:rsid w:val="00723816"/>
    <w:rsid w:val="00723AA8"/>
    <w:rsid w:val="00724347"/>
    <w:rsid w:val="00724BC5"/>
    <w:rsid w:val="00724C8E"/>
    <w:rsid w:val="00724DBB"/>
    <w:rsid w:val="00724F76"/>
    <w:rsid w:val="00724FA1"/>
    <w:rsid w:val="00725139"/>
    <w:rsid w:val="007258EC"/>
    <w:rsid w:val="00726A9F"/>
    <w:rsid w:val="00726AFB"/>
    <w:rsid w:val="00726B11"/>
    <w:rsid w:val="00727B25"/>
    <w:rsid w:val="00727D13"/>
    <w:rsid w:val="00730351"/>
    <w:rsid w:val="00730438"/>
    <w:rsid w:val="00730623"/>
    <w:rsid w:val="00731751"/>
    <w:rsid w:val="00731AA0"/>
    <w:rsid w:val="00731BE2"/>
    <w:rsid w:val="00731ECC"/>
    <w:rsid w:val="00732111"/>
    <w:rsid w:val="00732A56"/>
    <w:rsid w:val="00732B12"/>
    <w:rsid w:val="00732CD8"/>
    <w:rsid w:val="0073458C"/>
    <w:rsid w:val="00734704"/>
    <w:rsid w:val="0073494B"/>
    <w:rsid w:val="00735215"/>
    <w:rsid w:val="007363F4"/>
    <w:rsid w:val="007367FE"/>
    <w:rsid w:val="00736AA5"/>
    <w:rsid w:val="00736D13"/>
    <w:rsid w:val="007371CB"/>
    <w:rsid w:val="007378C7"/>
    <w:rsid w:val="00740015"/>
    <w:rsid w:val="007405A2"/>
    <w:rsid w:val="0074065C"/>
    <w:rsid w:val="00740B12"/>
    <w:rsid w:val="007412D3"/>
    <w:rsid w:val="00741E27"/>
    <w:rsid w:val="0074259A"/>
    <w:rsid w:val="00743216"/>
    <w:rsid w:val="00743279"/>
    <w:rsid w:val="007434A4"/>
    <w:rsid w:val="007441FC"/>
    <w:rsid w:val="007442C0"/>
    <w:rsid w:val="007452E2"/>
    <w:rsid w:val="00745776"/>
    <w:rsid w:val="007459CA"/>
    <w:rsid w:val="00745A86"/>
    <w:rsid w:val="00745E6D"/>
    <w:rsid w:val="0074633C"/>
    <w:rsid w:val="00746619"/>
    <w:rsid w:val="00746E87"/>
    <w:rsid w:val="007504AD"/>
    <w:rsid w:val="00751614"/>
    <w:rsid w:val="0075191E"/>
    <w:rsid w:val="00751AB9"/>
    <w:rsid w:val="007522DD"/>
    <w:rsid w:val="00752D11"/>
    <w:rsid w:val="00753519"/>
    <w:rsid w:val="00754E79"/>
    <w:rsid w:val="00755363"/>
    <w:rsid w:val="007555A0"/>
    <w:rsid w:val="00755637"/>
    <w:rsid w:val="00755A25"/>
    <w:rsid w:val="007562FB"/>
    <w:rsid w:val="00756FEA"/>
    <w:rsid w:val="00757850"/>
    <w:rsid w:val="007605D5"/>
    <w:rsid w:val="00760B10"/>
    <w:rsid w:val="0076110E"/>
    <w:rsid w:val="00761264"/>
    <w:rsid w:val="0076166C"/>
    <w:rsid w:val="00761686"/>
    <w:rsid w:val="00761B0D"/>
    <w:rsid w:val="0076201E"/>
    <w:rsid w:val="00762619"/>
    <w:rsid w:val="00762715"/>
    <w:rsid w:val="00762E57"/>
    <w:rsid w:val="00762EB3"/>
    <w:rsid w:val="0076310C"/>
    <w:rsid w:val="0076376C"/>
    <w:rsid w:val="00763B5A"/>
    <w:rsid w:val="00764068"/>
    <w:rsid w:val="007643CC"/>
    <w:rsid w:val="007661B4"/>
    <w:rsid w:val="007664A6"/>
    <w:rsid w:val="00767486"/>
    <w:rsid w:val="00767632"/>
    <w:rsid w:val="00767700"/>
    <w:rsid w:val="00767C82"/>
    <w:rsid w:val="00770084"/>
    <w:rsid w:val="0077042E"/>
    <w:rsid w:val="00770629"/>
    <w:rsid w:val="00770AB8"/>
    <w:rsid w:val="00770ABF"/>
    <w:rsid w:val="007712B7"/>
    <w:rsid w:val="0077155A"/>
    <w:rsid w:val="00771897"/>
    <w:rsid w:val="007721B1"/>
    <w:rsid w:val="007727CE"/>
    <w:rsid w:val="0077404A"/>
    <w:rsid w:val="00774233"/>
    <w:rsid w:val="0077487B"/>
    <w:rsid w:val="00774C01"/>
    <w:rsid w:val="007760A0"/>
    <w:rsid w:val="0077620B"/>
    <w:rsid w:val="007765FE"/>
    <w:rsid w:val="00776642"/>
    <w:rsid w:val="007767E3"/>
    <w:rsid w:val="00776EB1"/>
    <w:rsid w:val="007771E5"/>
    <w:rsid w:val="00777759"/>
    <w:rsid w:val="00777A43"/>
    <w:rsid w:val="00777EA5"/>
    <w:rsid w:val="00780270"/>
    <w:rsid w:val="0078047C"/>
    <w:rsid w:val="0078080A"/>
    <w:rsid w:val="00780882"/>
    <w:rsid w:val="00780AFF"/>
    <w:rsid w:val="0078112D"/>
    <w:rsid w:val="00781A4C"/>
    <w:rsid w:val="00782241"/>
    <w:rsid w:val="0078273D"/>
    <w:rsid w:val="0078279F"/>
    <w:rsid w:val="0078389B"/>
    <w:rsid w:val="00784AD5"/>
    <w:rsid w:val="00784D24"/>
    <w:rsid w:val="00785644"/>
    <w:rsid w:val="00785F57"/>
    <w:rsid w:val="00786535"/>
    <w:rsid w:val="00786C23"/>
    <w:rsid w:val="0078707A"/>
    <w:rsid w:val="00787BB1"/>
    <w:rsid w:val="00790292"/>
    <w:rsid w:val="0079056D"/>
    <w:rsid w:val="00790619"/>
    <w:rsid w:val="00790F1C"/>
    <w:rsid w:val="007915F6"/>
    <w:rsid w:val="00791D05"/>
    <w:rsid w:val="0079216F"/>
    <w:rsid w:val="0079260C"/>
    <w:rsid w:val="00792AF6"/>
    <w:rsid w:val="00792B29"/>
    <w:rsid w:val="00792F4B"/>
    <w:rsid w:val="00793075"/>
    <w:rsid w:val="0079363F"/>
    <w:rsid w:val="00793E6C"/>
    <w:rsid w:val="007947E5"/>
    <w:rsid w:val="00794BBE"/>
    <w:rsid w:val="00795558"/>
    <w:rsid w:val="00795B53"/>
    <w:rsid w:val="007960DB"/>
    <w:rsid w:val="007967D8"/>
    <w:rsid w:val="0079689C"/>
    <w:rsid w:val="00796B78"/>
    <w:rsid w:val="00796E47"/>
    <w:rsid w:val="0079751C"/>
    <w:rsid w:val="00797C34"/>
    <w:rsid w:val="00797EA7"/>
    <w:rsid w:val="007A0C02"/>
    <w:rsid w:val="007A0E28"/>
    <w:rsid w:val="007A0F6D"/>
    <w:rsid w:val="007A0F85"/>
    <w:rsid w:val="007A1314"/>
    <w:rsid w:val="007A1514"/>
    <w:rsid w:val="007A1646"/>
    <w:rsid w:val="007A18B3"/>
    <w:rsid w:val="007A1A57"/>
    <w:rsid w:val="007A206F"/>
    <w:rsid w:val="007A38F9"/>
    <w:rsid w:val="007A3F3A"/>
    <w:rsid w:val="007A5514"/>
    <w:rsid w:val="007A5668"/>
    <w:rsid w:val="007A5974"/>
    <w:rsid w:val="007A5983"/>
    <w:rsid w:val="007A5E91"/>
    <w:rsid w:val="007A6ABB"/>
    <w:rsid w:val="007A706F"/>
    <w:rsid w:val="007A71CF"/>
    <w:rsid w:val="007A739A"/>
    <w:rsid w:val="007A7A93"/>
    <w:rsid w:val="007B0326"/>
    <w:rsid w:val="007B05B1"/>
    <w:rsid w:val="007B0F73"/>
    <w:rsid w:val="007B122D"/>
    <w:rsid w:val="007B1250"/>
    <w:rsid w:val="007B1A47"/>
    <w:rsid w:val="007B1C63"/>
    <w:rsid w:val="007B2286"/>
    <w:rsid w:val="007B257C"/>
    <w:rsid w:val="007B2AEB"/>
    <w:rsid w:val="007B33BE"/>
    <w:rsid w:val="007B3474"/>
    <w:rsid w:val="007B3DB0"/>
    <w:rsid w:val="007B4015"/>
    <w:rsid w:val="007B41CF"/>
    <w:rsid w:val="007B5080"/>
    <w:rsid w:val="007B531C"/>
    <w:rsid w:val="007B56B9"/>
    <w:rsid w:val="007B6111"/>
    <w:rsid w:val="007B6460"/>
    <w:rsid w:val="007B6BDB"/>
    <w:rsid w:val="007B72E6"/>
    <w:rsid w:val="007B74BD"/>
    <w:rsid w:val="007B7E3A"/>
    <w:rsid w:val="007C05F8"/>
    <w:rsid w:val="007C08A5"/>
    <w:rsid w:val="007C0E28"/>
    <w:rsid w:val="007C1059"/>
    <w:rsid w:val="007C124C"/>
    <w:rsid w:val="007C1552"/>
    <w:rsid w:val="007C21BA"/>
    <w:rsid w:val="007C29FE"/>
    <w:rsid w:val="007C34BE"/>
    <w:rsid w:val="007C3E64"/>
    <w:rsid w:val="007C46FB"/>
    <w:rsid w:val="007C4E1B"/>
    <w:rsid w:val="007C54AD"/>
    <w:rsid w:val="007C6C53"/>
    <w:rsid w:val="007C77C9"/>
    <w:rsid w:val="007C7A20"/>
    <w:rsid w:val="007C7AF0"/>
    <w:rsid w:val="007D044D"/>
    <w:rsid w:val="007D0669"/>
    <w:rsid w:val="007D0923"/>
    <w:rsid w:val="007D09A7"/>
    <w:rsid w:val="007D0ED6"/>
    <w:rsid w:val="007D0F46"/>
    <w:rsid w:val="007D183F"/>
    <w:rsid w:val="007D1A9F"/>
    <w:rsid w:val="007D1DAB"/>
    <w:rsid w:val="007D2239"/>
    <w:rsid w:val="007D272C"/>
    <w:rsid w:val="007D2E86"/>
    <w:rsid w:val="007D32C1"/>
    <w:rsid w:val="007D39B7"/>
    <w:rsid w:val="007D3D9A"/>
    <w:rsid w:val="007D3E67"/>
    <w:rsid w:val="007D4C2E"/>
    <w:rsid w:val="007D4FE4"/>
    <w:rsid w:val="007D52B9"/>
    <w:rsid w:val="007D5345"/>
    <w:rsid w:val="007D5AF9"/>
    <w:rsid w:val="007D5CAC"/>
    <w:rsid w:val="007D6110"/>
    <w:rsid w:val="007D671A"/>
    <w:rsid w:val="007D682C"/>
    <w:rsid w:val="007D6E96"/>
    <w:rsid w:val="007D76E9"/>
    <w:rsid w:val="007E04B5"/>
    <w:rsid w:val="007E0880"/>
    <w:rsid w:val="007E0EED"/>
    <w:rsid w:val="007E116C"/>
    <w:rsid w:val="007E178D"/>
    <w:rsid w:val="007E1920"/>
    <w:rsid w:val="007E2D11"/>
    <w:rsid w:val="007E30E0"/>
    <w:rsid w:val="007E3157"/>
    <w:rsid w:val="007E33A2"/>
    <w:rsid w:val="007E3C52"/>
    <w:rsid w:val="007E3C99"/>
    <w:rsid w:val="007E4E88"/>
    <w:rsid w:val="007E5069"/>
    <w:rsid w:val="007E53C2"/>
    <w:rsid w:val="007E5416"/>
    <w:rsid w:val="007E55D1"/>
    <w:rsid w:val="007E594B"/>
    <w:rsid w:val="007E6931"/>
    <w:rsid w:val="007E6E9E"/>
    <w:rsid w:val="007E6F89"/>
    <w:rsid w:val="007E7062"/>
    <w:rsid w:val="007E72B8"/>
    <w:rsid w:val="007E7637"/>
    <w:rsid w:val="007E7A56"/>
    <w:rsid w:val="007E7BC5"/>
    <w:rsid w:val="007E7E07"/>
    <w:rsid w:val="007F0D6E"/>
    <w:rsid w:val="007F0F3B"/>
    <w:rsid w:val="007F108B"/>
    <w:rsid w:val="007F1678"/>
    <w:rsid w:val="007F1707"/>
    <w:rsid w:val="007F2F9A"/>
    <w:rsid w:val="007F329B"/>
    <w:rsid w:val="007F4239"/>
    <w:rsid w:val="007F43DA"/>
    <w:rsid w:val="007F4BFA"/>
    <w:rsid w:val="007F5156"/>
    <w:rsid w:val="007F539D"/>
    <w:rsid w:val="007F5421"/>
    <w:rsid w:val="007F5C39"/>
    <w:rsid w:val="007F5D2C"/>
    <w:rsid w:val="007F74C5"/>
    <w:rsid w:val="007F7561"/>
    <w:rsid w:val="007F7676"/>
    <w:rsid w:val="008000A8"/>
    <w:rsid w:val="00800142"/>
    <w:rsid w:val="00801E01"/>
    <w:rsid w:val="00802362"/>
    <w:rsid w:val="008037DF"/>
    <w:rsid w:val="00803F00"/>
    <w:rsid w:val="00803FA1"/>
    <w:rsid w:val="00804300"/>
    <w:rsid w:val="008046B9"/>
    <w:rsid w:val="00804A60"/>
    <w:rsid w:val="008059DE"/>
    <w:rsid w:val="00805AFF"/>
    <w:rsid w:val="008060FD"/>
    <w:rsid w:val="008064FF"/>
    <w:rsid w:val="0080669B"/>
    <w:rsid w:val="00806765"/>
    <w:rsid w:val="00806774"/>
    <w:rsid w:val="00807439"/>
    <w:rsid w:val="00807748"/>
    <w:rsid w:val="00807F62"/>
    <w:rsid w:val="00810277"/>
    <w:rsid w:val="008102C8"/>
    <w:rsid w:val="00810B2C"/>
    <w:rsid w:val="00810F96"/>
    <w:rsid w:val="0081161A"/>
    <w:rsid w:val="00811AE5"/>
    <w:rsid w:val="008120CA"/>
    <w:rsid w:val="00812745"/>
    <w:rsid w:val="00812A39"/>
    <w:rsid w:val="00812D16"/>
    <w:rsid w:val="00813805"/>
    <w:rsid w:val="00813DA8"/>
    <w:rsid w:val="00814918"/>
    <w:rsid w:val="00814AFA"/>
    <w:rsid w:val="00814B1B"/>
    <w:rsid w:val="00814BC0"/>
    <w:rsid w:val="00814DF4"/>
    <w:rsid w:val="008154C8"/>
    <w:rsid w:val="008156AC"/>
    <w:rsid w:val="008164E7"/>
    <w:rsid w:val="00816589"/>
    <w:rsid w:val="00816C77"/>
    <w:rsid w:val="00816FC8"/>
    <w:rsid w:val="00817492"/>
    <w:rsid w:val="008175E1"/>
    <w:rsid w:val="00817709"/>
    <w:rsid w:val="00817868"/>
    <w:rsid w:val="00817BAE"/>
    <w:rsid w:val="008205A4"/>
    <w:rsid w:val="00820ADD"/>
    <w:rsid w:val="00820B69"/>
    <w:rsid w:val="00821DB0"/>
    <w:rsid w:val="008226AC"/>
    <w:rsid w:val="00822B47"/>
    <w:rsid w:val="00822F23"/>
    <w:rsid w:val="00823BB1"/>
    <w:rsid w:val="00823D36"/>
    <w:rsid w:val="0082406E"/>
    <w:rsid w:val="00824621"/>
    <w:rsid w:val="00825174"/>
    <w:rsid w:val="00825999"/>
    <w:rsid w:val="0082634D"/>
    <w:rsid w:val="00826919"/>
    <w:rsid w:val="0082745C"/>
    <w:rsid w:val="008276EB"/>
    <w:rsid w:val="008276FA"/>
    <w:rsid w:val="008277B3"/>
    <w:rsid w:val="008277F6"/>
    <w:rsid w:val="00827B9E"/>
    <w:rsid w:val="0083015B"/>
    <w:rsid w:val="008307E6"/>
    <w:rsid w:val="00830BD1"/>
    <w:rsid w:val="0083137D"/>
    <w:rsid w:val="008313DF"/>
    <w:rsid w:val="00831641"/>
    <w:rsid w:val="00831881"/>
    <w:rsid w:val="00831ADC"/>
    <w:rsid w:val="00831E36"/>
    <w:rsid w:val="00832367"/>
    <w:rsid w:val="00832399"/>
    <w:rsid w:val="00832597"/>
    <w:rsid w:val="0083267F"/>
    <w:rsid w:val="008328C4"/>
    <w:rsid w:val="00832D4F"/>
    <w:rsid w:val="00832FE9"/>
    <w:rsid w:val="0083378D"/>
    <w:rsid w:val="00833E17"/>
    <w:rsid w:val="008344A2"/>
    <w:rsid w:val="008348FB"/>
    <w:rsid w:val="00834909"/>
    <w:rsid w:val="00835524"/>
    <w:rsid w:val="008356D2"/>
    <w:rsid w:val="00835E0B"/>
    <w:rsid w:val="00836171"/>
    <w:rsid w:val="008362AB"/>
    <w:rsid w:val="0083684C"/>
    <w:rsid w:val="00836D6C"/>
    <w:rsid w:val="00837728"/>
    <w:rsid w:val="00840877"/>
    <w:rsid w:val="00842A15"/>
    <w:rsid w:val="00843DAF"/>
    <w:rsid w:val="00844336"/>
    <w:rsid w:val="008443C5"/>
    <w:rsid w:val="0084449A"/>
    <w:rsid w:val="008445EE"/>
    <w:rsid w:val="008452DF"/>
    <w:rsid w:val="0084562F"/>
    <w:rsid w:val="00845767"/>
    <w:rsid w:val="0084584A"/>
    <w:rsid w:val="008461E7"/>
    <w:rsid w:val="008464D4"/>
    <w:rsid w:val="008466DA"/>
    <w:rsid w:val="00846AC0"/>
    <w:rsid w:val="00846E41"/>
    <w:rsid w:val="00846E9D"/>
    <w:rsid w:val="00846ED8"/>
    <w:rsid w:val="0084716E"/>
    <w:rsid w:val="00847249"/>
    <w:rsid w:val="00847571"/>
    <w:rsid w:val="00847B03"/>
    <w:rsid w:val="00850726"/>
    <w:rsid w:val="0085081E"/>
    <w:rsid w:val="0085092B"/>
    <w:rsid w:val="00850BA9"/>
    <w:rsid w:val="00850CD2"/>
    <w:rsid w:val="00850CF1"/>
    <w:rsid w:val="00851445"/>
    <w:rsid w:val="008515AB"/>
    <w:rsid w:val="00851A6F"/>
    <w:rsid w:val="00851C3D"/>
    <w:rsid w:val="00851F3E"/>
    <w:rsid w:val="008521D3"/>
    <w:rsid w:val="00852451"/>
    <w:rsid w:val="00852603"/>
    <w:rsid w:val="008534BB"/>
    <w:rsid w:val="008535AF"/>
    <w:rsid w:val="008538B3"/>
    <w:rsid w:val="00853D27"/>
    <w:rsid w:val="00853E9A"/>
    <w:rsid w:val="008560D3"/>
    <w:rsid w:val="00856168"/>
    <w:rsid w:val="00856953"/>
    <w:rsid w:val="00856C84"/>
    <w:rsid w:val="008575A0"/>
    <w:rsid w:val="00857736"/>
    <w:rsid w:val="00861807"/>
    <w:rsid w:val="00861940"/>
    <w:rsid w:val="008619D3"/>
    <w:rsid w:val="00862367"/>
    <w:rsid w:val="00862BF1"/>
    <w:rsid w:val="008630A3"/>
    <w:rsid w:val="00863ED0"/>
    <w:rsid w:val="008645E3"/>
    <w:rsid w:val="00864801"/>
    <w:rsid w:val="00864B68"/>
    <w:rsid w:val="00864C4F"/>
    <w:rsid w:val="00865C5F"/>
    <w:rsid w:val="0086714E"/>
    <w:rsid w:val="008671BE"/>
    <w:rsid w:val="00867271"/>
    <w:rsid w:val="00867336"/>
    <w:rsid w:val="008674BE"/>
    <w:rsid w:val="008675EF"/>
    <w:rsid w:val="00867736"/>
    <w:rsid w:val="008679AB"/>
    <w:rsid w:val="00867C7E"/>
    <w:rsid w:val="00870AEA"/>
    <w:rsid w:val="00870F10"/>
    <w:rsid w:val="00871BC3"/>
    <w:rsid w:val="00872907"/>
    <w:rsid w:val="0087299C"/>
    <w:rsid w:val="00872B58"/>
    <w:rsid w:val="00872DFB"/>
    <w:rsid w:val="00872EE4"/>
    <w:rsid w:val="00873D0B"/>
    <w:rsid w:val="0087418D"/>
    <w:rsid w:val="008755C9"/>
    <w:rsid w:val="008756FD"/>
    <w:rsid w:val="00875849"/>
    <w:rsid w:val="008759D1"/>
    <w:rsid w:val="00875EDF"/>
    <w:rsid w:val="0087745A"/>
    <w:rsid w:val="008777E8"/>
    <w:rsid w:val="0087789D"/>
    <w:rsid w:val="00877A3E"/>
    <w:rsid w:val="00877ACF"/>
    <w:rsid w:val="008801E1"/>
    <w:rsid w:val="008814C2"/>
    <w:rsid w:val="008819B8"/>
    <w:rsid w:val="00882524"/>
    <w:rsid w:val="00882773"/>
    <w:rsid w:val="008830BC"/>
    <w:rsid w:val="00884449"/>
    <w:rsid w:val="008846DE"/>
    <w:rsid w:val="00884A87"/>
    <w:rsid w:val="00884BE7"/>
    <w:rsid w:val="00885137"/>
    <w:rsid w:val="0088558F"/>
    <w:rsid w:val="00885841"/>
    <w:rsid w:val="00885B1F"/>
    <w:rsid w:val="008864C2"/>
    <w:rsid w:val="0088692B"/>
    <w:rsid w:val="00886977"/>
    <w:rsid w:val="00886B3E"/>
    <w:rsid w:val="00886C98"/>
    <w:rsid w:val="008872EA"/>
    <w:rsid w:val="00887348"/>
    <w:rsid w:val="00887579"/>
    <w:rsid w:val="008875CA"/>
    <w:rsid w:val="0089086A"/>
    <w:rsid w:val="00890CF6"/>
    <w:rsid w:val="00891102"/>
    <w:rsid w:val="008911A6"/>
    <w:rsid w:val="00891698"/>
    <w:rsid w:val="00891A47"/>
    <w:rsid w:val="00891B65"/>
    <w:rsid w:val="00891BE6"/>
    <w:rsid w:val="00891C9A"/>
    <w:rsid w:val="00891EF6"/>
    <w:rsid w:val="00893643"/>
    <w:rsid w:val="00893B9E"/>
    <w:rsid w:val="00893D51"/>
    <w:rsid w:val="00893F66"/>
    <w:rsid w:val="008951FE"/>
    <w:rsid w:val="0089528A"/>
    <w:rsid w:val="00895351"/>
    <w:rsid w:val="00895BA6"/>
    <w:rsid w:val="008965A7"/>
    <w:rsid w:val="008967C6"/>
    <w:rsid w:val="008973EA"/>
    <w:rsid w:val="008974C4"/>
    <w:rsid w:val="008A04AF"/>
    <w:rsid w:val="008A08BE"/>
    <w:rsid w:val="008A143F"/>
    <w:rsid w:val="008A14EB"/>
    <w:rsid w:val="008A2B82"/>
    <w:rsid w:val="008A3262"/>
    <w:rsid w:val="008A34FC"/>
    <w:rsid w:val="008A3621"/>
    <w:rsid w:val="008A37AB"/>
    <w:rsid w:val="008A37C8"/>
    <w:rsid w:val="008A3B15"/>
    <w:rsid w:val="008A3C1E"/>
    <w:rsid w:val="008A3CE5"/>
    <w:rsid w:val="008A3F56"/>
    <w:rsid w:val="008A4176"/>
    <w:rsid w:val="008A4429"/>
    <w:rsid w:val="008A46B1"/>
    <w:rsid w:val="008A47DA"/>
    <w:rsid w:val="008A48DC"/>
    <w:rsid w:val="008A4A38"/>
    <w:rsid w:val="008A4BE9"/>
    <w:rsid w:val="008A51AB"/>
    <w:rsid w:val="008A57AB"/>
    <w:rsid w:val="008A5A01"/>
    <w:rsid w:val="008A5ADC"/>
    <w:rsid w:val="008A6288"/>
    <w:rsid w:val="008A67E3"/>
    <w:rsid w:val="008A69B1"/>
    <w:rsid w:val="008A7314"/>
    <w:rsid w:val="008A79A3"/>
    <w:rsid w:val="008A7CE6"/>
    <w:rsid w:val="008B0249"/>
    <w:rsid w:val="008B0832"/>
    <w:rsid w:val="008B08EF"/>
    <w:rsid w:val="008B1D51"/>
    <w:rsid w:val="008B20B6"/>
    <w:rsid w:val="008B26BE"/>
    <w:rsid w:val="008B3891"/>
    <w:rsid w:val="008B42EE"/>
    <w:rsid w:val="008B4F6C"/>
    <w:rsid w:val="008B5513"/>
    <w:rsid w:val="008B553B"/>
    <w:rsid w:val="008B5E83"/>
    <w:rsid w:val="008B666B"/>
    <w:rsid w:val="008B7E5F"/>
    <w:rsid w:val="008B7EB2"/>
    <w:rsid w:val="008B7FA5"/>
    <w:rsid w:val="008C08A7"/>
    <w:rsid w:val="008C177E"/>
    <w:rsid w:val="008C186F"/>
    <w:rsid w:val="008C1A80"/>
    <w:rsid w:val="008C1C49"/>
    <w:rsid w:val="008C1CF8"/>
    <w:rsid w:val="008C2143"/>
    <w:rsid w:val="008C2399"/>
    <w:rsid w:val="008C2446"/>
    <w:rsid w:val="008C259E"/>
    <w:rsid w:val="008C2709"/>
    <w:rsid w:val="008C2DE5"/>
    <w:rsid w:val="008C37FF"/>
    <w:rsid w:val="008C380A"/>
    <w:rsid w:val="008C3A6E"/>
    <w:rsid w:val="008C40CA"/>
    <w:rsid w:val="008C46D6"/>
    <w:rsid w:val="008C4CB3"/>
    <w:rsid w:val="008C4CD4"/>
    <w:rsid w:val="008C4D53"/>
    <w:rsid w:val="008C5330"/>
    <w:rsid w:val="008C593A"/>
    <w:rsid w:val="008C65CB"/>
    <w:rsid w:val="008C66F4"/>
    <w:rsid w:val="008C7788"/>
    <w:rsid w:val="008C7A82"/>
    <w:rsid w:val="008C7C6A"/>
    <w:rsid w:val="008D0FC5"/>
    <w:rsid w:val="008D0FFC"/>
    <w:rsid w:val="008D1B4E"/>
    <w:rsid w:val="008D22EB"/>
    <w:rsid w:val="008D33C3"/>
    <w:rsid w:val="008D47BD"/>
    <w:rsid w:val="008D485E"/>
    <w:rsid w:val="008D5475"/>
    <w:rsid w:val="008D557B"/>
    <w:rsid w:val="008D5A21"/>
    <w:rsid w:val="008D5ACC"/>
    <w:rsid w:val="008D5E28"/>
    <w:rsid w:val="008D68F3"/>
    <w:rsid w:val="008D69FD"/>
    <w:rsid w:val="008D6A35"/>
    <w:rsid w:val="008D703F"/>
    <w:rsid w:val="008D70A1"/>
    <w:rsid w:val="008E0B54"/>
    <w:rsid w:val="008E1604"/>
    <w:rsid w:val="008E1AA3"/>
    <w:rsid w:val="008E2BE4"/>
    <w:rsid w:val="008E305C"/>
    <w:rsid w:val="008E385D"/>
    <w:rsid w:val="008E39F0"/>
    <w:rsid w:val="008E4B77"/>
    <w:rsid w:val="008E53B5"/>
    <w:rsid w:val="008E5A43"/>
    <w:rsid w:val="008E6033"/>
    <w:rsid w:val="008E6AF3"/>
    <w:rsid w:val="008E6B0E"/>
    <w:rsid w:val="008E703C"/>
    <w:rsid w:val="008E7BD8"/>
    <w:rsid w:val="008E7CE4"/>
    <w:rsid w:val="008E7F2A"/>
    <w:rsid w:val="008F0BF9"/>
    <w:rsid w:val="008F0DC2"/>
    <w:rsid w:val="008F1092"/>
    <w:rsid w:val="008F15F2"/>
    <w:rsid w:val="008F16F5"/>
    <w:rsid w:val="008F172E"/>
    <w:rsid w:val="008F1DB7"/>
    <w:rsid w:val="008F1F59"/>
    <w:rsid w:val="008F2DA1"/>
    <w:rsid w:val="008F2F25"/>
    <w:rsid w:val="008F3A8B"/>
    <w:rsid w:val="008F3CB4"/>
    <w:rsid w:val="008F4295"/>
    <w:rsid w:val="008F4380"/>
    <w:rsid w:val="008F4652"/>
    <w:rsid w:val="008F4DC2"/>
    <w:rsid w:val="008F4E48"/>
    <w:rsid w:val="008F510F"/>
    <w:rsid w:val="008F5219"/>
    <w:rsid w:val="008F5307"/>
    <w:rsid w:val="008F5523"/>
    <w:rsid w:val="008F5FF5"/>
    <w:rsid w:val="008F60AB"/>
    <w:rsid w:val="008F6127"/>
    <w:rsid w:val="008F6214"/>
    <w:rsid w:val="008F6974"/>
    <w:rsid w:val="008F6D7A"/>
    <w:rsid w:val="008F70D7"/>
    <w:rsid w:val="008F7431"/>
    <w:rsid w:val="008F7A11"/>
    <w:rsid w:val="00900408"/>
    <w:rsid w:val="00900424"/>
    <w:rsid w:val="00901125"/>
    <w:rsid w:val="00901651"/>
    <w:rsid w:val="009017E6"/>
    <w:rsid w:val="009020F7"/>
    <w:rsid w:val="00902698"/>
    <w:rsid w:val="00902931"/>
    <w:rsid w:val="00902C6C"/>
    <w:rsid w:val="00903247"/>
    <w:rsid w:val="00903A3F"/>
    <w:rsid w:val="00903D1F"/>
    <w:rsid w:val="0090440F"/>
    <w:rsid w:val="00904480"/>
    <w:rsid w:val="009047C4"/>
    <w:rsid w:val="00904E7B"/>
    <w:rsid w:val="00905279"/>
    <w:rsid w:val="009053BC"/>
    <w:rsid w:val="0090550A"/>
    <w:rsid w:val="00905809"/>
    <w:rsid w:val="00905866"/>
    <w:rsid w:val="00906D01"/>
    <w:rsid w:val="0090711C"/>
    <w:rsid w:val="0090713F"/>
    <w:rsid w:val="00907AB4"/>
    <w:rsid w:val="009100BF"/>
    <w:rsid w:val="009100DC"/>
    <w:rsid w:val="00910333"/>
    <w:rsid w:val="009105DF"/>
    <w:rsid w:val="00910A3C"/>
    <w:rsid w:val="00910B64"/>
    <w:rsid w:val="00911A51"/>
    <w:rsid w:val="009123C5"/>
    <w:rsid w:val="00912ADC"/>
    <w:rsid w:val="00912C70"/>
    <w:rsid w:val="00912CB0"/>
    <w:rsid w:val="00913497"/>
    <w:rsid w:val="00913AC7"/>
    <w:rsid w:val="0091405E"/>
    <w:rsid w:val="00914223"/>
    <w:rsid w:val="00914236"/>
    <w:rsid w:val="0091432C"/>
    <w:rsid w:val="00915588"/>
    <w:rsid w:val="0091577E"/>
    <w:rsid w:val="0091592A"/>
    <w:rsid w:val="00915BA7"/>
    <w:rsid w:val="00915C4B"/>
    <w:rsid w:val="009162D6"/>
    <w:rsid w:val="009165AF"/>
    <w:rsid w:val="009166B9"/>
    <w:rsid w:val="0091678F"/>
    <w:rsid w:val="00916867"/>
    <w:rsid w:val="00916BA8"/>
    <w:rsid w:val="009171AD"/>
    <w:rsid w:val="0091761B"/>
    <w:rsid w:val="009177D3"/>
    <w:rsid w:val="009200D1"/>
    <w:rsid w:val="00921239"/>
    <w:rsid w:val="00921BC6"/>
    <w:rsid w:val="00921BD9"/>
    <w:rsid w:val="00922631"/>
    <w:rsid w:val="009229C9"/>
    <w:rsid w:val="00922B0F"/>
    <w:rsid w:val="00922B75"/>
    <w:rsid w:val="00922CEB"/>
    <w:rsid w:val="009231DC"/>
    <w:rsid w:val="00923C81"/>
    <w:rsid w:val="00924731"/>
    <w:rsid w:val="009247C3"/>
    <w:rsid w:val="00924AB2"/>
    <w:rsid w:val="009254D3"/>
    <w:rsid w:val="009257BC"/>
    <w:rsid w:val="00925F4D"/>
    <w:rsid w:val="00925FF9"/>
    <w:rsid w:val="0092622F"/>
    <w:rsid w:val="00926336"/>
    <w:rsid w:val="00926B02"/>
    <w:rsid w:val="009276CE"/>
    <w:rsid w:val="00927BB5"/>
    <w:rsid w:val="00927EC8"/>
    <w:rsid w:val="00930249"/>
    <w:rsid w:val="00930881"/>
    <w:rsid w:val="00930CDE"/>
    <w:rsid w:val="00930EEA"/>
    <w:rsid w:val="009313F4"/>
    <w:rsid w:val="00931D21"/>
    <w:rsid w:val="009328FC"/>
    <w:rsid w:val="00932E6D"/>
    <w:rsid w:val="00932F60"/>
    <w:rsid w:val="009334BD"/>
    <w:rsid w:val="0093449D"/>
    <w:rsid w:val="009349BA"/>
    <w:rsid w:val="00934D56"/>
    <w:rsid w:val="0093519D"/>
    <w:rsid w:val="00936234"/>
    <w:rsid w:val="00936DE4"/>
    <w:rsid w:val="0093747A"/>
    <w:rsid w:val="0094015B"/>
    <w:rsid w:val="0094169F"/>
    <w:rsid w:val="00941C02"/>
    <w:rsid w:val="00941D7A"/>
    <w:rsid w:val="009426FE"/>
    <w:rsid w:val="00942D71"/>
    <w:rsid w:val="009433EC"/>
    <w:rsid w:val="00943DF8"/>
    <w:rsid w:val="00943E76"/>
    <w:rsid w:val="00943EDA"/>
    <w:rsid w:val="0094408A"/>
    <w:rsid w:val="0094431A"/>
    <w:rsid w:val="00944ED0"/>
    <w:rsid w:val="00945151"/>
    <w:rsid w:val="009451DF"/>
    <w:rsid w:val="009456B5"/>
    <w:rsid w:val="009459C4"/>
    <w:rsid w:val="00945C1A"/>
    <w:rsid w:val="00945E86"/>
    <w:rsid w:val="00946F39"/>
    <w:rsid w:val="00947102"/>
    <w:rsid w:val="009472D5"/>
    <w:rsid w:val="009473FE"/>
    <w:rsid w:val="00947429"/>
    <w:rsid w:val="00947CD9"/>
    <w:rsid w:val="0095004B"/>
    <w:rsid w:val="00950903"/>
    <w:rsid w:val="009509CC"/>
    <w:rsid w:val="00950D9E"/>
    <w:rsid w:val="00951788"/>
    <w:rsid w:val="00951D93"/>
    <w:rsid w:val="00952538"/>
    <w:rsid w:val="0095272B"/>
    <w:rsid w:val="00952C05"/>
    <w:rsid w:val="00952D1F"/>
    <w:rsid w:val="00952D93"/>
    <w:rsid w:val="00953136"/>
    <w:rsid w:val="00953451"/>
    <w:rsid w:val="00954225"/>
    <w:rsid w:val="0095435F"/>
    <w:rsid w:val="009544F6"/>
    <w:rsid w:val="00954A5F"/>
    <w:rsid w:val="009556C6"/>
    <w:rsid w:val="0095589F"/>
    <w:rsid w:val="009560EC"/>
    <w:rsid w:val="009565F1"/>
    <w:rsid w:val="00956B6F"/>
    <w:rsid w:val="009570E4"/>
    <w:rsid w:val="009570FE"/>
    <w:rsid w:val="009575E7"/>
    <w:rsid w:val="0095762D"/>
    <w:rsid w:val="00957B2D"/>
    <w:rsid w:val="00957E8B"/>
    <w:rsid w:val="00957FDD"/>
    <w:rsid w:val="00960A32"/>
    <w:rsid w:val="00960D75"/>
    <w:rsid w:val="00960F4E"/>
    <w:rsid w:val="00961991"/>
    <w:rsid w:val="00961ABF"/>
    <w:rsid w:val="00961AF6"/>
    <w:rsid w:val="00961FD9"/>
    <w:rsid w:val="00962294"/>
    <w:rsid w:val="0096248F"/>
    <w:rsid w:val="0096321B"/>
    <w:rsid w:val="009643F2"/>
    <w:rsid w:val="00964A9E"/>
    <w:rsid w:val="00964EE7"/>
    <w:rsid w:val="009655F5"/>
    <w:rsid w:val="00965794"/>
    <w:rsid w:val="009658FB"/>
    <w:rsid w:val="0096714E"/>
    <w:rsid w:val="00967308"/>
    <w:rsid w:val="00967C05"/>
    <w:rsid w:val="00970473"/>
    <w:rsid w:val="009708CE"/>
    <w:rsid w:val="0097119E"/>
    <w:rsid w:val="00971A1B"/>
    <w:rsid w:val="009722CF"/>
    <w:rsid w:val="009730B7"/>
    <w:rsid w:val="009733AE"/>
    <w:rsid w:val="009734B4"/>
    <w:rsid w:val="00973915"/>
    <w:rsid w:val="0097398D"/>
    <w:rsid w:val="009741CB"/>
    <w:rsid w:val="0097461C"/>
    <w:rsid w:val="00974C30"/>
    <w:rsid w:val="00975093"/>
    <w:rsid w:val="00975E67"/>
    <w:rsid w:val="0097716A"/>
    <w:rsid w:val="00977A59"/>
    <w:rsid w:val="00977C2F"/>
    <w:rsid w:val="00980999"/>
    <w:rsid w:val="00980A70"/>
    <w:rsid w:val="00980BB7"/>
    <w:rsid w:val="00980CE7"/>
    <w:rsid w:val="00980FB3"/>
    <w:rsid w:val="00981F7E"/>
    <w:rsid w:val="0098224D"/>
    <w:rsid w:val="009823EB"/>
    <w:rsid w:val="0098274F"/>
    <w:rsid w:val="00982C16"/>
    <w:rsid w:val="00983C6C"/>
    <w:rsid w:val="00983D11"/>
    <w:rsid w:val="00985344"/>
    <w:rsid w:val="0098550B"/>
    <w:rsid w:val="009863FA"/>
    <w:rsid w:val="009867F3"/>
    <w:rsid w:val="00986E92"/>
    <w:rsid w:val="009871DF"/>
    <w:rsid w:val="00987479"/>
    <w:rsid w:val="009877EE"/>
    <w:rsid w:val="00987BBD"/>
    <w:rsid w:val="009906DA"/>
    <w:rsid w:val="009908C4"/>
    <w:rsid w:val="00991122"/>
    <w:rsid w:val="00991562"/>
    <w:rsid w:val="00991599"/>
    <w:rsid w:val="00991883"/>
    <w:rsid w:val="009920BC"/>
    <w:rsid w:val="00992CD0"/>
    <w:rsid w:val="00992D14"/>
    <w:rsid w:val="00992DC2"/>
    <w:rsid w:val="00993EAA"/>
    <w:rsid w:val="0099599F"/>
    <w:rsid w:val="00995B03"/>
    <w:rsid w:val="00995D65"/>
    <w:rsid w:val="0099608C"/>
    <w:rsid w:val="00996B06"/>
    <w:rsid w:val="009971F4"/>
    <w:rsid w:val="009976A5"/>
    <w:rsid w:val="00997CC1"/>
    <w:rsid w:val="00997E59"/>
    <w:rsid w:val="009A053D"/>
    <w:rsid w:val="009A05D0"/>
    <w:rsid w:val="009A0782"/>
    <w:rsid w:val="009A0A0B"/>
    <w:rsid w:val="009A0DDA"/>
    <w:rsid w:val="009A180D"/>
    <w:rsid w:val="009A18DF"/>
    <w:rsid w:val="009A1BA2"/>
    <w:rsid w:val="009A1F7D"/>
    <w:rsid w:val="009A1F86"/>
    <w:rsid w:val="009A23CF"/>
    <w:rsid w:val="009A25C1"/>
    <w:rsid w:val="009A25E2"/>
    <w:rsid w:val="009A274F"/>
    <w:rsid w:val="009A2869"/>
    <w:rsid w:val="009A2923"/>
    <w:rsid w:val="009A297C"/>
    <w:rsid w:val="009A2FE0"/>
    <w:rsid w:val="009A34C7"/>
    <w:rsid w:val="009A36DF"/>
    <w:rsid w:val="009A370D"/>
    <w:rsid w:val="009A40D1"/>
    <w:rsid w:val="009A47DD"/>
    <w:rsid w:val="009A4E36"/>
    <w:rsid w:val="009A5FB6"/>
    <w:rsid w:val="009A6374"/>
    <w:rsid w:val="009A6CF3"/>
    <w:rsid w:val="009A6EFE"/>
    <w:rsid w:val="009A7454"/>
    <w:rsid w:val="009A77C3"/>
    <w:rsid w:val="009A7C6A"/>
    <w:rsid w:val="009B019B"/>
    <w:rsid w:val="009B0D70"/>
    <w:rsid w:val="009B19D9"/>
    <w:rsid w:val="009B19DF"/>
    <w:rsid w:val="009B1B1B"/>
    <w:rsid w:val="009B1BBB"/>
    <w:rsid w:val="009B1F66"/>
    <w:rsid w:val="009B30AF"/>
    <w:rsid w:val="009B3283"/>
    <w:rsid w:val="009B32F3"/>
    <w:rsid w:val="009B3660"/>
    <w:rsid w:val="009B3EDF"/>
    <w:rsid w:val="009B469C"/>
    <w:rsid w:val="009B54EC"/>
    <w:rsid w:val="009B560F"/>
    <w:rsid w:val="009B58A7"/>
    <w:rsid w:val="009B65B5"/>
    <w:rsid w:val="009B718A"/>
    <w:rsid w:val="009B7895"/>
    <w:rsid w:val="009B7A6F"/>
    <w:rsid w:val="009B7E05"/>
    <w:rsid w:val="009B7F37"/>
    <w:rsid w:val="009C0B01"/>
    <w:rsid w:val="009C0F92"/>
    <w:rsid w:val="009C1504"/>
    <w:rsid w:val="009C1D6B"/>
    <w:rsid w:val="009C1D87"/>
    <w:rsid w:val="009C1E5D"/>
    <w:rsid w:val="009C2058"/>
    <w:rsid w:val="009C24BF"/>
    <w:rsid w:val="009C4460"/>
    <w:rsid w:val="009C44FC"/>
    <w:rsid w:val="009C4AD7"/>
    <w:rsid w:val="009C503C"/>
    <w:rsid w:val="009C6B96"/>
    <w:rsid w:val="009C718D"/>
    <w:rsid w:val="009C759F"/>
    <w:rsid w:val="009C7715"/>
    <w:rsid w:val="009C7B76"/>
    <w:rsid w:val="009C7E19"/>
    <w:rsid w:val="009C7FA3"/>
    <w:rsid w:val="009D095C"/>
    <w:rsid w:val="009D178C"/>
    <w:rsid w:val="009D1B82"/>
    <w:rsid w:val="009D1BB8"/>
    <w:rsid w:val="009D1F64"/>
    <w:rsid w:val="009D2701"/>
    <w:rsid w:val="009D2B30"/>
    <w:rsid w:val="009D36B1"/>
    <w:rsid w:val="009D38CB"/>
    <w:rsid w:val="009D39C8"/>
    <w:rsid w:val="009D403C"/>
    <w:rsid w:val="009D4C53"/>
    <w:rsid w:val="009D5944"/>
    <w:rsid w:val="009D5C5E"/>
    <w:rsid w:val="009D5F2E"/>
    <w:rsid w:val="009D6066"/>
    <w:rsid w:val="009D6A83"/>
    <w:rsid w:val="009D70E4"/>
    <w:rsid w:val="009D71FD"/>
    <w:rsid w:val="009D7258"/>
    <w:rsid w:val="009D7D6B"/>
    <w:rsid w:val="009E0343"/>
    <w:rsid w:val="009E042B"/>
    <w:rsid w:val="009E04C1"/>
    <w:rsid w:val="009E17F7"/>
    <w:rsid w:val="009E1852"/>
    <w:rsid w:val="009E19F5"/>
    <w:rsid w:val="009E1A66"/>
    <w:rsid w:val="009E1E78"/>
    <w:rsid w:val="009E21AF"/>
    <w:rsid w:val="009E228D"/>
    <w:rsid w:val="009E2342"/>
    <w:rsid w:val="009E2F4E"/>
    <w:rsid w:val="009E300D"/>
    <w:rsid w:val="009E33D3"/>
    <w:rsid w:val="009E3D53"/>
    <w:rsid w:val="009E4DDA"/>
    <w:rsid w:val="009E4E5F"/>
    <w:rsid w:val="009E537D"/>
    <w:rsid w:val="009E54D7"/>
    <w:rsid w:val="009E5852"/>
    <w:rsid w:val="009E5EEA"/>
    <w:rsid w:val="009E6601"/>
    <w:rsid w:val="009E6750"/>
    <w:rsid w:val="009E6E6D"/>
    <w:rsid w:val="009E75F5"/>
    <w:rsid w:val="009E7635"/>
    <w:rsid w:val="009E77CB"/>
    <w:rsid w:val="009F016C"/>
    <w:rsid w:val="009F08A3"/>
    <w:rsid w:val="009F0D0B"/>
    <w:rsid w:val="009F0D5E"/>
    <w:rsid w:val="009F0EE2"/>
    <w:rsid w:val="009F102F"/>
    <w:rsid w:val="009F180C"/>
    <w:rsid w:val="009F1876"/>
    <w:rsid w:val="009F18E9"/>
    <w:rsid w:val="009F1FFB"/>
    <w:rsid w:val="009F2159"/>
    <w:rsid w:val="009F2951"/>
    <w:rsid w:val="009F2A22"/>
    <w:rsid w:val="009F3439"/>
    <w:rsid w:val="009F413C"/>
    <w:rsid w:val="009F4AB5"/>
    <w:rsid w:val="009F4CC9"/>
    <w:rsid w:val="009F4E6C"/>
    <w:rsid w:val="009F51DB"/>
    <w:rsid w:val="009F56DE"/>
    <w:rsid w:val="009F5CDB"/>
    <w:rsid w:val="009F7603"/>
    <w:rsid w:val="00A001B5"/>
    <w:rsid w:val="00A002A6"/>
    <w:rsid w:val="00A00C73"/>
    <w:rsid w:val="00A00CC6"/>
    <w:rsid w:val="00A02172"/>
    <w:rsid w:val="00A02246"/>
    <w:rsid w:val="00A02BB6"/>
    <w:rsid w:val="00A03198"/>
    <w:rsid w:val="00A03334"/>
    <w:rsid w:val="00A03527"/>
    <w:rsid w:val="00A03552"/>
    <w:rsid w:val="00A03EE9"/>
    <w:rsid w:val="00A053E9"/>
    <w:rsid w:val="00A05992"/>
    <w:rsid w:val="00A06712"/>
    <w:rsid w:val="00A069D9"/>
    <w:rsid w:val="00A06C4F"/>
    <w:rsid w:val="00A073CB"/>
    <w:rsid w:val="00A07B18"/>
    <w:rsid w:val="00A07EFE"/>
    <w:rsid w:val="00A1016C"/>
    <w:rsid w:val="00A103D8"/>
    <w:rsid w:val="00A106E7"/>
    <w:rsid w:val="00A10B0E"/>
    <w:rsid w:val="00A10C93"/>
    <w:rsid w:val="00A10E7F"/>
    <w:rsid w:val="00A11130"/>
    <w:rsid w:val="00A11E3B"/>
    <w:rsid w:val="00A120C5"/>
    <w:rsid w:val="00A121B9"/>
    <w:rsid w:val="00A125EF"/>
    <w:rsid w:val="00A12C89"/>
    <w:rsid w:val="00A132D1"/>
    <w:rsid w:val="00A13E76"/>
    <w:rsid w:val="00A1411D"/>
    <w:rsid w:val="00A14634"/>
    <w:rsid w:val="00A1478F"/>
    <w:rsid w:val="00A147E6"/>
    <w:rsid w:val="00A14B43"/>
    <w:rsid w:val="00A1589C"/>
    <w:rsid w:val="00A15FD0"/>
    <w:rsid w:val="00A1607E"/>
    <w:rsid w:val="00A16153"/>
    <w:rsid w:val="00A16415"/>
    <w:rsid w:val="00A165F6"/>
    <w:rsid w:val="00A167CE"/>
    <w:rsid w:val="00A17062"/>
    <w:rsid w:val="00A177B7"/>
    <w:rsid w:val="00A1792E"/>
    <w:rsid w:val="00A17970"/>
    <w:rsid w:val="00A17D89"/>
    <w:rsid w:val="00A205B8"/>
    <w:rsid w:val="00A20E11"/>
    <w:rsid w:val="00A2104B"/>
    <w:rsid w:val="00A2146A"/>
    <w:rsid w:val="00A21BC7"/>
    <w:rsid w:val="00A22530"/>
    <w:rsid w:val="00A22CED"/>
    <w:rsid w:val="00A22F4E"/>
    <w:rsid w:val="00A23041"/>
    <w:rsid w:val="00A23D5A"/>
    <w:rsid w:val="00A23FE7"/>
    <w:rsid w:val="00A252FD"/>
    <w:rsid w:val="00A26C4D"/>
    <w:rsid w:val="00A27E94"/>
    <w:rsid w:val="00A304AB"/>
    <w:rsid w:val="00A30650"/>
    <w:rsid w:val="00A3065B"/>
    <w:rsid w:val="00A307F0"/>
    <w:rsid w:val="00A30964"/>
    <w:rsid w:val="00A30F3D"/>
    <w:rsid w:val="00A31B87"/>
    <w:rsid w:val="00A32A22"/>
    <w:rsid w:val="00A32C22"/>
    <w:rsid w:val="00A33CC3"/>
    <w:rsid w:val="00A34047"/>
    <w:rsid w:val="00A348B8"/>
    <w:rsid w:val="00A34CD7"/>
    <w:rsid w:val="00A35567"/>
    <w:rsid w:val="00A35DEC"/>
    <w:rsid w:val="00A360A5"/>
    <w:rsid w:val="00A366B7"/>
    <w:rsid w:val="00A36BF1"/>
    <w:rsid w:val="00A36C6C"/>
    <w:rsid w:val="00A36CD3"/>
    <w:rsid w:val="00A3739B"/>
    <w:rsid w:val="00A37A85"/>
    <w:rsid w:val="00A403DA"/>
    <w:rsid w:val="00A40446"/>
    <w:rsid w:val="00A4052B"/>
    <w:rsid w:val="00A4057C"/>
    <w:rsid w:val="00A409E1"/>
    <w:rsid w:val="00A40A6A"/>
    <w:rsid w:val="00A40A73"/>
    <w:rsid w:val="00A41985"/>
    <w:rsid w:val="00A424C0"/>
    <w:rsid w:val="00A4253B"/>
    <w:rsid w:val="00A42736"/>
    <w:rsid w:val="00A42A19"/>
    <w:rsid w:val="00A42ADE"/>
    <w:rsid w:val="00A432CE"/>
    <w:rsid w:val="00A43685"/>
    <w:rsid w:val="00A43F3F"/>
    <w:rsid w:val="00A4548B"/>
    <w:rsid w:val="00A45B85"/>
    <w:rsid w:val="00A45BC7"/>
    <w:rsid w:val="00A45EAB"/>
    <w:rsid w:val="00A46761"/>
    <w:rsid w:val="00A46D29"/>
    <w:rsid w:val="00A46E9E"/>
    <w:rsid w:val="00A471F0"/>
    <w:rsid w:val="00A476AE"/>
    <w:rsid w:val="00A47B68"/>
    <w:rsid w:val="00A503D7"/>
    <w:rsid w:val="00A5071D"/>
    <w:rsid w:val="00A50DD3"/>
    <w:rsid w:val="00A52069"/>
    <w:rsid w:val="00A524B6"/>
    <w:rsid w:val="00A52738"/>
    <w:rsid w:val="00A53822"/>
    <w:rsid w:val="00A53A8F"/>
    <w:rsid w:val="00A53ADF"/>
    <w:rsid w:val="00A54834"/>
    <w:rsid w:val="00A54AB0"/>
    <w:rsid w:val="00A553E3"/>
    <w:rsid w:val="00A561B6"/>
    <w:rsid w:val="00A564D1"/>
    <w:rsid w:val="00A56C5A"/>
    <w:rsid w:val="00A56D03"/>
    <w:rsid w:val="00A56D73"/>
    <w:rsid w:val="00A5712B"/>
    <w:rsid w:val="00A57678"/>
    <w:rsid w:val="00A60832"/>
    <w:rsid w:val="00A6084C"/>
    <w:rsid w:val="00A60CE8"/>
    <w:rsid w:val="00A613C4"/>
    <w:rsid w:val="00A614FA"/>
    <w:rsid w:val="00A61FCF"/>
    <w:rsid w:val="00A623F8"/>
    <w:rsid w:val="00A62924"/>
    <w:rsid w:val="00A62C14"/>
    <w:rsid w:val="00A632A4"/>
    <w:rsid w:val="00A63DFF"/>
    <w:rsid w:val="00A6405C"/>
    <w:rsid w:val="00A6429F"/>
    <w:rsid w:val="00A6502D"/>
    <w:rsid w:val="00A65340"/>
    <w:rsid w:val="00A676AD"/>
    <w:rsid w:val="00A7008E"/>
    <w:rsid w:val="00A70137"/>
    <w:rsid w:val="00A71440"/>
    <w:rsid w:val="00A71990"/>
    <w:rsid w:val="00A71C37"/>
    <w:rsid w:val="00A71DF7"/>
    <w:rsid w:val="00A72326"/>
    <w:rsid w:val="00A7283B"/>
    <w:rsid w:val="00A72965"/>
    <w:rsid w:val="00A7352E"/>
    <w:rsid w:val="00A739D3"/>
    <w:rsid w:val="00A73A6C"/>
    <w:rsid w:val="00A73E44"/>
    <w:rsid w:val="00A74ADF"/>
    <w:rsid w:val="00A74B80"/>
    <w:rsid w:val="00A75274"/>
    <w:rsid w:val="00A75710"/>
    <w:rsid w:val="00A76C39"/>
    <w:rsid w:val="00A76F9D"/>
    <w:rsid w:val="00A77500"/>
    <w:rsid w:val="00A77541"/>
    <w:rsid w:val="00A803B0"/>
    <w:rsid w:val="00A80423"/>
    <w:rsid w:val="00A80526"/>
    <w:rsid w:val="00A805D7"/>
    <w:rsid w:val="00A80C35"/>
    <w:rsid w:val="00A8105E"/>
    <w:rsid w:val="00A8122D"/>
    <w:rsid w:val="00A8133F"/>
    <w:rsid w:val="00A81B70"/>
    <w:rsid w:val="00A82B29"/>
    <w:rsid w:val="00A82C60"/>
    <w:rsid w:val="00A82E93"/>
    <w:rsid w:val="00A834D3"/>
    <w:rsid w:val="00A836FB"/>
    <w:rsid w:val="00A83CE3"/>
    <w:rsid w:val="00A83FBE"/>
    <w:rsid w:val="00A8409C"/>
    <w:rsid w:val="00A84220"/>
    <w:rsid w:val="00A84750"/>
    <w:rsid w:val="00A84CF3"/>
    <w:rsid w:val="00A85070"/>
    <w:rsid w:val="00A8547D"/>
    <w:rsid w:val="00A854F7"/>
    <w:rsid w:val="00A85936"/>
    <w:rsid w:val="00A85E9A"/>
    <w:rsid w:val="00A86588"/>
    <w:rsid w:val="00A86913"/>
    <w:rsid w:val="00A86CE5"/>
    <w:rsid w:val="00A86E26"/>
    <w:rsid w:val="00A86FB6"/>
    <w:rsid w:val="00A872C9"/>
    <w:rsid w:val="00A877F4"/>
    <w:rsid w:val="00A87A27"/>
    <w:rsid w:val="00A87B45"/>
    <w:rsid w:val="00A9008D"/>
    <w:rsid w:val="00A9025E"/>
    <w:rsid w:val="00A91228"/>
    <w:rsid w:val="00A915C6"/>
    <w:rsid w:val="00A91856"/>
    <w:rsid w:val="00A923D5"/>
    <w:rsid w:val="00A92CCE"/>
    <w:rsid w:val="00A93B33"/>
    <w:rsid w:val="00A93E5D"/>
    <w:rsid w:val="00A93ED2"/>
    <w:rsid w:val="00A93FC6"/>
    <w:rsid w:val="00A944F9"/>
    <w:rsid w:val="00A94509"/>
    <w:rsid w:val="00A94C49"/>
    <w:rsid w:val="00A953DB"/>
    <w:rsid w:val="00A95A81"/>
    <w:rsid w:val="00A961FF"/>
    <w:rsid w:val="00A96777"/>
    <w:rsid w:val="00A96A85"/>
    <w:rsid w:val="00A971AC"/>
    <w:rsid w:val="00A9766E"/>
    <w:rsid w:val="00A9767A"/>
    <w:rsid w:val="00A97A06"/>
    <w:rsid w:val="00A97CF7"/>
    <w:rsid w:val="00A97DC7"/>
    <w:rsid w:val="00AA0504"/>
    <w:rsid w:val="00AA07C0"/>
    <w:rsid w:val="00AA084D"/>
    <w:rsid w:val="00AA0A57"/>
    <w:rsid w:val="00AA147A"/>
    <w:rsid w:val="00AA1571"/>
    <w:rsid w:val="00AA19FE"/>
    <w:rsid w:val="00AA2E11"/>
    <w:rsid w:val="00AA2EE9"/>
    <w:rsid w:val="00AA3226"/>
    <w:rsid w:val="00AA32BD"/>
    <w:rsid w:val="00AA331B"/>
    <w:rsid w:val="00AA4BE8"/>
    <w:rsid w:val="00AA4D1C"/>
    <w:rsid w:val="00AA4E33"/>
    <w:rsid w:val="00AA5141"/>
    <w:rsid w:val="00AA53BB"/>
    <w:rsid w:val="00AA5541"/>
    <w:rsid w:val="00AA5716"/>
    <w:rsid w:val="00AA5822"/>
    <w:rsid w:val="00AA67F4"/>
    <w:rsid w:val="00AA6FA7"/>
    <w:rsid w:val="00AA70B3"/>
    <w:rsid w:val="00AA7504"/>
    <w:rsid w:val="00AA7653"/>
    <w:rsid w:val="00AA7802"/>
    <w:rsid w:val="00AA7A64"/>
    <w:rsid w:val="00AA7C55"/>
    <w:rsid w:val="00AA7C5C"/>
    <w:rsid w:val="00AA7FCE"/>
    <w:rsid w:val="00AB04B2"/>
    <w:rsid w:val="00AB1241"/>
    <w:rsid w:val="00AB15FC"/>
    <w:rsid w:val="00AB1EE3"/>
    <w:rsid w:val="00AB29D1"/>
    <w:rsid w:val="00AB3816"/>
    <w:rsid w:val="00AB412B"/>
    <w:rsid w:val="00AB43F9"/>
    <w:rsid w:val="00AB5389"/>
    <w:rsid w:val="00AB58A2"/>
    <w:rsid w:val="00AB622C"/>
    <w:rsid w:val="00AB63A3"/>
    <w:rsid w:val="00AB6C96"/>
    <w:rsid w:val="00AB6E20"/>
    <w:rsid w:val="00AB6E91"/>
    <w:rsid w:val="00AB6EBC"/>
    <w:rsid w:val="00AB7D9A"/>
    <w:rsid w:val="00AC007C"/>
    <w:rsid w:val="00AC037A"/>
    <w:rsid w:val="00AC04D8"/>
    <w:rsid w:val="00AC0AA5"/>
    <w:rsid w:val="00AC2CB0"/>
    <w:rsid w:val="00AC2CBE"/>
    <w:rsid w:val="00AC36CB"/>
    <w:rsid w:val="00AC3ABC"/>
    <w:rsid w:val="00AC3CA6"/>
    <w:rsid w:val="00AC4035"/>
    <w:rsid w:val="00AC4250"/>
    <w:rsid w:val="00AC454A"/>
    <w:rsid w:val="00AC513C"/>
    <w:rsid w:val="00AC56FF"/>
    <w:rsid w:val="00AC5B12"/>
    <w:rsid w:val="00AC6C13"/>
    <w:rsid w:val="00AC7580"/>
    <w:rsid w:val="00AC7669"/>
    <w:rsid w:val="00AD04F9"/>
    <w:rsid w:val="00AD09D5"/>
    <w:rsid w:val="00AD11C4"/>
    <w:rsid w:val="00AD13EE"/>
    <w:rsid w:val="00AD1565"/>
    <w:rsid w:val="00AD1ABA"/>
    <w:rsid w:val="00AD1B58"/>
    <w:rsid w:val="00AD22F2"/>
    <w:rsid w:val="00AD259B"/>
    <w:rsid w:val="00AD3052"/>
    <w:rsid w:val="00AD39B8"/>
    <w:rsid w:val="00AD48FE"/>
    <w:rsid w:val="00AD5044"/>
    <w:rsid w:val="00AD5284"/>
    <w:rsid w:val="00AD5664"/>
    <w:rsid w:val="00AD5D84"/>
    <w:rsid w:val="00AD5F1B"/>
    <w:rsid w:val="00AD6BF0"/>
    <w:rsid w:val="00AD6EA6"/>
    <w:rsid w:val="00AD78C4"/>
    <w:rsid w:val="00AE0C31"/>
    <w:rsid w:val="00AE0CE2"/>
    <w:rsid w:val="00AE1059"/>
    <w:rsid w:val="00AE15DA"/>
    <w:rsid w:val="00AE16B5"/>
    <w:rsid w:val="00AE1BAF"/>
    <w:rsid w:val="00AE1D6D"/>
    <w:rsid w:val="00AE1E33"/>
    <w:rsid w:val="00AE215A"/>
    <w:rsid w:val="00AE218E"/>
    <w:rsid w:val="00AE2259"/>
    <w:rsid w:val="00AE26F6"/>
    <w:rsid w:val="00AE2B97"/>
    <w:rsid w:val="00AE2DB3"/>
    <w:rsid w:val="00AE3ABA"/>
    <w:rsid w:val="00AE4B64"/>
    <w:rsid w:val="00AE4E2E"/>
    <w:rsid w:val="00AE519C"/>
    <w:rsid w:val="00AE55EB"/>
    <w:rsid w:val="00AE567A"/>
    <w:rsid w:val="00AE5A22"/>
    <w:rsid w:val="00AE61BC"/>
    <w:rsid w:val="00AE697A"/>
    <w:rsid w:val="00AE7B16"/>
    <w:rsid w:val="00AF0164"/>
    <w:rsid w:val="00AF0CE9"/>
    <w:rsid w:val="00AF15C9"/>
    <w:rsid w:val="00AF16AA"/>
    <w:rsid w:val="00AF185D"/>
    <w:rsid w:val="00AF1AB5"/>
    <w:rsid w:val="00AF243B"/>
    <w:rsid w:val="00AF2A73"/>
    <w:rsid w:val="00AF2AA2"/>
    <w:rsid w:val="00AF30C6"/>
    <w:rsid w:val="00AF3652"/>
    <w:rsid w:val="00AF3A2A"/>
    <w:rsid w:val="00AF3EDC"/>
    <w:rsid w:val="00AF43BF"/>
    <w:rsid w:val="00AF4C11"/>
    <w:rsid w:val="00AF4F8A"/>
    <w:rsid w:val="00AF5401"/>
    <w:rsid w:val="00AF612D"/>
    <w:rsid w:val="00AF6289"/>
    <w:rsid w:val="00AF6C52"/>
    <w:rsid w:val="00AF6CEF"/>
    <w:rsid w:val="00AF6DA5"/>
    <w:rsid w:val="00AF722F"/>
    <w:rsid w:val="00AF76CB"/>
    <w:rsid w:val="00B00EF7"/>
    <w:rsid w:val="00B02200"/>
    <w:rsid w:val="00B02236"/>
    <w:rsid w:val="00B02A90"/>
    <w:rsid w:val="00B033F2"/>
    <w:rsid w:val="00B03F90"/>
    <w:rsid w:val="00B040E0"/>
    <w:rsid w:val="00B041D5"/>
    <w:rsid w:val="00B045B2"/>
    <w:rsid w:val="00B047F4"/>
    <w:rsid w:val="00B050EE"/>
    <w:rsid w:val="00B05464"/>
    <w:rsid w:val="00B06246"/>
    <w:rsid w:val="00B063ED"/>
    <w:rsid w:val="00B0655C"/>
    <w:rsid w:val="00B06F24"/>
    <w:rsid w:val="00B073CD"/>
    <w:rsid w:val="00B07445"/>
    <w:rsid w:val="00B078DF"/>
    <w:rsid w:val="00B1034C"/>
    <w:rsid w:val="00B109A3"/>
    <w:rsid w:val="00B109DD"/>
    <w:rsid w:val="00B10A53"/>
    <w:rsid w:val="00B10C16"/>
    <w:rsid w:val="00B10C96"/>
    <w:rsid w:val="00B10FC9"/>
    <w:rsid w:val="00B1113F"/>
    <w:rsid w:val="00B116B2"/>
    <w:rsid w:val="00B11932"/>
    <w:rsid w:val="00B120F0"/>
    <w:rsid w:val="00B126D6"/>
    <w:rsid w:val="00B13B4C"/>
    <w:rsid w:val="00B147CA"/>
    <w:rsid w:val="00B15827"/>
    <w:rsid w:val="00B1584A"/>
    <w:rsid w:val="00B158FC"/>
    <w:rsid w:val="00B15977"/>
    <w:rsid w:val="00B15C4A"/>
    <w:rsid w:val="00B16141"/>
    <w:rsid w:val="00B16234"/>
    <w:rsid w:val="00B1641F"/>
    <w:rsid w:val="00B169A5"/>
    <w:rsid w:val="00B16C4B"/>
    <w:rsid w:val="00B1707A"/>
    <w:rsid w:val="00B170F9"/>
    <w:rsid w:val="00B171C2"/>
    <w:rsid w:val="00B1721B"/>
    <w:rsid w:val="00B200D7"/>
    <w:rsid w:val="00B201AA"/>
    <w:rsid w:val="00B2032F"/>
    <w:rsid w:val="00B20A1F"/>
    <w:rsid w:val="00B21058"/>
    <w:rsid w:val="00B21765"/>
    <w:rsid w:val="00B21EA0"/>
    <w:rsid w:val="00B223C6"/>
    <w:rsid w:val="00B2292C"/>
    <w:rsid w:val="00B22E3B"/>
    <w:rsid w:val="00B23391"/>
    <w:rsid w:val="00B23557"/>
    <w:rsid w:val="00B23CF9"/>
    <w:rsid w:val="00B2407F"/>
    <w:rsid w:val="00B250FB"/>
    <w:rsid w:val="00B26295"/>
    <w:rsid w:val="00B26725"/>
    <w:rsid w:val="00B26C0B"/>
    <w:rsid w:val="00B27627"/>
    <w:rsid w:val="00B27878"/>
    <w:rsid w:val="00B27A4F"/>
    <w:rsid w:val="00B27E48"/>
    <w:rsid w:val="00B3022F"/>
    <w:rsid w:val="00B302DA"/>
    <w:rsid w:val="00B30645"/>
    <w:rsid w:val="00B30A35"/>
    <w:rsid w:val="00B30E1A"/>
    <w:rsid w:val="00B31310"/>
    <w:rsid w:val="00B31605"/>
    <w:rsid w:val="00B32570"/>
    <w:rsid w:val="00B3293B"/>
    <w:rsid w:val="00B33020"/>
    <w:rsid w:val="00B332A5"/>
    <w:rsid w:val="00B333FA"/>
    <w:rsid w:val="00B33A85"/>
    <w:rsid w:val="00B33D95"/>
    <w:rsid w:val="00B340E3"/>
    <w:rsid w:val="00B34C0F"/>
    <w:rsid w:val="00B34E4D"/>
    <w:rsid w:val="00B34ED5"/>
    <w:rsid w:val="00B35435"/>
    <w:rsid w:val="00B35971"/>
    <w:rsid w:val="00B366B4"/>
    <w:rsid w:val="00B36B4C"/>
    <w:rsid w:val="00B36B8B"/>
    <w:rsid w:val="00B3783C"/>
    <w:rsid w:val="00B4053B"/>
    <w:rsid w:val="00B40F1D"/>
    <w:rsid w:val="00B41166"/>
    <w:rsid w:val="00B41170"/>
    <w:rsid w:val="00B41844"/>
    <w:rsid w:val="00B41F10"/>
    <w:rsid w:val="00B41F97"/>
    <w:rsid w:val="00B426AA"/>
    <w:rsid w:val="00B428DF"/>
    <w:rsid w:val="00B42BC1"/>
    <w:rsid w:val="00B42E80"/>
    <w:rsid w:val="00B42F81"/>
    <w:rsid w:val="00B43C04"/>
    <w:rsid w:val="00B4430A"/>
    <w:rsid w:val="00B44E9E"/>
    <w:rsid w:val="00B44ED1"/>
    <w:rsid w:val="00B44EFC"/>
    <w:rsid w:val="00B4587A"/>
    <w:rsid w:val="00B46BED"/>
    <w:rsid w:val="00B46E65"/>
    <w:rsid w:val="00B47A4C"/>
    <w:rsid w:val="00B47F78"/>
    <w:rsid w:val="00B50EBB"/>
    <w:rsid w:val="00B51B49"/>
    <w:rsid w:val="00B51EA0"/>
    <w:rsid w:val="00B533D4"/>
    <w:rsid w:val="00B53F8E"/>
    <w:rsid w:val="00B547EC"/>
    <w:rsid w:val="00B54C5D"/>
    <w:rsid w:val="00B54DBE"/>
    <w:rsid w:val="00B5583C"/>
    <w:rsid w:val="00B572B9"/>
    <w:rsid w:val="00B57540"/>
    <w:rsid w:val="00B577D5"/>
    <w:rsid w:val="00B5782A"/>
    <w:rsid w:val="00B57DF2"/>
    <w:rsid w:val="00B6021E"/>
    <w:rsid w:val="00B6153E"/>
    <w:rsid w:val="00B6199C"/>
    <w:rsid w:val="00B61BD2"/>
    <w:rsid w:val="00B61C0A"/>
    <w:rsid w:val="00B61CA0"/>
    <w:rsid w:val="00B61E07"/>
    <w:rsid w:val="00B620B1"/>
    <w:rsid w:val="00B629E8"/>
    <w:rsid w:val="00B62B4A"/>
    <w:rsid w:val="00B62D71"/>
    <w:rsid w:val="00B62F7A"/>
    <w:rsid w:val="00B63625"/>
    <w:rsid w:val="00B638A0"/>
    <w:rsid w:val="00B63BCD"/>
    <w:rsid w:val="00B642CE"/>
    <w:rsid w:val="00B647C1"/>
    <w:rsid w:val="00B64EE9"/>
    <w:rsid w:val="00B6546D"/>
    <w:rsid w:val="00B65682"/>
    <w:rsid w:val="00B657C4"/>
    <w:rsid w:val="00B6580E"/>
    <w:rsid w:val="00B65C2F"/>
    <w:rsid w:val="00B66101"/>
    <w:rsid w:val="00B66BBB"/>
    <w:rsid w:val="00B67283"/>
    <w:rsid w:val="00B70524"/>
    <w:rsid w:val="00B7077D"/>
    <w:rsid w:val="00B70D12"/>
    <w:rsid w:val="00B715B3"/>
    <w:rsid w:val="00B7173F"/>
    <w:rsid w:val="00B71956"/>
    <w:rsid w:val="00B71E77"/>
    <w:rsid w:val="00B720A0"/>
    <w:rsid w:val="00B72223"/>
    <w:rsid w:val="00B72A1E"/>
    <w:rsid w:val="00B72AAD"/>
    <w:rsid w:val="00B72F1D"/>
    <w:rsid w:val="00B73BF2"/>
    <w:rsid w:val="00B741D7"/>
    <w:rsid w:val="00B74FEB"/>
    <w:rsid w:val="00B750CC"/>
    <w:rsid w:val="00B75A37"/>
    <w:rsid w:val="00B75AEE"/>
    <w:rsid w:val="00B75E83"/>
    <w:rsid w:val="00B75E8B"/>
    <w:rsid w:val="00B76F33"/>
    <w:rsid w:val="00B77016"/>
    <w:rsid w:val="00B77D2B"/>
    <w:rsid w:val="00B77FC3"/>
    <w:rsid w:val="00B8063A"/>
    <w:rsid w:val="00B81029"/>
    <w:rsid w:val="00B81143"/>
    <w:rsid w:val="00B81210"/>
    <w:rsid w:val="00B82049"/>
    <w:rsid w:val="00B82BD2"/>
    <w:rsid w:val="00B8369D"/>
    <w:rsid w:val="00B83A06"/>
    <w:rsid w:val="00B83ADB"/>
    <w:rsid w:val="00B85354"/>
    <w:rsid w:val="00B85B9C"/>
    <w:rsid w:val="00B862D8"/>
    <w:rsid w:val="00B86784"/>
    <w:rsid w:val="00B876F0"/>
    <w:rsid w:val="00B8793D"/>
    <w:rsid w:val="00B904C8"/>
    <w:rsid w:val="00B906F0"/>
    <w:rsid w:val="00B90780"/>
    <w:rsid w:val="00B90800"/>
    <w:rsid w:val="00B91276"/>
    <w:rsid w:val="00B92228"/>
    <w:rsid w:val="00B924A9"/>
    <w:rsid w:val="00B92BF3"/>
    <w:rsid w:val="00B933BB"/>
    <w:rsid w:val="00B93419"/>
    <w:rsid w:val="00B937A4"/>
    <w:rsid w:val="00B937F5"/>
    <w:rsid w:val="00B94501"/>
    <w:rsid w:val="00B94BD9"/>
    <w:rsid w:val="00B95FE6"/>
    <w:rsid w:val="00B96711"/>
    <w:rsid w:val="00B970EF"/>
    <w:rsid w:val="00B97D8D"/>
    <w:rsid w:val="00BA0389"/>
    <w:rsid w:val="00BA1621"/>
    <w:rsid w:val="00BA1BF0"/>
    <w:rsid w:val="00BA1C24"/>
    <w:rsid w:val="00BA2C54"/>
    <w:rsid w:val="00BA2D08"/>
    <w:rsid w:val="00BA4289"/>
    <w:rsid w:val="00BA4502"/>
    <w:rsid w:val="00BA4C63"/>
    <w:rsid w:val="00BA5F92"/>
    <w:rsid w:val="00BA6128"/>
    <w:rsid w:val="00BA6350"/>
    <w:rsid w:val="00BA6445"/>
    <w:rsid w:val="00BA6680"/>
    <w:rsid w:val="00BA6A89"/>
    <w:rsid w:val="00BA6BAC"/>
    <w:rsid w:val="00BA6C2C"/>
    <w:rsid w:val="00BA6DCE"/>
    <w:rsid w:val="00BA6F86"/>
    <w:rsid w:val="00BB0172"/>
    <w:rsid w:val="00BB06DE"/>
    <w:rsid w:val="00BB0864"/>
    <w:rsid w:val="00BB0965"/>
    <w:rsid w:val="00BB1069"/>
    <w:rsid w:val="00BB202B"/>
    <w:rsid w:val="00BB251B"/>
    <w:rsid w:val="00BB28BB"/>
    <w:rsid w:val="00BB2AF9"/>
    <w:rsid w:val="00BB2DF5"/>
    <w:rsid w:val="00BB3375"/>
    <w:rsid w:val="00BB3797"/>
    <w:rsid w:val="00BB3950"/>
    <w:rsid w:val="00BB4920"/>
    <w:rsid w:val="00BB4BD7"/>
    <w:rsid w:val="00BB6A51"/>
    <w:rsid w:val="00BB6FC8"/>
    <w:rsid w:val="00BB721A"/>
    <w:rsid w:val="00BB7CF9"/>
    <w:rsid w:val="00BB7E9C"/>
    <w:rsid w:val="00BC0213"/>
    <w:rsid w:val="00BC0500"/>
    <w:rsid w:val="00BC0920"/>
    <w:rsid w:val="00BC0CE4"/>
    <w:rsid w:val="00BC0F93"/>
    <w:rsid w:val="00BC136E"/>
    <w:rsid w:val="00BC149E"/>
    <w:rsid w:val="00BC14A0"/>
    <w:rsid w:val="00BC165D"/>
    <w:rsid w:val="00BC1894"/>
    <w:rsid w:val="00BC1C95"/>
    <w:rsid w:val="00BC2179"/>
    <w:rsid w:val="00BC2287"/>
    <w:rsid w:val="00BC2C09"/>
    <w:rsid w:val="00BC40D7"/>
    <w:rsid w:val="00BC4377"/>
    <w:rsid w:val="00BC43B3"/>
    <w:rsid w:val="00BC43B9"/>
    <w:rsid w:val="00BC4BEF"/>
    <w:rsid w:val="00BC4C61"/>
    <w:rsid w:val="00BC4CEF"/>
    <w:rsid w:val="00BC5405"/>
    <w:rsid w:val="00BC57C8"/>
    <w:rsid w:val="00BC5E4C"/>
    <w:rsid w:val="00BC64F1"/>
    <w:rsid w:val="00BC6542"/>
    <w:rsid w:val="00BC66F0"/>
    <w:rsid w:val="00BC6897"/>
    <w:rsid w:val="00BC6C46"/>
    <w:rsid w:val="00BC6FA0"/>
    <w:rsid w:val="00BC70A1"/>
    <w:rsid w:val="00BC715E"/>
    <w:rsid w:val="00BC73FD"/>
    <w:rsid w:val="00BC7A17"/>
    <w:rsid w:val="00BC7AEB"/>
    <w:rsid w:val="00BD0743"/>
    <w:rsid w:val="00BD0EAE"/>
    <w:rsid w:val="00BD0F30"/>
    <w:rsid w:val="00BD0FB7"/>
    <w:rsid w:val="00BD12A5"/>
    <w:rsid w:val="00BD1617"/>
    <w:rsid w:val="00BD17C4"/>
    <w:rsid w:val="00BD21B1"/>
    <w:rsid w:val="00BD2250"/>
    <w:rsid w:val="00BD22EC"/>
    <w:rsid w:val="00BD2721"/>
    <w:rsid w:val="00BD4A2D"/>
    <w:rsid w:val="00BD4C47"/>
    <w:rsid w:val="00BD580F"/>
    <w:rsid w:val="00BD609D"/>
    <w:rsid w:val="00BD61BE"/>
    <w:rsid w:val="00BD63C0"/>
    <w:rsid w:val="00BD63E1"/>
    <w:rsid w:val="00BD64A7"/>
    <w:rsid w:val="00BD6D5B"/>
    <w:rsid w:val="00BD763B"/>
    <w:rsid w:val="00BE06D4"/>
    <w:rsid w:val="00BE0AAA"/>
    <w:rsid w:val="00BE0B24"/>
    <w:rsid w:val="00BE1F15"/>
    <w:rsid w:val="00BE23C2"/>
    <w:rsid w:val="00BE2723"/>
    <w:rsid w:val="00BE2D75"/>
    <w:rsid w:val="00BE2F4E"/>
    <w:rsid w:val="00BE42D9"/>
    <w:rsid w:val="00BE4B34"/>
    <w:rsid w:val="00BE59FC"/>
    <w:rsid w:val="00BE65D4"/>
    <w:rsid w:val="00BE6B76"/>
    <w:rsid w:val="00BE7107"/>
    <w:rsid w:val="00BE718A"/>
    <w:rsid w:val="00BE7F87"/>
    <w:rsid w:val="00BF0A17"/>
    <w:rsid w:val="00BF0A9E"/>
    <w:rsid w:val="00BF0B38"/>
    <w:rsid w:val="00BF2062"/>
    <w:rsid w:val="00BF2A84"/>
    <w:rsid w:val="00BF2C78"/>
    <w:rsid w:val="00BF2F97"/>
    <w:rsid w:val="00BF45F4"/>
    <w:rsid w:val="00BF4E9F"/>
    <w:rsid w:val="00BF56D2"/>
    <w:rsid w:val="00BF60D8"/>
    <w:rsid w:val="00BF62F4"/>
    <w:rsid w:val="00BF64EB"/>
    <w:rsid w:val="00BF6B71"/>
    <w:rsid w:val="00BF72F4"/>
    <w:rsid w:val="00BF7557"/>
    <w:rsid w:val="00BF7EB6"/>
    <w:rsid w:val="00C003CA"/>
    <w:rsid w:val="00C008B7"/>
    <w:rsid w:val="00C00937"/>
    <w:rsid w:val="00C015A8"/>
    <w:rsid w:val="00C0177F"/>
    <w:rsid w:val="00C01D48"/>
    <w:rsid w:val="00C01E29"/>
    <w:rsid w:val="00C02B85"/>
    <w:rsid w:val="00C03041"/>
    <w:rsid w:val="00C03528"/>
    <w:rsid w:val="00C03F91"/>
    <w:rsid w:val="00C04300"/>
    <w:rsid w:val="00C0455A"/>
    <w:rsid w:val="00C04E56"/>
    <w:rsid w:val="00C059AC"/>
    <w:rsid w:val="00C065B7"/>
    <w:rsid w:val="00C06EF1"/>
    <w:rsid w:val="00C0712F"/>
    <w:rsid w:val="00C07BBE"/>
    <w:rsid w:val="00C07E2E"/>
    <w:rsid w:val="00C10E1D"/>
    <w:rsid w:val="00C110C2"/>
    <w:rsid w:val="00C11EA7"/>
    <w:rsid w:val="00C123E7"/>
    <w:rsid w:val="00C127F4"/>
    <w:rsid w:val="00C12D65"/>
    <w:rsid w:val="00C12FE5"/>
    <w:rsid w:val="00C14B73"/>
    <w:rsid w:val="00C15268"/>
    <w:rsid w:val="00C15453"/>
    <w:rsid w:val="00C15ADB"/>
    <w:rsid w:val="00C15BDD"/>
    <w:rsid w:val="00C174DB"/>
    <w:rsid w:val="00C17567"/>
    <w:rsid w:val="00C179EC"/>
    <w:rsid w:val="00C20020"/>
    <w:rsid w:val="00C202D3"/>
    <w:rsid w:val="00C206A0"/>
    <w:rsid w:val="00C20782"/>
    <w:rsid w:val="00C207B9"/>
    <w:rsid w:val="00C20A14"/>
    <w:rsid w:val="00C20AA7"/>
    <w:rsid w:val="00C20BEA"/>
    <w:rsid w:val="00C21473"/>
    <w:rsid w:val="00C21846"/>
    <w:rsid w:val="00C21E14"/>
    <w:rsid w:val="00C21E4F"/>
    <w:rsid w:val="00C22B23"/>
    <w:rsid w:val="00C22C1F"/>
    <w:rsid w:val="00C22CF5"/>
    <w:rsid w:val="00C22EB1"/>
    <w:rsid w:val="00C23C37"/>
    <w:rsid w:val="00C244A9"/>
    <w:rsid w:val="00C249D3"/>
    <w:rsid w:val="00C24B94"/>
    <w:rsid w:val="00C24C33"/>
    <w:rsid w:val="00C2517E"/>
    <w:rsid w:val="00C251D2"/>
    <w:rsid w:val="00C254BB"/>
    <w:rsid w:val="00C257C0"/>
    <w:rsid w:val="00C25907"/>
    <w:rsid w:val="00C25D4F"/>
    <w:rsid w:val="00C25F8D"/>
    <w:rsid w:val="00C261DB"/>
    <w:rsid w:val="00C264CA"/>
    <w:rsid w:val="00C266DC"/>
    <w:rsid w:val="00C2745D"/>
    <w:rsid w:val="00C27B0A"/>
    <w:rsid w:val="00C27E6A"/>
    <w:rsid w:val="00C3014B"/>
    <w:rsid w:val="00C3028C"/>
    <w:rsid w:val="00C30AA4"/>
    <w:rsid w:val="00C30B33"/>
    <w:rsid w:val="00C313D5"/>
    <w:rsid w:val="00C31D3C"/>
    <w:rsid w:val="00C31EA1"/>
    <w:rsid w:val="00C31F8C"/>
    <w:rsid w:val="00C32027"/>
    <w:rsid w:val="00C3279B"/>
    <w:rsid w:val="00C327CF"/>
    <w:rsid w:val="00C327D9"/>
    <w:rsid w:val="00C32BB9"/>
    <w:rsid w:val="00C32D25"/>
    <w:rsid w:val="00C3301C"/>
    <w:rsid w:val="00C337B4"/>
    <w:rsid w:val="00C33950"/>
    <w:rsid w:val="00C33B71"/>
    <w:rsid w:val="00C3425C"/>
    <w:rsid w:val="00C342AD"/>
    <w:rsid w:val="00C3454A"/>
    <w:rsid w:val="00C346E6"/>
    <w:rsid w:val="00C34D2F"/>
    <w:rsid w:val="00C34D44"/>
    <w:rsid w:val="00C35A3D"/>
    <w:rsid w:val="00C35EA7"/>
    <w:rsid w:val="00C36175"/>
    <w:rsid w:val="00C368CE"/>
    <w:rsid w:val="00C36DB6"/>
    <w:rsid w:val="00C37288"/>
    <w:rsid w:val="00C37362"/>
    <w:rsid w:val="00C37967"/>
    <w:rsid w:val="00C41B02"/>
    <w:rsid w:val="00C42542"/>
    <w:rsid w:val="00C42B5F"/>
    <w:rsid w:val="00C42BEE"/>
    <w:rsid w:val="00C43BA2"/>
    <w:rsid w:val="00C43CA6"/>
    <w:rsid w:val="00C44684"/>
    <w:rsid w:val="00C44DEC"/>
    <w:rsid w:val="00C4531E"/>
    <w:rsid w:val="00C4547C"/>
    <w:rsid w:val="00C45716"/>
    <w:rsid w:val="00C45BCC"/>
    <w:rsid w:val="00C46707"/>
    <w:rsid w:val="00C46AB5"/>
    <w:rsid w:val="00C46E33"/>
    <w:rsid w:val="00C479E6"/>
    <w:rsid w:val="00C506DB"/>
    <w:rsid w:val="00C50E27"/>
    <w:rsid w:val="00C5165A"/>
    <w:rsid w:val="00C516AB"/>
    <w:rsid w:val="00C51AEB"/>
    <w:rsid w:val="00C52592"/>
    <w:rsid w:val="00C52A48"/>
    <w:rsid w:val="00C52AEE"/>
    <w:rsid w:val="00C52B22"/>
    <w:rsid w:val="00C52C8F"/>
    <w:rsid w:val="00C52F83"/>
    <w:rsid w:val="00C533CB"/>
    <w:rsid w:val="00C533F7"/>
    <w:rsid w:val="00C53687"/>
    <w:rsid w:val="00C538B0"/>
    <w:rsid w:val="00C53B2C"/>
    <w:rsid w:val="00C53F19"/>
    <w:rsid w:val="00C54060"/>
    <w:rsid w:val="00C55571"/>
    <w:rsid w:val="00C55A60"/>
    <w:rsid w:val="00C55AB8"/>
    <w:rsid w:val="00C55D45"/>
    <w:rsid w:val="00C55E5A"/>
    <w:rsid w:val="00C5609A"/>
    <w:rsid w:val="00C5681B"/>
    <w:rsid w:val="00C56E18"/>
    <w:rsid w:val="00C56E76"/>
    <w:rsid w:val="00C57021"/>
    <w:rsid w:val="00C571D1"/>
    <w:rsid w:val="00C575D0"/>
    <w:rsid w:val="00C5769F"/>
    <w:rsid w:val="00C57EA1"/>
    <w:rsid w:val="00C60492"/>
    <w:rsid w:val="00C60641"/>
    <w:rsid w:val="00C6117B"/>
    <w:rsid w:val="00C613CB"/>
    <w:rsid w:val="00C61D84"/>
    <w:rsid w:val="00C61F0A"/>
    <w:rsid w:val="00C62085"/>
    <w:rsid w:val="00C62413"/>
    <w:rsid w:val="00C6244E"/>
    <w:rsid w:val="00C63DBF"/>
    <w:rsid w:val="00C63FE1"/>
    <w:rsid w:val="00C65810"/>
    <w:rsid w:val="00C6586C"/>
    <w:rsid w:val="00C672B3"/>
    <w:rsid w:val="00C67AF3"/>
    <w:rsid w:val="00C67E85"/>
    <w:rsid w:val="00C67F59"/>
    <w:rsid w:val="00C70144"/>
    <w:rsid w:val="00C72532"/>
    <w:rsid w:val="00C72A80"/>
    <w:rsid w:val="00C72B9A"/>
    <w:rsid w:val="00C72C3A"/>
    <w:rsid w:val="00C73220"/>
    <w:rsid w:val="00C7347C"/>
    <w:rsid w:val="00C7394D"/>
    <w:rsid w:val="00C74470"/>
    <w:rsid w:val="00C74949"/>
    <w:rsid w:val="00C75499"/>
    <w:rsid w:val="00C75929"/>
    <w:rsid w:val="00C75B7C"/>
    <w:rsid w:val="00C75DB7"/>
    <w:rsid w:val="00C75E88"/>
    <w:rsid w:val="00C75EEC"/>
    <w:rsid w:val="00C76331"/>
    <w:rsid w:val="00C76694"/>
    <w:rsid w:val="00C76AFE"/>
    <w:rsid w:val="00C76B4B"/>
    <w:rsid w:val="00C771B6"/>
    <w:rsid w:val="00C772EB"/>
    <w:rsid w:val="00C774C8"/>
    <w:rsid w:val="00C77FE9"/>
    <w:rsid w:val="00C800F6"/>
    <w:rsid w:val="00C80E1B"/>
    <w:rsid w:val="00C8143B"/>
    <w:rsid w:val="00C8170E"/>
    <w:rsid w:val="00C818AF"/>
    <w:rsid w:val="00C81A00"/>
    <w:rsid w:val="00C81E9C"/>
    <w:rsid w:val="00C826EE"/>
    <w:rsid w:val="00C82A71"/>
    <w:rsid w:val="00C836A6"/>
    <w:rsid w:val="00C83C27"/>
    <w:rsid w:val="00C840AC"/>
    <w:rsid w:val="00C84B8C"/>
    <w:rsid w:val="00C84C39"/>
    <w:rsid w:val="00C8528A"/>
    <w:rsid w:val="00C8540C"/>
    <w:rsid w:val="00C85540"/>
    <w:rsid w:val="00C858CF"/>
    <w:rsid w:val="00C85A87"/>
    <w:rsid w:val="00C85BCF"/>
    <w:rsid w:val="00C863E1"/>
    <w:rsid w:val="00C863F3"/>
    <w:rsid w:val="00C86525"/>
    <w:rsid w:val="00C87548"/>
    <w:rsid w:val="00C8793A"/>
    <w:rsid w:val="00C87E67"/>
    <w:rsid w:val="00C9071A"/>
    <w:rsid w:val="00C90915"/>
    <w:rsid w:val="00C90C31"/>
    <w:rsid w:val="00C90C7E"/>
    <w:rsid w:val="00C91313"/>
    <w:rsid w:val="00C91337"/>
    <w:rsid w:val="00C91A5E"/>
    <w:rsid w:val="00C91EC1"/>
    <w:rsid w:val="00C922EC"/>
    <w:rsid w:val="00C92DF4"/>
    <w:rsid w:val="00C938A3"/>
    <w:rsid w:val="00C94706"/>
    <w:rsid w:val="00C94A46"/>
    <w:rsid w:val="00C94E4A"/>
    <w:rsid w:val="00C95DEB"/>
    <w:rsid w:val="00C960A1"/>
    <w:rsid w:val="00C9659C"/>
    <w:rsid w:val="00C96624"/>
    <w:rsid w:val="00C96DA0"/>
    <w:rsid w:val="00C97B9A"/>
    <w:rsid w:val="00CA00C9"/>
    <w:rsid w:val="00CA0404"/>
    <w:rsid w:val="00CA0709"/>
    <w:rsid w:val="00CA071D"/>
    <w:rsid w:val="00CA09A1"/>
    <w:rsid w:val="00CA1B56"/>
    <w:rsid w:val="00CA1C5F"/>
    <w:rsid w:val="00CA2748"/>
    <w:rsid w:val="00CA2981"/>
    <w:rsid w:val="00CA2BDE"/>
    <w:rsid w:val="00CA360D"/>
    <w:rsid w:val="00CA4E0F"/>
    <w:rsid w:val="00CA5074"/>
    <w:rsid w:val="00CA5A94"/>
    <w:rsid w:val="00CA5BA8"/>
    <w:rsid w:val="00CA6542"/>
    <w:rsid w:val="00CA67DB"/>
    <w:rsid w:val="00CA6F67"/>
    <w:rsid w:val="00CA6F73"/>
    <w:rsid w:val="00CA6F79"/>
    <w:rsid w:val="00CA70A8"/>
    <w:rsid w:val="00CA7423"/>
    <w:rsid w:val="00CA79E4"/>
    <w:rsid w:val="00CA7EFA"/>
    <w:rsid w:val="00CB0436"/>
    <w:rsid w:val="00CB06A9"/>
    <w:rsid w:val="00CB07D5"/>
    <w:rsid w:val="00CB1E50"/>
    <w:rsid w:val="00CB21DA"/>
    <w:rsid w:val="00CB23E4"/>
    <w:rsid w:val="00CB24A0"/>
    <w:rsid w:val="00CB290E"/>
    <w:rsid w:val="00CB2B61"/>
    <w:rsid w:val="00CB30F6"/>
    <w:rsid w:val="00CB3487"/>
    <w:rsid w:val="00CB3490"/>
    <w:rsid w:val="00CB3958"/>
    <w:rsid w:val="00CB3DAD"/>
    <w:rsid w:val="00CB40AF"/>
    <w:rsid w:val="00CB42BA"/>
    <w:rsid w:val="00CB4D1A"/>
    <w:rsid w:val="00CB4FC3"/>
    <w:rsid w:val="00CB5711"/>
    <w:rsid w:val="00CB5F5B"/>
    <w:rsid w:val="00CB6191"/>
    <w:rsid w:val="00CB624B"/>
    <w:rsid w:val="00CB631C"/>
    <w:rsid w:val="00CB689D"/>
    <w:rsid w:val="00CB6C21"/>
    <w:rsid w:val="00CB7404"/>
    <w:rsid w:val="00CB7789"/>
    <w:rsid w:val="00CB7973"/>
    <w:rsid w:val="00CC0065"/>
    <w:rsid w:val="00CC00D4"/>
    <w:rsid w:val="00CC0491"/>
    <w:rsid w:val="00CC068B"/>
    <w:rsid w:val="00CC1481"/>
    <w:rsid w:val="00CC1A30"/>
    <w:rsid w:val="00CC1B12"/>
    <w:rsid w:val="00CC1DE9"/>
    <w:rsid w:val="00CC3958"/>
    <w:rsid w:val="00CC4C2A"/>
    <w:rsid w:val="00CC4EC0"/>
    <w:rsid w:val="00CC5626"/>
    <w:rsid w:val="00CC5691"/>
    <w:rsid w:val="00CC5D4C"/>
    <w:rsid w:val="00CC5EBE"/>
    <w:rsid w:val="00CC601B"/>
    <w:rsid w:val="00CC63F6"/>
    <w:rsid w:val="00CC72C9"/>
    <w:rsid w:val="00CC7661"/>
    <w:rsid w:val="00CD0C01"/>
    <w:rsid w:val="00CD12B3"/>
    <w:rsid w:val="00CD18FF"/>
    <w:rsid w:val="00CD1B98"/>
    <w:rsid w:val="00CD1BCF"/>
    <w:rsid w:val="00CD1D73"/>
    <w:rsid w:val="00CD2078"/>
    <w:rsid w:val="00CD20D5"/>
    <w:rsid w:val="00CD22E1"/>
    <w:rsid w:val="00CD277D"/>
    <w:rsid w:val="00CD28DB"/>
    <w:rsid w:val="00CD29C2"/>
    <w:rsid w:val="00CD390C"/>
    <w:rsid w:val="00CD44D9"/>
    <w:rsid w:val="00CD456E"/>
    <w:rsid w:val="00CD51E5"/>
    <w:rsid w:val="00CD57C8"/>
    <w:rsid w:val="00CD5A66"/>
    <w:rsid w:val="00CD5BCE"/>
    <w:rsid w:val="00CD5DF7"/>
    <w:rsid w:val="00CD68EA"/>
    <w:rsid w:val="00CD7197"/>
    <w:rsid w:val="00CD7428"/>
    <w:rsid w:val="00CD7759"/>
    <w:rsid w:val="00CD7AB8"/>
    <w:rsid w:val="00CE0262"/>
    <w:rsid w:val="00CE0944"/>
    <w:rsid w:val="00CE0B7A"/>
    <w:rsid w:val="00CE1264"/>
    <w:rsid w:val="00CE146F"/>
    <w:rsid w:val="00CE1D3E"/>
    <w:rsid w:val="00CE2C92"/>
    <w:rsid w:val="00CE3056"/>
    <w:rsid w:val="00CE3259"/>
    <w:rsid w:val="00CE3658"/>
    <w:rsid w:val="00CE3817"/>
    <w:rsid w:val="00CE3832"/>
    <w:rsid w:val="00CE4729"/>
    <w:rsid w:val="00CE562A"/>
    <w:rsid w:val="00CE5B53"/>
    <w:rsid w:val="00CE652A"/>
    <w:rsid w:val="00CE696C"/>
    <w:rsid w:val="00CE6E2C"/>
    <w:rsid w:val="00CE7168"/>
    <w:rsid w:val="00CE768E"/>
    <w:rsid w:val="00CE794B"/>
    <w:rsid w:val="00CE794D"/>
    <w:rsid w:val="00CF03F3"/>
    <w:rsid w:val="00CF1FAF"/>
    <w:rsid w:val="00CF1FB2"/>
    <w:rsid w:val="00CF417F"/>
    <w:rsid w:val="00CF426F"/>
    <w:rsid w:val="00CF453E"/>
    <w:rsid w:val="00CF512E"/>
    <w:rsid w:val="00CF5824"/>
    <w:rsid w:val="00CF6052"/>
    <w:rsid w:val="00CF6C4B"/>
    <w:rsid w:val="00CF6EAF"/>
    <w:rsid w:val="00CF70A9"/>
    <w:rsid w:val="00CF7427"/>
    <w:rsid w:val="00CF7FA8"/>
    <w:rsid w:val="00D014C1"/>
    <w:rsid w:val="00D0159F"/>
    <w:rsid w:val="00D01DEE"/>
    <w:rsid w:val="00D023EF"/>
    <w:rsid w:val="00D030C0"/>
    <w:rsid w:val="00D0335E"/>
    <w:rsid w:val="00D03625"/>
    <w:rsid w:val="00D03962"/>
    <w:rsid w:val="00D03BC4"/>
    <w:rsid w:val="00D03BFE"/>
    <w:rsid w:val="00D03C22"/>
    <w:rsid w:val="00D03CFE"/>
    <w:rsid w:val="00D0417A"/>
    <w:rsid w:val="00D04185"/>
    <w:rsid w:val="00D041F7"/>
    <w:rsid w:val="00D043EC"/>
    <w:rsid w:val="00D0493B"/>
    <w:rsid w:val="00D04A75"/>
    <w:rsid w:val="00D0548A"/>
    <w:rsid w:val="00D06040"/>
    <w:rsid w:val="00D0739F"/>
    <w:rsid w:val="00D0753C"/>
    <w:rsid w:val="00D102E1"/>
    <w:rsid w:val="00D10AD2"/>
    <w:rsid w:val="00D10EA0"/>
    <w:rsid w:val="00D10EF7"/>
    <w:rsid w:val="00D112E0"/>
    <w:rsid w:val="00D114E6"/>
    <w:rsid w:val="00D11B7C"/>
    <w:rsid w:val="00D121F0"/>
    <w:rsid w:val="00D124FC"/>
    <w:rsid w:val="00D12A8D"/>
    <w:rsid w:val="00D12B0D"/>
    <w:rsid w:val="00D12E92"/>
    <w:rsid w:val="00D131E4"/>
    <w:rsid w:val="00D1322B"/>
    <w:rsid w:val="00D1428B"/>
    <w:rsid w:val="00D143B7"/>
    <w:rsid w:val="00D147EC"/>
    <w:rsid w:val="00D148C6"/>
    <w:rsid w:val="00D14A9F"/>
    <w:rsid w:val="00D14D96"/>
    <w:rsid w:val="00D14E55"/>
    <w:rsid w:val="00D15888"/>
    <w:rsid w:val="00D16469"/>
    <w:rsid w:val="00D16619"/>
    <w:rsid w:val="00D167A6"/>
    <w:rsid w:val="00D16BDC"/>
    <w:rsid w:val="00D16BF4"/>
    <w:rsid w:val="00D16FF5"/>
    <w:rsid w:val="00D172B7"/>
    <w:rsid w:val="00D17FC6"/>
    <w:rsid w:val="00D17FCC"/>
    <w:rsid w:val="00D20593"/>
    <w:rsid w:val="00D20C5E"/>
    <w:rsid w:val="00D21024"/>
    <w:rsid w:val="00D21578"/>
    <w:rsid w:val="00D215AA"/>
    <w:rsid w:val="00D22A26"/>
    <w:rsid w:val="00D234CF"/>
    <w:rsid w:val="00D23553"/>
    <w:rsid w:val="00D23959"/>
    <w:rsid w:val="00D23EE9"/>
    <w:rsid w:val="00D2473F"/>
    <w:rsid w:val="00D248B0"/>
    <w:rsid w:val="00D249FE"/>
    <w:rsid w:val="00D2511D"/>
    <w:rsid w:val="00D252DB"/>
    <w:rsid w:val="00D256D0"/>
    <w:rsid w:val="00D256F4"/>
    <w:rsid w:val="00D25893"/>
    <w:rsid w:val="00D25A26"/>
    <w:rsid w:val="00D277C5"/>
    <w:rsid w:val="00D3008A"/>
    <w:rsid w:val="00D302B5"/>
    <w:rsid w:val="00D30FE2"/>
    <w:rsid w:val="00D31E1B"/>
    <w:rsid w:val="00D31E4C"/>
    <w:rsid w:val="00D31F98"/>
    <w:rsid w:val="00D3267C"/>
    <w:rsid w:val="00D337A0"/>
    <w:rsid w:val="00D33A55"/>
    <w:rsid w:val="00D33A77"/>
    <w:rsid w:val="00D33E9C"/>
    <w:rsid w:val="00D34792"/>
    <w:rsid w:val="00D34A17"/>
    <w:rsid w:val="00D34A27"/>
    <w:rsid w:val="00D34B5E"/>
    <w:rsid w:val="00D34C65"/>
    <w:rsid w:val="00D34F29"/>
    <w:rsid w:val="00D365AB"/>
    <w:rsid w:val="00D372D8"/>
    <w:rsid w:val="00D373DC"/>
    <w:rsid w:val="00D374F6"/>
    <w:rsid w:val="00D37994"/>
    <w:rsid w:val="00D401E0"/>
    <w:rsid w:val="00D404D4"/>
    <w:rsid w:val="00D4077E"/>
    <w:rsid w:val="00D41CF3"/>
    <w:rsid w:val="00D41D6F"/>
    <w:rsid w:val="00D4260D"/>
    <w:rsid w:val="00D42713"/>
    <w:rsid w:val="00D4343B"/>
    <w:rsid w:val="00D43597"/>
    <w:rsid w:val="00D43CF3"/>
    <w:rsid w:val="00D43D8E"/>
    <w:rsid w:val="00D43E91"/>
    <w:rsid w:val="00D450A9"/>
    <w:rsid w:val="00D4563B"/>
    <w:rsid w:val="00D4568F"/>
    <w:rsid w:val="00D456DD"/>
    <w:rsid w:val="00D45969"/>
    <w:rsid w:val="00D45C43"/>
    <w:rsid w:val="00D467B4"/>
    <w:rsid w:val="00D46E5E"/>
    <w:rsid w:val="00D46F90"/>
    <w:rsid w:val="00D47583"/>
    <w:rsid w:val="00D47702"/>
    <w:rsid w:val="00D47D00"/>
    <w:rsid w:val="00D47E94"/>
    <w:rsid w:val="00D50BF9"/>
    <w:rsid w:val="00D50CAF"/>
    <w:rsid w:val="00D512A4"/>
    <w:rsid w:val="00D514E7"/>
    <w:rsid w:val="00D518C4"/>
    <w:rsid w:val="00D51C7D"/>
    <w:rsid w:val="00D520F3"/>
    <w:rsid w:val="00D523D4"/>
    <w:rsid w:val="00D52BF9"/>
    <w:rsid w:val="00D52F61"/>
    <w:rsid w:val="00D53DD2"/>
    <w:rsid w:val="00D5438B"/>
    <w:rsid w:val="00D54802"/>
    <w:rsid w:val="00D54E87"/>
    <w:rsid w:val="00D55B2A"/>
    <w:rsid w:val="00D56437"/>
    <w:rsid w:val="00D5647A"/>
    <w:rsid w:val="00D56CFC"/>
    <w:rsid w:val="00D57154"/>
    <w:rsid w:val="00D57360"/>
    <w:rsid w:val="00D573F7"/>
    <w:rsid w:val="00D577A2"/>
    <w:rsid w:val="00D577BB"/>
    <w:rsid w:val="00D57ADF"/>
    <w:rsid w:val="00D57F69"/>
    <w:rsid w:val="00D609D1"/>
    <w:rsid w:val="00D6113D"/>
    <w:rsid w:val="00D61796"/>
    <w:rsid w:val="00D62DA8"/>
    <w:rsid w:val="00D62EA7"/>
    <w:rsid w:val="00D63062"/>
    <w:rsid w:val="00D6341A"/>
    <w:rsid w:val="00D63AE2"/>
    <w:rsid w:val="00D64158"/>
    <w:rsid w:val="00D641F7"/>
    <w:rsid w:val="00D6422A"/>
    <w:rsid w:val="00D644B8"/>
    <w:rsid w:val="00D644D8"/>
    <w:rsid w:val="00D647F4"/>
    <w:rsid w:val="00D64DDF"/>
    <w:rsid w:val="00D66574"/>
    <w:rsid w:val="00D66C42"/>
    <w:rsid w:val="00D67933"/>
    <w:rsid w:val="00D67A0D"/>
    <w:rsid w:val="00D67F30"/>
    <w:rsid w:val="00D70345"/>
    <w:rsid w:val="00D70E43"/>
    <w:rsid w:val="00D71235"/>
    <w:rsid w:val="00D712C5"/>
    <w:rsid w:val="00D7134C"/>
    <w:rsid w:val="00D7199C"/>
    <w:rsid w:val="00D7204A"/>
    <w:rsid w:val="00D72452"/>
    <w:rsid w:val="00D73296"/>
    <w:rsid w:val="00D73441"/>
    <w:rsid w:val="00D73C59"/>
    <w:rsid w:val="00D745D8"/>
    <w:rsid w:val="00D74E33"/>
    <w:rsid w:val="00D754FB"/>
    <w:rsid w:val="00D755B3"/>
    <w:rsid w:val="00D769F0"/>
    <w:rsid w:val="00D771D2"/>
    <w:rsid w:val="00D779A5"/>
    <w:rsid w:val="00D77F98"/>
    <w:rsid w:val="00D80129"/>
    <w:rsid w:val="00D80805"/>
    <w:rsid w:val="00D80886"/>
    <w:rsid w:val="00D817D0"/>
    <w:rsid w:val="00D81FBD"/>
    <w:rsid w:val="00D81FD9"/>
    <w:rsid w:val="00D82A57"/>
    <w:rsid w:val="00D82B37"/>
    <w:rsid w:val="00D82BDF"/>
    <w:rsid w:val="00D8375A"/>
    <w:rsid w:val="00D84BCA"/>
    <w:rsid w:val="00D851A0"/>
    <w:rsid w:val="00D85672"/>
    <w:rsid w:val="00D85A74"/>
    <w:rsid w:val="00D860EC"/>
    <w:rsid w:val="00D861D8"/>
    <w:rsid w:val="00D867B6"/>
    <w:rsid w:val="00D86AE8"/>
    <w:rsid w:val="00D8708C"/>
    <w:rsid w:val="00D87468"/>
    <w:rsid w:val="00D87BC7"/>
    <w:rsid w:val="00D90426"/>
    <w:rsid w:val="00D90B36"/>
    <w:rsid w:val="00D91165"/>
    <w:rsid w:val="00D9187E"/>
    <w:rsid w:val="00D91DD7"/>
    <w:rsid w:val="00D91FC3"/>
    <w:rsid w:val="00D9247B"/>
    <w:rsid w:val="00D93B95"/>
    <w:rsid w:val="00D93E98"/>
    <w:rsid w:val="00D9462A"/>
    <w:rsid w:val="00D95B15"/>
    <w:rsid w:val="00D95CD5"/>
    <w:rsid w:val="00D95E24"/>
    <w:rsid w:val="00D95FF6"/>
    <w:rsid w:val="00D962EB"/>
    <w:rsid w:val="00D96AEE"/>
    <w:rsid w:val="00D97064"/>
    <w:rsid w:val="00D9742A"/>
    <w:rsid w:val="00D975C4"/>
    <w:rsid w:val="00D97B47"/>
    <w:rsid w:val="00D97F74"/>
    <w:rsid w:val="00DA0423"/>
    <w:rsid w:val="00DA0C86"/>
    <w:rsid w:val="00DA2325"/>
    <w:rsid w:val="00DA252E"/>
    <w:rsid w:val="00DA25E8"/>
    <w:rsid w:val="00DA2711"/>
    <w:rsid w:val="00DA2D30"/>
    <w:rsid w:val="00DA339C"/>
    <w:rsid w:val="00DA3BE2"/>
    <w:rsid w:val="00DA4C86"/>
    <w:rsid w:val="00DA50D6"/>
    <w:rsid w:val="00DA5113"/>
    <w:rsid w:val="00DA553A"/>
    <w:rsid w:val="00DA5B27"/>
    <w:rsid w:val="00DA5C75"/>
    <w:rsid w:val="00DA5D4A"/>
    <w:rsid w:val="00DA60CF"/>
    <w:rsid w:val="00DA6200"/>
    <w:rsid w:val="00DA6677"/>
    <w:rsid w:val="00DA69A1"/>
    <w:rsid w:val="00DA6F0E"/>
    <w:rsid w:val="00DA7402"/>
    <w:rsid w:val="00DA78B0"/>
    <w:rsid w:val="00DA798F"/>
    <w:rsid w:val="00DA7E35"/>
    <w:rsid w:val="00DB0C28"/>
    <w:rsid w:val="00DB0F59"/>
    <w:rsid w:val="00DB1182"/>
    <w:rsid w:val="00DB118A"/>
    <w:rsid w:val="00DB1667"/>
    <w:rsid w:val="00DB17E2"/>
    <w:rsid w:val="00DB2039"/>
    <w:rsid w:val="00DB27E4"/>
    <w:rsid w:val="00DB28FF"/>
    <w:rsid w:val="00DB2946"/>
    <w:rsid w:val="00DB2FC7"/>
    <w:rsid w:val="00DB3132"/>
    <w:rsid w:val="00DB4116"/>
    <w:rsid w:val="00DB424F"/>
    <w:rsid w:val="00DB4297"/>
    <w:rsid w:val="00DB487E"/>
    <w:rsid w:val="00DB4A93"/>
    <w:rsid w:val="00DB4FEF"/>
    <w:rsid w:val="00DB5052"/>
    <w:rsid w:val="00DB5E90"/>
    <w:rsid w:val="00DB5EA7"/>
    <w:rsid w:val="00DB6066"/>
    <w:rsid w:val="00DB62D7"/>
    <w:rsid w:val="00DB69AC"/>
    <w:rsid w:val="00DB6AD1"/>
    <w:rsid w:val="00DB6E6D"/>
    <w:rsid w:val="00DB73E2"/>
    <w:rsid w:val="00DC027A"/>
    <w:rsid w:val="00DC1010"/>
    <w:rsid w:val="00DC151E"/>
    <w:rsid w:val="00DC1B25"/>
    <w:rsid w:val="00DC1FC7"/>
    <w:rsid w:val="00DC22A5"/>
    <w:rsid w:val="00DC2B6E"/>
    <w:rsid w:val="00DC2F5E"/>
    <w:rsid w:val="00DC322B"/>
    <w:rsid w:val="00DC3643"/>
    <w:rsid w:val="00DC38A2"/>
    <w:rsid w:val="00DC4AF7"/>
    <w:rsid w:val="00DC4C93"/>
    <w:rsid w:val="00DC5224"/>
    <w:rsid w:val="00DC5A40"/>
    <w:rsid w:val="00DC5B6D"/>
    <w:rsid w:val="00DC5E81"/>
    <w:rsid w:val="00DC703D"/>
    <w:rsid w:val="00DC725B"/>
    <w:rsid w:val="00DC7CC8"/>
    <w:rsid w:val="00DD013D"/>
    <w:rsid w:val="00DD076D"/>
    <w:rsid w:val="00DD0E8B"/>
    <w:rsid w:val="00DD13ED"/>
    <w:rsid w:val="00DD15F8"/>
    <w:rsid w:val="00DD1BCA"/>
    <w:rsid w:val="00DD269D"/>
    <w:rsid w:val="00DD2985"/>
    <w:rsid w:val="00DD2D61"/>
    <w:rsid w:val="00DD3ACE"/>
    <w:rsid w:val="00DD3B05"/>
    <w:rsid w:val="00DD4177"/>
    <w:rsid w:val="00DD41A1"/>
    <w:rsid w:val="00DD4950"/>
    <w:rsid w:val="00DD4AA0"/>
    <w:rsid w:val="00DD55BC"/>
    <w:rsid w:val="00DD5BD0"/>
    <w:rsid w:val="00DD5BE7"/>
    <w:rsid w:val="00DD5C16"/>
    <w:rsid w:val="00DD5FD5"/>
    <w:rsid w:val="00DD61ED"/>
    <w:rsid w:val="00DD6D7E"/>
    <w:rsid w:val="00DD72B2"/>
    <w:rsid w:val="00DD794D"/>
    <w:rsid w:val="00DD7DC8"/>
    <w:rsid w:val="00DD7E26"/>
    <w:rsid w:val="00DE0054"/>
    <w:rsid w:val="00DE01D3"/>
    <w:rsid w:val="00DE0471"/>
    <w:rsid w:val="00DE118B"/>
    <w:rsid w:val="00DE3407"/>
    <w:rsid w:val="00DE42E1"/>
    <w:rsid w:val="00DE49B2"/>
    <w:rsid w:val="00DE4A03"/>
    <w:rsid w:val="00DE4AC4"/>
    <w:rsid w:val="00DE4C2A"/>
    <w:rsid w:val="00DE4C6E"/>
    <w:rsid w:val="00DE5048"/>
    <w:rsid w:val="00DE54A3"/>
    <w:rsid w:val="00DE5843"/>
    <w:rsid w:val="00DE5BDB"/>
    <w:rsid w:val="00DE636A"/>
    <w:rsid w:val="00DE63E0"/>
    <w:rsid w:val="00DE76E7"/>
    <w:rsid w:val="00DE7F04"/>
    <w:rsid w:val="00DF05A5"/>
    <w:rsid w:val="00DF0B7E"/>
    <w:rsid w:val="00DF11D4"/>
    <w:rsid w:val="00DF181B"/>
    <w:rsid w:val="00DF19DC"/>
    <w:rsid w:val="00DF1AC2"/>
    <w:rsid w:val="00DF1F1E"/>
    <w:rsid w:val="00DF26F9"/>
    <w:rsid w:val="00DF38AC"/>
    <w:rsid w:val="00DF3BCC"/>
    <w:rsid w:val="00DF3CCE"/>
    <w:rsid w:val="00DF46D9"/>
    <w:rsid w:val="00DF545F"/>
    <w:rsid w:val="00DF5DCA"/>
    <w:rsid w:val="00DF5F5D"/>
    <w:rsid w:val="00DF61B1"/>
    <w:rsid w:val="00DF6640"/>
    <w:rsid w:val="00DF677A"/>
    <w:rsid w:val="00DF6C7B"/>
    <w:rsid w:val="00DF70C5"/>
    <w:rsid w:val="00DF713C"/>
    <w:rsid w:val="00DF7199"/>
    <w:rsid w:val="00DF7224"/>
    <w:rsid w:val="00DF76EB"/>
    <w:rsid w:val="00E004D1"/>
    <w:rsid w:val="00E00602"/>
    <w:rsid w:val="00E00E77"/>
    <w:rsid w:val="00E00F81"/>
    <w:rsid w:val="00E018F8"/>
    <w:rsid w:val="00E02381"/>
    <w:rsid w:val="00E029A6"/>
    <w:rsid w:val="00E03EE5"/>
    <w:rsid w:val="00E04C17"/>
    <w:rsid w:val="00E04CF9"/>
    <w:rsid w:val="00E04F75"/>
    <w:rsid w:val="00E051B5"/>
    <w:rsid w:val="00E0550A"/>
    <w:rsid w:val="00E0557A"/>
    <w:rsid w:val="00E05816"/>
    <w:rsid w:val="00E059E5"/>
    <w:rsid w:val="00E05B6D"/>
    <w:rsid w:val="00E05BB3"/>
    <w:rsid w:val="00E06D5E"/>
    <w:rsid w:val="00E06E69"/>
    <w:rsid w:val="00E0734C"/>
    <w:rsid w:val="00E0779A"/>
    <w:rsid w:val="00E07A6B"/>
    <w:rsid w:val="00E07E91"/>
    <w:rsid w:val="00E07F8F"/>
    <w:rsid w:val="00E10330"/>
    <w:rsid w:val="00E11852"/>
    <w:rsid w:val="00E11BE7"/>
    <w:rsid w:val="00E11D82"/>
    <w:rsid w:val="00E120BD"/>
    <w:rsid w:val="00E1326F"/>
    <w:rsid w:val="00E13449"/>
    <w:rsid w:val="00E136A0"/>
    <w:rsid w:val="00E1371A"/>
    <w:rsid w:val="00E14E76"/>
    <w:rsid w:val="00E151DB"/>
    <w:rsid w:val="00E158B2"/>
    <w:rsid w:val="00E1646C"/>
    <w:rsid w:val="00E164E9"/>
    <w:rsid w:val="00E167FF"/>
    <w:rsid w:val="00E1698B"/>
    <w:rsid w:val="00E16B27"/>
    <w:rsid w:val="00E175DD"/>
    <w:rsid w:val="00E1787A"/>
    <w:rsid w:val="00E17F71"/>
    <w:rsid w:val="00E20BF6"/>
    <w:rsid w:val="00E21620"/>
    <w:rsid w:val="00E21994"/>
    <w:rsid w:val="00E219FE"/>
    <w:rsid w:val="00E21E10"/>
    <w:rsid w:val="00E221A4"/>
    <w:rsid w:val="00E22A8C"/>
    <w:rsid w:val="00E238A4"/>
    <w:rsid w:val="00E24256"/>
    <w:rsid w:val="00E24868"/>
    <w:rsid w:val="00E24950"/>
    <w:rsid w:val="00E2584E"/>
    <w:rsid w:val="00E26451"/>
    <w:rsid w:val="00E26856"/>
    <w:rsid w:val="00E26919"/>
    <w:rsid w:val="00E26CFC"/>
    <w:rsid w:val="00E273D0"/>
    <w:rsid w:val="00E2781A"/>
    <w:rsid w:val="00E306E5"/>
    <w:rsid w:val="00E307ED"/>
    <w:rsid w:val="00E31497"/>
    <w:rsid w:val="00E31514"/>
    <w:rsid w:val="00E31E23"/>
    <w:rsid w:val="00E32102"/>
    <w:rsid w:val="00E321AE"/>
    <w:rsid w:val="00E32BA4"/>
    <w:rsid w:val="00E333A6"/>
    <w:rsid w:val="00E33874"/>
    <w:rsid w:val="00E34272"/>
    <w:rsid w:val="00E34287"/>
    <w:rsid w:val="00E34EC7"/>
    <w:rsid w:val="00E350C8"/>
    <w:rsid w:val="00E3534F"/>
    <w:rsid w:val="00E3544E"/>
    <w:rsid w:val="00E3592C"/>
    <w:rsid w:val="00E37A95"/>
    <w:rsid w:val="00E40511"/>
    <w:rsid w:val="00E40A93"/>
    <w:rsid w:val="00E42657"/>
    <w:rsid w:val="00E42838"/>
    <w:rsid w:val="00E4336A"/>
    <w:rsid w:val="00E43515"/>
    <w:rsid w:val="00E43B77"/>
    <w:rsid w:val="00E43B87"/>
    <w:rsid w:val="00E43FE2"/>
    <w:rsid w:val="00E44422"/>
    <w:rsid w:val="00E448FF"/>
    <w:rsid w:val="00E44963"/>
    <w:rsid w:val="00E44B89"/>
    <w:rsid w:val="00E4620D"/>
    <w:rsid w:val="00E464C6"/>
    <w:rsid w:val="00E468D3"/>
    <w:rsid w:val="00E47310"/>
    <w:rsid w:val="00E4766A"/>
    <w:rsid w:val="00E47783"/>
    <w:rsid w:val="00E47BA0"/>
    <w:rsid w:val="00E5036E"/>
    <w:rsid w:val="00E50867"/>
    <w:rsid w:val="00E51001"/>
    <w:rsid w:val="00E51537"/>
    <w:rsid w:val="00E5257D"/>
    <w:rsid w:val="00E52B1A"/>
    <w:rsid w:val="00E530FF"/>
    <w:rsid w:val="00E53347"/>
    <w:rsid w:val="00E538F9"/>
    <w:rsid w:val="00E5391B"/>
    <w:rsid w:val="00E53CBF"/>
    <w:rsid w:val="00E5489B"/>
    <w:rsid w:val="00E54CFF"/>
    <w:rsid w:val="00E554FB"/>
    <w:rsid w:val="00E5552D"/>
    <w:rsid w:val="00E562B2"/>
    <w:rsid w:val="00E56405"/>
    <w:rsid w:val="00E56566"/>
    <w:rsid w:val="00E5668D"/>
    <w:rsid w:val="00E5675A"/>
    <w:rsid w:val="00E56B9C"/>
    <w:rsid w:val="00E56D71"/>
    <w:rsid w:val="00E57047"/>
    <w:rsid w:val="00E57512"/>
    <w:rsid w:val="00E57519"/>
    <w:rsid w:val="00E57DF7"/>
    <w:rsid w:val="00E61279"/>
    <w:rsid w:val="00E62012"/>
    <w:rsid w:val="00E627AD"/>
    <w:rsid w:val="00E629D6"/>
    <w:rsid w:val="00E62DE4"/>
    <w:rsid w:val="00E631FC"/>
    <w:rsid w:val="00E63E2A"/>
    <w:rsid w:val="00E6448A"/>
    <w:rsid w:val="00E645E2"/>
    <w:rsid w:val="00E64A17"/>
    <w:rsid w:val="00E64CA1"/>
    <w:rsid w:val="00E6513F"/>
    <w:rsid w:val="00E65B37"/>
    <w:rsid w:val="00E662FC"/>
    <w:rsid w:val="00E67A14"/>
    <w:rsid w:val="00E67CB7"/>
    <w:rsid w:val="00E67DF1"/>
    <w:rsid w:val="00E70081"/>
    <w:rsid w:val="00E70404"/>
    <w:rsid w:val="00E709B0"/>
    <w:rsid w:val="00E70C85"/>
    <w:rsid w:val="00E715F8"/>
    <w:rsid w:val="00E7208C"/>
    <w:rsid w:val="00E7232A"/>
    <w:rsid w:val="00E723FC"/>
    <w:rsid w:val="00E72624"/>
    <w:rsid w:val="00E73A4A"/>
    <w:rsid w:val="00E73AE1"/>
    <w:rsid w:val="00E73E1E"/>
    <w:rsid w:val="00E74803"/>
    <w:rsid w:val="00E75450"/>
    <w:rsid w:val="00E757D8"/>
    <w:rsid w:val="00E75C64"/>
    <w:rsid w:val="00E75D03"/>
    <w:rsid w:val="00E7635B"/>
    <w:rsid w:val="00E76375"/>
    <w:rsid w:val="00E7637A"/>
    <w:rsid w:val="00E7655B"/>
    <w:rsid w:val="00E76575"/>
    <w:rsid w:val="00E768FB"/>
    <w:rsid w:val="00E77D27"/>
    <w:rsid w:val="00E80075"/>
    <w:rsid w:val="00E8067B"/>
    <w:rsid w:val="00E80D2C"/>
    <w:rsid w:val="00E813D8"/>
    <w:rsid w:val="00E814E9"/>
    <w:rsid w:val="00E81DCA"/>
    <w:rsid w:val="00E81EB5"/>
    <w:rsid w:val="00E82A14"/>
    <w:rsid w:val="00E82B96"/>
    <w:rsid w:val="00E82BA3"/>
    <w:rsid w:val="00E82C35"/>
    <w:rsid w:val="00E835D9"/>
    <w:rsid w:val="00E83A2A"/>
    <w:rsid w:val="00E83B92"/>
    <w:rsid w:val="00E8477D"/>
    <w:rsid w:val="00E8487D"/>
    <w:rsid w:val="00E849C4"/>
    <w:rsid w:val="00E85C44"/>
    <w:rsid w:val="00E85E53"/>
    <w:rsid w:val="00E87099"/>
    <w:rsid w:val="00E870FA"/>
    <w:rsid w:val="00E87B60"/>
    <w:rsid w:val="00E90ADA"/>
    <w:rsid w:val="00E90B3A"/>
    <w:rsid w:val="00E9142C"/>
    <w:rsid w:val="00E919E6"/>
    <w:rsid w:val="00E9237C"/>
    <w:rsid w:val="00E924F4"/>
    <w:rsid w:val="00E929DE"/>
    <w:rsid w:val="00E92B3B"/>
    <w:rsid w:val="00E92E7A"/>
    <w:rsid w:val="00E93052"/>
    <w:rsid w:val="00E934C8"/>
    <w:rsid w:val="00E93951"/>
    <w:rsid w:val="00E93EDA"/>
    <w:rsid w:val="00E94A58"/>
    <w:rsid w:val="00E94C4E"/>
    <w:rsid w:val="00E94F7B"/>
    <w:rsid w:val="00E952B8"/>
    <w:rsid w:val="00E96165"/>
    <w:rsid w:val="00E97208"/>
    <w:rsid w:val="00E973E8"/>
    <w:rsid w:val="00E975A7"/>
    <w:rsid w:val="00E97BD9"/>
    <w:rsid w:val="00EA0445"/>
    <w:rsid w:val="00EA0626"/>
    <w:rsid w:val="00EA0D9E"/>
    <w:rsid w:val="00EA15A3"/>
    <w:rsid w:val="00EA1F43"/>
    <w:rsid w:val="00EA262B"/>
    <w:rsid w:val="00EA29DF"/>
    <w:rsid w:val="00EA3006"/>
    <w:rsid w:val="00EA346A"/>
    <w:rsid w:val="00EA34CB"/>
    <w:rsid w:val="00EA365D"/>
    <w:rsid w:val="00EA36B0"/>
    <w:rsid w:val="00EA47D2"/>
    <w:rsid w:val="00EA4C41"/>
    <w:rsid w:val="00EA5C74"/>
    <w:rsid w:val="00EA6F14"/>
    <w:rsid w:val="00EA7517"/>
    <w:rsid w:val="00EA75A9"/>
    <w:rsid w:val="00EB0BAC"/>
    <w:rsid w:val="00EB0C86"/>
    <w:rsid w:val="00EB0EC3"/>
    <w:rsid w:val="00EB1116"/>
    <w:rsid w:val="00EB12D0"/>
    <w:rsid w:val="00EB1AB5"/>
    <w:rsid w:val="00EB1DEF"/>
    <w:rsid w:val="00EB1E3E"/>
    <w:rsid w:val="00EB29A8"/>
    <w:rsid w:val="00EB29B6"/>
    <w:rsid w:val="00EB31B7"/>
    <w:rsid w:val="00EB34AB"/>
    <w:rsid w:val="00EB3A9E"/>
    <w:rsid w:val="00EB3C4F"/>
    <w:rsid w:val="00EB4508"/>
    <w:rsid w:val="00EB57B6"/>
    <w:rsid w:val="00EB5B1B"/>
    <w:rsid w:val="00EB6440"/>
    <w:rsid w:val="00EB65C3"/>
    <w:rsid w:val="00EB67F3"/>
    <w:rsid w:val="00EB6C41"/>
    <w:rsid w:val="00EB77AB"/>
    <w:rsid w:val="00EB7B53"/>
    <w:rsid w:val="00EC0BA7"/>
    <w:rsid w:val="00EC17AA"/>
    <w:rsid w:val="00EC1CFA"/>
    <w:rsid w:val="00EC1D0B"/>
    <w:rsid w:val="00EC2AE5"/>
    <w:rsid w:val="00EC3325"/>
    <w:rsid w:val="00EC3339"/>
    <w:rsid w:val="00EC3782"/>
    <w:rsid w:val="00EC39D2"/>
    <w:rsid w:val="00EC4102"/>
    <w:rsid w:val="00EC44B2"/>
    <w:rsid w:val="00EC4A0B"/>
    <w:rsid w:val="00EC55D2"/>
    <w:rsid w:val="00EC57D6"/>
    <w:rsid w:val="00EC5A31"/>
    <w:rsid w:val="00EC5DD6"/>
    <w:rsid w:val="00EC7356"/>
    <w:rsid w:val="00EC745B"/>
    <w:rsid w:val="00EC7F8D"/>
    <w:rsid w:val="00ED01BB"/>
    <w:rsid w:val="00ED0990"/>
    <w:rsid w:val="00ED1457"/>
    <w:rsid w:val="00ED1B42"/>
    <w:rsid w:val="00ED23E5"/>
    <w:rsid w:val="00ED2D59"/>
    <w:rsid w:val="00ED34E4"/>
    <w:rsid w:val="00ED38AB"/>
    <w:rsid w:val="00ED397D"/>
    <w:rsid w:val="00ED3F29"/>
    <w:rsid w:val="00ED3FA5"/>
    <w:rsid w:val="00ED4091"/>
    <w:rsid w:val="00ED40C1"/>
    <w:rsid w:val="00ED48EF"/>
    <w:rsid w:val="00ED4A5B"/>
    <w:rsid w:val="00ED526C"/>
    <w:rsid w:val="00ED572E"/>
    <w:rsid w:val="00ED6E48"/>
    <w:rsid w:val="00ED6F24"/>
    <w:rsid w:val="00ED7024"/>
    <w:rsid w:val="00ED7BDF"/>
    <w:rsid w:val="00EE0098"/>
    <w:rsid w:val="00EE07A0"/>
    <w:rsid w:val="00EE0FF5"/>
    <w:rsid w:val="00EE1687"/>
    <w:rsid w:val="00EE1CB1"/>
    <w:rsid w:val="00EE31F6"/>
    <w:rsid w:val="00EE34D5"/>
    <w:rsid w:val="00EE48D7"/>
    <w:rsid w:val="00EE5094"/>
    <w:rsid w:val="00EE5CA1"/>
    <w:rsid w:val="00EE5D39"/>
    <w:rsid w:val="00EE708A"/>
    <w:rsid w:val="00EE7215"/>
    <w:rsid w:val="00EE7567"/>
    <w:rsid w:val="00EF086D"/>
    <w:rsid w:val="00EF08E0"/>
    <w:rsid w:val="00EF1BC9"/>
    <w:rsid w:val="00EF247E"/>
    <w:rsid w:val="00EF2A96"/>
    <w:rsid w:val="00EF2B1E"/>
    <w:rsid w:val="00EF2C45"/>
    <w:rsid w:val="00EF3445"/>
    <w:rsid w:val="00EF3939"/>
    <w:rsid w:val="00EF4341"/>
    <w:rsid w:val="00EF4518"/>
    <w:rsid w:val="00EF4650"/>
    <w:rsid w:val="00EF5208"/>
    <w:rsid w:val="00EF662B"/>
    <w:rsid w:val="00EF66D7"/>
    <w:rsid w:val="00EF74DB"/>
    <w:rsid w:val="00EF7E8A"/>
    <w:rsid w:val="00EF7EF8"/>
    <w:rsid w:val="00F0140E"/>
    <w:rsid w:val="00F014C9"/>
    <w:rsid w:val="00F017AE"/>
    <w:rsid w:val="00F01885"/>
    <w:rsid w:val="00F01C74"/>
    <w:rsid w:val="00F02D46"/>
    <w:rsid w:val="00F02EF4"/>
    <w:rsid w:val="00F03077"/>
    <w:rsid w:val="00F030C3"/>
    <w:rsid w:val="00F0416A"/>
    <w:rsid w:val="00F0471D"/>
    <w:rsid w:val="00F04899"/>
    <w:rsid w:val="00F04A37"/>
    <w:rsid w:val="00F04E8D"/>
    <w:rsid w:val="00F04F2C"/>
    <w:rsid w:val="00F06468"/>
    <w:rsid w:val="00F06787"/>
    <w:rsid w:val="00F06B99"/>
    <w:rsid w:val="00F06E56"/>
    <w:rsid w:val="00F07446"/>
    <w:rsid w:val="00F075A4"/>
    <w:rsid w:val="00F07B90"/>
    <w:rsid w:val="00F11214"/>
    <w:rsid w:val="00F1134B"/>
    <w:rsid w:val="00F11696"/>
    <w:rsid w:val="00F11A7C"/>
    <w:rsid w:val="00F11B49"/>
    <w:rsid w:val="00F1224C"/>
    <w:rsid w:val="00F12789"/>
    <w:rsid w:val="00F12BCA"/>
    <w:rsid w:val="00F13B20"/>
    <w:rsid w:val="00F13CCB"/>
    <w:rsid w:val="00F1478D"/>
    <w:rsid w:val="00F147E5"/>
    <w:rsid w:val="00F1482C"/>
    <w:rsid w:val="00F14990"/>
    <w:rsid w:val="00F151C4"/>
    <w:rsid w:val="00F15260"/>
    <w:rsid w:val="00F15644"/>
    <w:rsid w:val="00F157C0"/>
    <w:rsid w:val="00F15ED6"/>
    <w:rsid w:val="00F1652C"/>
    <w:rsid w:val="00F16AAB"/>
    <w:rsid w:val="00F16CF3"/>
    <w:rsid w:val="00F17553"/>
    <w:rsid w:val="00F201CC"/>
    <w:rsid w:val="00F20BA1"/>
    <w:rsid w:val="00F21089"/>
    <w:rsid w:val="00F21B22"/>
    <w:rsid w:val="00F21E17"/>
    <w:rsid w:val="00F21F10"/>
    <w:rsid w:val="00F229C6"/>
    <w:rsid w:val="00F22FB4"/>
    <w:rsid w:val="00F230C8"/>
    <w:rsid w:val="00F23251"/>
    <w:rsid w:val="00F23915"/>
    <w:rsid w:val="00F23BFF"/>
    <w:rsid w:val="00F23CF5"/>
    <w:rsid w:val="00F23DDB"/>
    <w:rsid w:val="00F24555"/>
    <w:rsid w:val="00F250C7"/>
    <w:rsid w:val="00F25339"/>
    <w:rsid w:val="00F257A1"/>
    <w:rsid w:val="00F25D09"/>
    <w:rsid w:val="00F25EB0"/>
    <w:rsid w:val="00F26B12"/>
    <w:rsid w:val="00F26B7D"/>
    <w:rsid w:val="00F26CC4"/>
    <w:rsid w:val="00F27317"/>
    <w:rsid w:val="00F27BDC"/>
    <w:rsid w:val="00F27D75"/>
    <w:rsid w:val="00F30212"/>
    <w:rsid w:val="00F30274"/>
    <w:rsid w:val="00F306E4"/>
    <w:rsid w:val="00F30C47"/>
    <w:rsid w:val="00F31185"/>
    <w:rsid w:val="00F31265"/>
    <w:rsid w:val="00F3145B"/>
    <w:rsid w:val="00F31A6E"/>
    <w:rsid w:val="00F31C39"/>
    <w:rsid w:val="00F31C6A"/>
    <w:rsid w:val="00F31C6B"/>
    <w:rsid w:val="00F31F2A"/>
    <w:rsid w:val="00F31F6A"/>
    <w:rsid w:val="00F3216A"/>
    <w:rsid w:val="00F32343"/>
    <w:rsid w:val="00F32397"/>
    <w:rsid w:val="00F337C3"/>
    <w:rsid w:val="00F33D0F"/>
    <w:rsid w:val="00F33F0C"/>
    <w:rsid w:val="00F34205"/>
    <w:rsid w:val="00F3437E"/>
    <w:rsid w:val="00F343D1"/>
    <w:rsid w:val="00F34CD1"/>
    <w:rsid w:val="00F34D9A"/>
    <w:rsid w:val="00F3532A"/>
    <w:rsid w:val="00F35BA3"/>
    <w:rsid w:val="00F35C61"/>
    <w:rsid w:val="00F366E4"/>
    <w:rsid w:val="00F37372"/>
    <w:rsid w:val="00F40089"/>
    <w:rsid w:val="00F40DA2"/>
    <w:rsid w:val="00F40ED3"/>
    <w:rsid w:val="00F412D3"/>
    <w:rsid w:val="00F41697"/>
    <w:rsid w:val="00F4297B"/>
    <w:rsid w:val="00F42DBB"/>
    <w:rsid w:val="00F43641"/>
    <w:rsid w:val="00F43659"/>
    <w:rsid w:val="00F438CD"/>
    <w:rsid w:val="00F43AF1"/>
    <w:rsid w:val="00F44AB6"/>
    <w:rsid w:val="00F44B79"/>
    <w:rsid w:val="00F454ED"/>
    <w:rsid w:val="00F467FD"/>
    <w:rsid w:val="00F46EEF"/>
    <w:rsid w:val="00F47405"/>
    <w:rsid w:val="00F50560"/>
    <w:rsid w:val="00F506C5"/>
    <w:rsid w:val="00F50830"/>
    <w:rsid w:val="00F50B8E"/>
    <w:rsid w:val="00F50F97"/>
    <w:rsid w:val="00F51B46"/>
    <w:rsid w:val="00F51ED4"/>
    <w:rsid w:val="00F52126"/>
    <w:rsid w:val="00F521C8"/>
    <w:rsid w:val="00F52294"/>
    <w:rsid w:val="00F52ECA"/>
    <w:rsid w:val="00F53CF7"/>
    <w:rsid w:val="00F54181"/>
    <w:rsid w:val="00F5459A"/>
    <w:rsid w:val="00F54F95"/>
    <w:rsid w:val="00F558D4"/>
    <w:rsid w:val="00F55EED"/>
    <w:rsid w:val="00F56791"/>
    <w:rsid w:val="00F567B1"/>
    <w:rsid w:val="00F56E03"/>
    <w:rsid w:val="00F57215"/>
    <w:rsid w:val="00F57E10"/>
    <w:rsid w:val="00F61419"/>
    <w:rsid w:val="00F616C6"/>
    <w:rsid w:val="00F61A11"/>
    <w:rsid w:val="00F61C5E"/>
    <w:rsid w:val="00F620CB"/>
    <w:rsid w:val="00F62238"/>
    <w:rsid w:val="00F624BB"/>
    <w:rsid w:val="00F63E3B"/>
    <w:rsid w:val="00F6408C"/>
    <w:rsid w:val="00F645FB"/>
    <w:rsid w:val="00F6495A"/>
    <w:rsid w:val="00F64C45"/>
    <w:rsid w:val="00F64C67"/>
    <w:rsid w:val="00F6507E"/>
    <w:rsid w:val="00F65C77"/>
    <w:rsid w:val="00F65F99"/>
    <w:rsid w:val="00F66024"/>
    <w:rsid w:val="00F676FC"/>
    <w:rsid w:val="00F700C6"/>
    <w:rsid w:val="00F704EC"/>
    <w:rsid w:val="00F70BE8"/>
    <w:rsid w:val="00F70DB6"/>
    <w:rsid w:val="00F70E32"/>
    <w:rsid w:val="00F70FCA"/>
    <w:rsid w:val="00F710C5"/>
    <w:rsid w:val="00F7226E"/>
    <w:rsid w:val="00F72E55"/>
    <w:rsid w:val="00F737E1"/>
    <w:rsid w:val="00F73B23"/>
    <w:rsid w:val="00F73EE5"/>
    <w:rsid w:val="00F74020"/>
    <w:rsid w:val="00F7410E"/>
    <w:rsid w:val="00F74207"/>
    <w:rsid w:val="00F74BB7"/>
    <w:rsid w:val="00F74E52"/>
    <w:rsid w:val="00F75425"/>
    <w:rsid w:val="00F75B7A"/>
    <w:rsid w:val="00F7601A"/>
    <w:rsid w:val="00F76B13"/>
    <w:rsid w:val="00F772A6"/>
    <w:rsid w:val="00F7732F"/>
    <w:rsid w:val="00F77515"/>
    <w:rsid w:val="00F77B58"/>
    <w:rsid w:val="00F77F9F"/>
    <w:rsid w:val="00F80150"/>
    <w:rsid w:val="00F804EF"/>
    <w:rsid w:val="00F805CC"/>
    <w:rsid w:val="00F80BAC"/>
    <w:rsid w:val="00F80F1C"/>
    <w:rsid w:val="00F81430"/>
    <w:rsid w:val="00F81944"/>
    <w:rsid w:val="00F81950"/>
    <w:rsid w:val="00F81E98"/>
    <w:rsid w:val="00F82951"/>
    <w:rsid w:val="00F82B04"/>
    <w:rsid w:val="00F84174"/>
    <w:rsid w:val="00F84191"/>
    <w:rsid w:val="00F846AA"/>
    <w:rsid w:val="00F846F6"/>
    <w:rsid w:val="00F84A11"/>
    <w:rsid w:val="00F84D20"/>
    <w:rsid w:val="00F8522E"/>
    <w:rsid w:val="00F8527C"/>
    <w:rsid w:val="00F856DC"/>
    <w:rsid w:val="00F85CF5"/>
    <w:rsid w:val="00F85E0A"/>
    <w:rsid w:val="00F86576"/>
    <w:rsid w:val="00F86C5E"/>
    <w:rsid w:val="00F878FA"/>
    <w:rsid w:val="00F8792F"/>
    <w:rsid w:val="00F87D71"/>
    <w:rsid w:val="00F9063C"/>
    <w:rsid w:val="00F908C0"/>
    <w:rsid w:val="00F90928"/>
    <w:rsid w:val="00F90A20"/>
    <w:rsid w:val="00F91B5F"/>
    <w:rsid w:val="00F9224E"/>
    <w:rsid w:val="00F9319F"/>
    <w:rsid w:val="00F93B6C"/>
    <w:rsid w:val="00F93E55"/>
    <w:rsid w:val="00F949E5"/>
    <w:rsid w:val="00F9503D"/>
    <w:rsid w:val="00F95436"/>
    <w:rsid w:val="00F95A8F"/>
    <w:rsid w:val="00F95EF1"/>
    <w:rsid w:val="00F962E3"/>
    <w:rsid w:val="00F9743E"/>
    <w:rsid w:val="00FA081E"/>
    <w:rsid w:val="00FA0A91"/>
    <w:rsid w:val="00FA0EC3"/>
    <w:rsid w:val="00FA1093"/>
    <w:rsid w:val="00FA160E"/>
    <w:rsid w:val="00FA214C"/>
    <w:rsid w:val="00FA2359"/>
    <w:rsid w:val="00FA25AE"/>
    <w:rsid w:val="00FA2B4B"/>
    <w:rsid w:val="00FA3458"/>
    <w:rsid w:val="00FA38E9"/>
    <w:rsid w:val="00FA3BFE"/>
    <w:rsid w:val="00FA4B7B"/>
    <w:rsid w:val="00FA50F8"/>
    <w:rsid w:val="00FA580F"/>
    <w:rsid w:val="00FA5FE7"/>
    <w:rsid w:val="00FA5FEB"/>
    <w:rsid w:val="00FA672D"/>
    <w:rsid w:val="00FA69D3"/>
    <w:rsid w:val="00FA6CDF"/>
    <w:rsid w:val="00FA7004"/>
    <w:rsid w:val="00FA704D"/>
    <w:rsid w:val="00FA789E"/>
    <w:rsid w:val="00FA7C79"/>
    <w:rsid w:val="00FA7D7E"/>
    <w:rsid w:val="00FB049C"/>
    <w:rsid w:val="00FB113E"/>
    <w:rsid w:val="00FB1499"/>
    <w:rsid w:val="00FB2142"/>
    <w:rsid w:val="00FB2663"/>
    <w:rsid w:val="00FB2CE4"/>
    <w:rsid w:val="00FB2CF2"/>
    <w:rsid w:val="00FB35D7"/>
    <w:rsid w:val="00FB3AEA"/>
    <w:rsid w:val="00FB3D0C"/>
    <w:rsid w:val="00FB3DAD"/>
    <w:rsid w:val="00FB44EA"/>
    <w:rsid w:val="00FB520F"/>
    <w:rsid w:val="00FB5546"/>
    <w:rsid w:val="00FB5803"/>
    <w:rsid w:val="00FB59C7"/>
    <w:rsid w:val="00FB6EB6"/>
    <w:rsid w:val="00FB7464"/>
    <w:rsid w:val="00FB7636"/>
    <w:rsid w:val="00FB7F47"/>
    <w:rsid w:val="00FC034C"/>
    <w:rsid w:val="00FC0BCD"/>
    <w:rsid w:val="00FC11A9"/>
    <w:rsid w:val="00FC1B3A"/>
    <w:rsid w:val="00FC23A6"/>
    <w:rsid w:val="00FC27C2"/>
    <w:rsid w:val="00FC2A97"/>
    <w:rsid w:val="00FC354B"/>
    <w:rsid w:val="00FC35BB"/>
    <w:rsid w:val="00FC45D7"/>
    <w:rsid w:val="00FC53DF"/>
    <w:rsid w:val="00FC544D"/>
    <w:rsid w:val="00FC5484"/>
    <w:rsid w:val="00FC597E"/>
    <w:rsid w:val="00FC59D1"/>
    <w:rsid w:val="00FC59E9"/>
    <w:rsid w:val="00FC5B36"/>
    <w:rsid w:val="00FC686E"/>
    <w:rsid w:val="00FC7C87"/>
    <w:rsid w:val="00FC7FAB"/>
    <w:rsid w:val="00FD0205"/>
    <w:rsid w:val="00FD04C4"/>
    <w:rsid w:val="00FD0790"/>
    <w:rsid w:val="00FD100F"/>
    <w:rsid w:val="00FD1084"/>
    <w:rsid w:val="00FD132A"/>
    <w:rsid w:val="00FD1D02"/>
    <w:rsid w:val="00FD21D6"/>
    <w:rsid w:val="00FD237B"/>
    <w:rsid w:val="00FD3260"/>
    <w:rsid w:val="00FD34CF"/>
    <w:rsid w:val="00FD41B1"/>
    <w:rsid w:val="00FD4F02"/>
    <w:rsid w:val="00FD59F8"/>
    <w:rsid w:val="00FD5C3A"/>
    <w:rsid w:val="00FD5F0B"/>
    <w:rsid w:val="00FD6223"/>
    <w:rsid w:val="00FD6BE0"/>
    <w:rsid w:val="00FD7170"/>
    <w:rsid w:val="00FD76B5"/>
    <w:rsid w:val="00FD7B2B"/>
    <w:rsid w:val="00FD7D48"/>
    <w:rsid w:val="00FE0D7C"/>
    <w:rsid w:val="00FE122D"/>
    <w:rsid w:val="00FE176F"/>
    <w:rsid w:val="00FE1CB7"/>
    <w:rsid w:val="00FE24C8"/>
    <w:rsid w:val="00FE2819"/>
    <w:rsid w:val="00FE2DAE"/>
    <w:rsid w:val="00FE2F5B"/>
    <w:rsid w:val="00FE3374"/>
    <w:rsid w:val="00FE3D5C"/>
    <w:rsid w:val="00FE4635"/>
    <w:rsid w:val="00FE5F95"/>
    <w:rsid w:val="00FE66C2"/>
    <w:rsid w:val="00FE69D8"/>
    <w:rsid w:val="00FE6C3A"/>
    <w:rsid w:val="00FE6E1A"/>
    <w:rsid w:val="00FE7327"/>
    <w:rsid w:val="00FE7BE4"/>
    <w:rsid w:val="00FE7BFB"/>
    <w:rsid w:val="00FE7DC3"/>
    <w:rsid w:val="00FF05A8"/>
    <w:rsid w:val="00FF0A4B"/>
    <w:rsid w:val="00FF169E"/>
    <w:rsid w:val="00FF16D8"/>
    <w:rsid w:val="00FF18B9"/>
    <w:rsid w:val="00FF1BDE"/>
    <w:rsid w:val="00FF22C9"/>
    <w:rsid w:val="00FF28A8"/>
    <w:rsid w:val="00FF304A"/>
    <w:rsid w:val="00FF332C"/>
    <w:rsid w:val="00FF33AB"/>
    <w:rsid w:val="00FF3597"/>
    <w:rsid w:val="00FF417C"/>
    <w:rsid w:val="00FF420D"/>
    <w:rsid w:val="00FF530B"/>
    <w:rsid w:val="00FF5A2B"/>
    <w:rsid w:val="00FF5C23"/>
    <w:rsid w:val="00FF7599"/>
    <w:rsid w:val="00FF7994"/>
    <w:rsid w:val="00FF79CF"/>
    <w:rsid w:val="011A9EF8"/>
    <w:rsid w:val="0198D212"/>
    <w:rsid w:val="01B77BF3"/>
    <w:rsid w:val="02B6B32D"/>
    <w:rsid w:val="02C219B8"/>
    <w:rsid w:val="0332299A"/>
    <w:rsid w:val="0436767C"/>
    <w:rsid w:val="04789D09"/>
    <w:rsid w:val="047CB2EF"/>
    <w:rsid w:val="04924E0F"/>
    <w:rsid w:val="049AFF06"/>
    <w:rsid w:val="04D3A246"/>
    <w:rsid w:val="04F41C99"/>
    <w:rsid w:val="056A07C2"/>
    <w:rsid w:val="05B20826"/>
    <w:rsid w:val="06206FD8"/>
    <w:rsid w:val="062E38AA"/>
    <w:rsid w:val="0640EB57"/>
    <w:rsid w:val="067C0706"/>
    <w:rsid w:val="06C51AFF"/>
    <w:rsid w:val="06C56DDE"/>
    <w:rsid w:val="07350E3C"/>
    <w:rsid w:val="0765F5F8"/>
    <w:rsid w:val="07A1B690"/>
    <w:rsid w:val="07BCFAA8"/>
    <w:rsid w:val="083E4713"/>
    <w:rsid w:val="08C53444"/>
    <w:rsid w:val="08D5139E"/>
    <w:rsid w:val="08E67DA6"/>
    <w:rsid w:val="0A3A5F83"/>
    <w:rsid w:val="0A6F4590"/>
    <w:rsid w:val="0A78C1A2"/>
    <w:rsid w:val="0AA62D71"/>
    <w:rsid w:val="0B91117B"/>
    <w:rsid w:val="0BA70654"/>
    <w:rsid w:val="0BC967B3"/>
    <w:rsid w:val="0C1D109A"/>
    <w:rsid w:val="0C44D9A6"/>
    <w:rsid w:val="0C577533"/>
    <w:rsid w:val="0C5CBA2A"/>
    <w:rsid w:val="0C8C6642"/>
    <w:rsid w:val="0CA59095"/>
    <w:rsid w:val="0CA9CF76"/>
    <w:rsid w:val="0CCF3555"/>
    <w:rsid w:val="0CD51E4B"/>
    <w:rsid w:val="0D0F0281"/>
    <w:rsid w:val="0D86C4B6"/>
    <w:rsid w:val="0D980A7B"/>
    <w:rsid w:val="0DD1B92F"/>
    <w:rsid w:val="0DD5A7BE"/>
    <w:rsid w:val="0DE99A3B"/>
    <w:rsid w:val="0DEFBDAB"/>
    <w:rsid w:val="0DF7197A"/>
    <w:rsid w:val="0E48C8C2"/>
    <w:rsid w:val="0E6B9FE1"/>
    <w:rsid w:val="0EFB91AF"/>
    <w:rsid w:val="0F645CEA"/>
    <w:rsid w:val="0F8C3AAB"/>
    <w:rsid w:val="102B93B1"/>
    <w:rsid w:val="10433B8B"/>
    <w:rsid w:val="10725203"/>
    <w:rsid w:val="10AEAF18"/>
    <w:rsid w:val="10BF0AAC"/>
    <w:rsid w:val="10CE8AB8"/>
    <w:rsid w:val="10E49453"/>
    <w:rsid w:val="11498CE4"/>
    <w:rsid w:val="115E916C"/>
    <w:rsid w:val="119D2928"/>
    <w:rsid w:val="11D4C368"/>
    <w:rsid w:val="120F3257"/>
    <w:rsid w:val="122C4533"/>
    <w:rsid w:val="129CD98E"/>
    <w:rsid w:val="12A86D85"/>
    <w:rsid w:val="12B78967"/>
    <w:rsid w:val="12C7E10B"/>
    <w:rsid w:val="12F9E2A2"/>
    <w:rsid w:val="1336BDA0"/>
    <w:rsid w:val="14081582"/>
    <w:rsid w:val="1431E4CF"/>
    <w:rsid w:val="144734FB"/>
    <w:rsid w:val="14475977"/>
    <w:rsid w:val="144C95D2"/>
    <w:rsid w:val="1498A75D"/>
    <w:rsid w:val="149E8B12"/>
    <w:rsid w:val="14D70646"/>
    <w:rsid w:val="14E5047F"/>
    <w:rsid w:val="14FF2CC4"/>
    <w:rsid w:val="15043098"/>
    <w:rsid w:val="152DC133"/>
    <w:rsid w:val="15475557"/>
    <w:rsid w:val="158982E2"/>
    <w:rsid w:val="15B642CF"/>
    <w:rsid w:val="15C1DFDA"/>
    <w:rsid w:val="15FE0C83"/>
    <w:rsid w:val="162E17C3"/>
    <w:rsid w:val="16487165"/>
    <w:rsid w:val="16AFA8BA"/>
    <w:rsid w:val="16CEEE6C"/>
    <w:rsid w:val="16FAC807"/>
    <w:rsid w:val="170ECF13"/>
    <w:rsid w:val="175DEF77"/>
    <w:rsid w:val="17753ECC"/>
    <w:rsid w:val="1794BF97"/>
    <w:rsid w:val="17E2A0C3"/>
    <w:rsid w:val="1818B816"/>
    <w:rsid w:val="18441A48"/>
    <w:rsid w:val="18570675"/>
    <w:rsid w:val="18640B02"/>
    <w:rsid w:val="187CADFE"/>
    <w:rsid w:val="1887188B"/>
    <w:rsid w:val="18B8B49E"/>
    <w:rsid w:val="18D73B0D"/>
    <w:rsid w:val="194D3E6C"/>
    <w:rsid w:val="19ABD751"/>
    <w:rsid w:val="19AF4C7F"/>
    <w:rsid w:val="1A1E5A03"/>
    <w:rsid w:val="1A5D509F"/>
    <w:rsid w:val="1AAF265B"/>
    <w:rsid w:val="1ABF18AB"/>
    <w:rsid w:val="1AC19394"/>
    <w:rsid w:val="1AD716EA"/>
    <w:rsid w:val="1AEE9F8D"/>
    <w:rsid w:val="1BD5BD14"/>
    <w:rsid w:val="1BDB8DBF"/>
    <w:rsid w:val="1C27CD4F"/>
    <w:rsid w:val="1C4F516B"/>
    <w:rsid w:val="1C5512D6"/>
    <w:rsid w:val="1C6AA750"/>
    <w:rsid w:val="1C84E66D"/>
    <w:rsid w:val="1CBED160"/>
    <w:rsid w:val="1CD5ADD0"/>
    <w:rsid w:val="1CDC8EDF"/>
    <w:rsid w:val="1CF4C957"/>
    <w:rsid w:val="1CFFCA4B"/>
    <w:rsid w:val="1D47A7CB"/>
    <w:rsid w:val="1D55FFBF"/>
    <w:rsid w:val="1D60461D"/>
    <w:rsid w:val="1DBE81EF"/>
    <w:rsid w:val="1DC2B155"/>
    <w:rsid w:val="1DC772BB"/>
    <w:rsid w:val="1E04E29A"/>
    <w:rsid w:val="1E267169"/>
    <w:rsid w:val="1E3BDB14"/>
    <w:rsid w:val="1E3BE720"/>
    <w:rsid w:val="1E54C102"/>
    <w:rsid w:val="1E551F16"/>
    <w:rsid w:val="1E78E98B"/>
    <w:rsid w:val="1E7E6E76"/>
    <w:rsid w:val="1E9A2355"/>
    <w:rsid w:val="1ED579B4"/>
    <w:rsid w:val="1F5AB981"/>
    <w:rsid w:val="1FCE92E1"/>
    <w:rsid w:val="2000B13A"/>
    <w:rsid w:val="20099D93"/>
    <w:rsid w:val="2009B7F8"/>
    <w:rsid w:val="203704A9"/>
    <w:rsid w:val="2070A421"/>
    <w:rsid w:val="2084D148"/>
    <w:rsid w:val="20946FAF"/>
    <w:rsid w:val="20C2FBE7"/>
    <w:rsid w:val="215BBD84"/>
    <w:rsid w:val="215D8337"/>
    <w:rsid w:val="2169E4E3"/>
    <w:rsid w:val="21C3A6E9"/>
    <w:rsid w:val="21F3F5BE"/>
    <w:rsid w:val="21FA81AB"/>
    <w:rsid w:val="220605E1"/>
    <w:rsid w:val="222833B7"/>
    <w:rsid w:val="222962ED"/>
    <w:rsid w:val="223ABCC5"/>
    <w:rsid w:val="224B8297"/>
    <w:rsid w:val="227994AE"/>
    <w:rsid w:val="22B00F1D"/>
    <w:rsid w:val="22E31DDD"/>
    <w:rsid w:val="22FB4682"/>
    <w:rsid w:val="2311E307"/>
    <w:rsid w:val="23172C48"/>
    <w:rsid w:val="236972A7"/>
    <w:rsid w:val="2394FDD3"/>
    <w:rsid w:val="23B7F230"/>
    <w:rsid w:val="23DD5315"/>
    <w:rsid w:val="23E04D7D"/>
    <w:rsid w:val="23EA9A4E"/>
    <w:rsid w:val="23FAC838"/>
    <w:rsid w:val="2406267C"/>
    <w:rsid w:val="242FCA9C"/>
    <w:rsid w:val="243E739D"/>
    <w:rsid w:val="243FC9C9"/>
    <w:rsid w:val="247D709C"/>
    <w:rsid w:val="248D4D0E"/>
    <w:rsid w:val="24FAA36F"/>
    <w:rsid w:val="256D2214"/>
    <w:rsid w:val="25A1CE66"/>
    <w:rsid w:val="25DFF763"/>
    <w:rsid w:val="25ED7DF1"/>
    <w:rsid w:val="25FA6045"/>
    <w:rsid w:val="261600B4"/>
    <w:rsid w:val="26168878"/>
    <w:rsid w:val="261F5B33"/>
    <w:rsid w:val="26566582"/>
    <w:rsid w:val="2667D4BD"/>
    <w:rsid w:val="26788481"/>
    <w:rsid w:val="271AC98F"/>
    <w:rsid w:val="272E8BE4"/>
    <w:rsid w:val="273D9401"/>
    <w:rsid w:val="27510BC2"/>
    <w:rsid w:val="2796E87C"/>
    <w:rsid w:val="27B46DC3"/>
    <w:rsid w:val="27D331B6"/>
    <w:rsid w:val="27EC2128"/>
    <w:rsid w:val="2805C7BB"/>
    <w:rsid w:val="28135E98"/>
    <w:rsid w:val="28425FA4"/>
    <w:rsid w:val="284EDFC9"/>
    <w:rsid w:val="285005BD"/>
    <w:rsid w:val="287537B0"/>
    <w:rsid w:val="28793347"/>
    <w:rsid w:val="28D18122"/>
    <w:rsid w:val="28FA5D76"/>
    <w:rsid w:val="290C74A4"/>
    <w:rsid w:val="290FC2C8"/>
    <w:rsid w:val="2929B353"/>
    <w:rsid w:val="293B875D"/>
    <w:rsid w:val="2987F5B7"/>
    <w:rsid w:val="29FBC92B"/>
    <w:rsid w:val="2A1B1667"/>
    <w:rsid w:val="2A85437B"/>
    <w:rsid w:val="2ABC02C1"/>
    <w:rsid w:val="2B77B342"/>
    <w:rsid w:val="2BC45FAA"/>
    <w:rsid w:val="2BE05D2C"/>
    <w:rsid w:val="2BED470A"/>
    <w:rsid w:val="2C0FD3A6"/>
    <w:rsid w:val="2C98785A"/>
    <w:rsid w:val="2CE75F2D"/>
    <w:rsid w:val="2CEE225E"/>
    <w:rsid w:val="2CFFB05E"/>
    <w:rsid w:val="2D0BDA14"/>
    <w:rsid w:val="2D3C6ACE"/>
    <w:rsid w:val="2D77E280"/>
    <w:rsid w:val="2DB7F5E2"/>
    <w:rsid w:val="2E1BF29D"/>
    <w:rsid w:val="2E1FDA4F"/>
    <w:rsid w:val="2E24EF5C"/>
    <w:rsid w:val="2E326C31"/>
    <w:rsid w:val="2E9C6C30"/>
    <w:rsid w:val="2EC47936"/>
    <w:rsid w:val="2ED79E66"/>
    <w:rsid w:val="2F1287C7"/>
    <w:rsid w:val="2F2B5260"/>
    <w:rsid w:val="2F473B7C"/>
    <w:rsid w:val="2F61B3EE"/>
    <w:rsid w:val="2F92B3C5"/>
    <w:rsid w:val="2FBCC5A8"/>
    <w:rsid w:val="30003D5B"/>
    <w:rsid w:val="30195D1A"/>
    <w:rsid w:val="30271D38"/>
    <w:rsid w:val="302AB6A1"/>
    <w:rsid w:val="3031DD73"/>
    <w:rsid w:val="3053A254"/>
    <w:rsid w:val="30666115"/>
    <w:rsid w:val="30A87D02"/>
    <w:rsid w:val="30D07A3B"/>
    <w:rsid w:val="30F4DC82"/>
    <w:rsid w:val="310ACF64"/>
    <w:rsid w:val="313024E1"/>
    <w:rsid w:val="313DBFAE"/>
    <w:rsid w:val="31459629"/>
    <w:rsid w:val="315D5A7A"/>
    <w:rsid w:val="3160F90B"/>
    <w:rsid w:val="32243F6B"/>
    <w:rsid w:val="322D357B"/>
    <w:rsid w:val="325F6DF6"/>
    <w:rsid w:val="32CEBB8C"/>
    <w:rsid w:val="32D721E4"/>
    <w:rsid w:val="33911D27"/>
    <w:rsid w:val="33ADBFB4"/>
    <w:rsid w:val="33F5A36E"/>
    <w:rsid w:val="340F46B7"/>
    <w:rsid w:val="34323B62"/>
    <w:rsid w:val="345CC769"/>
    <w:rsid w:val="346B98EC"/>
    <w:rsid w:val="349CB191"/>
    <w:rsid w:val="34A05329"/>
    <w:rsid w:val="34C30D95"/>
    <w:rsid w:val="34CA1FCA"/>
    <w:rsid w:val="34EF1691"/>
    <w:rsid w:val="35124C27"/>
    <w:rsid w:val="353BB68C"/>
    <w:rsid w:val="35431EDC"/>
    <w:rsid w:val="354ABCED"/>
    <w:rsid w:val="3552838F"/>
    <w:rsid w:val="357E31E9"/>
    <w:rsid w:val="35A0885C"/>
    <w:rsid w:val="35F8FCA9"/>
    <w:rsid w:val="360AA76D"/>
    <w:rsid w:val="36117287"/>
    <w:rsid w:val="3683A6C5"/>
    <w:rsid w:val="36D8F536"/>
    <w:rsid w:val="37D31722"/>
    <w:rsid w:val="37E22DE7"/>
    <w:rsid w:val="37F71067"/>
    <w:rsid w:val="381E3824"/>
    <w:rsid w:val="384CA741"/>
    <w:rsid w:val="38740D8F"/>
    <w:rsid w:val="38A9177B"/>
    <w:rsid w:val="391DC642"/>
    <w:rsid w:val="39231BD4"/>
    <w:rsid w:val="39E7A86D"/>
    <w:rsid w:val="3A0C8C42"/>
    <w:rsid w:val="3A7FBD46"/>
    <w:rsid w:val="3AC6D833"/>
    <w:rsid w:val="3B02CE8D"/>
    <w:rsid w:val="3B62FC4D"/>
    <w:rsid w:val="3BB951B7"/>
    <w:rsid w:val="3BBA4655"/>
    <w:rsid w:val="3BD50A52"/>
    <w:rsid w:val="3BFF45F2"/>
    <w:rsid w:val="3C416CD4"/>
    <w:rsid w:val="3C460C29"/>
    <w:rsid w:val="3C52B54C"/>
    <w:rsid w:val="3C59FD23"/>
    <w:rsid w:val="3C6DA06C"/>
    <w:rsid w:val="3CD3A9A1"/>
    <w:rsid w:val="3CF0D301"/>
    <w:rsid w:val="3D704895"/>
    <w:rsid w:val="3E528584"/>
    <w:rsid w:val="3E64E9C2"/>
    <w:rsid w:val="3EF2540E"/>
    <w:rsid w:val="3F000FDF"/>
    <w:rsid w:val="3F3D22D4"/>
    <w:rsid w:val="3F577C35"/>
    <w:rsid w:val="3F9498B5"/>
    <w:rsid w:val="3F9591C1"/>
    <w:rsid w:val="3F9B23DC"/>
    <w:rsid w:val="3FCA3203"/>
    <w:rsid w:val="4002DC8F"/>
    <w:rsid w:val="4006B06F"/>
    <w:rsid w:val="40272C97"/>
    <w:rsid w:val="4035CE11"/>
    <w:rsid w:val="4046776D"/>
    <w:rsid w:val="4059C415"/>
    <w:rsid w:val="40645C44"/>
    <w:rsid w:val="4086E8E4"/>
    <w:rsid w:val="40A3E787"/>
    <w:rsid w:val="40BC9016"/>
    <w:rsid w:val="40DC3DD4"/>
    <w:rsid w:val="40FE1056"/>
    <w:rsid w:val="41045DFB"/>
    <w:rsid w:val="41152F81"/>
    <w:rsid w:val="4120C3A4"/>
    <w:rsid w:val="41261FD7"/>
    <w:rsid w:val="41348C89"/>
    <w:rsid w:val="4178861F"/>
    <w:rsid w:val="41919576"/>
    <w:rsid w:val="41AD8449"/>
    <w:rsid w:val="423A351A"/>
    <w:rsid w:val="42444121"/>
    <w:rsid w:val="4292401B"/>
    <w:rsid w:val="42A18C92"/>
    <w:rsid w:val="437D858F"/>
    <w:rsid w:val="43827777"/>
    <w:rsid w:val="439D0E9A"/>
    <w:rsid w:val="4416CE36"/>
    <w:rsid w:val="442DFA8B"/>
    <w:rsid w:val="447D5B56"/>
    <w:rsid w:val="44CED0DC"/>
    <w:rsid w:val="44E0C004"/>
    <w:rsid w:val="45593FFB"/>
    <w:rsid w:val="45B9C101"/>
    <w:rsid w:val="45E72017"/>
    <w:rsid w:val="461E1567"/>
    <w:rsid w:val="46310CDA"/>
    <w:rsid w:val="464C325E"/>
    <w:rsid w:val="464C92A2"/>
    <w:rsid w:val="46511892"/>
    <w:rsid w:val="4651F39C"/>
    <w:rsid w:val="4790595D"/>
    <w:rsid w:val="47A02111"/>
    <w:rsid w:val="47BF1393"/>
    <w:rsid w:val="47D9D47E"/>
    <w:rsid w:val="484F9594"/>
    <w:rsid w:val="4854DE73"/>
    <w:rsid w:val="487E018E"/>
    <w:rsid w:val="489B9488"/>
    <w:rsid w:val="48C459EA"/>
    <w:rsid w:val="48F61B0A"/>
    <w:rsid w:val="493B2230"/>
    <w:rsid w:val="495B54DB"/>
    <w:rsid w:val="49600254"/>
    <w:rsid w:val="49B755E0"/>
    <w:rsid w:val="4A3E4619"/>
    <w:rsid w:val="4A7CBB12"/>
    <w:rsid w:val="4ADA394F"/>
    <w:rsid w:val="4B0ADCB0"/>
    <w:rsid w:val="4B181E01"/>
    <w:rsid w:val="4B3F3578"/>
    <w:rsid w:val="4B8C382D"/>
    <w:rsid w:val="4B9C7616"/>
    <w:rsid w:val="4BC2E556"/>
    <w:rsid w:val="4BDFF4FF"/>
    <w:rsid w:val="4C3A4E73"/>
    <w:rsid w:val="4C828D5A"/>
    <w:rsid w:val="4C8B94AD"/>
    <w:rsid w:val="4D381D55"/>
    <w:rsid w:val="4D470C86"/>
    <w:rsid w:val="4D477F24"/>
    <w:rsid w:val="4D5B586D"/>
    <w:rsid w:val="4DB2E88C"/>
    <w:rsid w:val="4DEC7A2A"/>
    <w:rsid w:val="4E14C5B2"/>
    <w:rsid w:val="4E2947C5"/>
    <w:rsid w:val="4E3933C6"/>
    <w:rsid w:val="4E895ABF"/>
    <w:rsid w:val="4ED0B067"/>
    <w:rsid w:val="4EEE53A3"/>
    <w:rsid w:val="4F16DAC7"/>
    <w:rsid w:val="4F2C50E6"/>
    <w:rsid w:val="4F7A8B0B"/>
    <w:rsid w:val="4FB553EB"/>
    <w:rsid w:val="502D2A3D"/>
    <w:rsid w:val="503CF29F"/>
    <w:rsid w:val="50882E99"/>
    <w:rsid w:val="50DEBECA"/>
    <w:rsid w:val="50E082E0"/>
    <w:rsid w:val="50E0C31D"/>
    <w:rsid w:val="50E2128D"/>
    <w:rsid w:val="511A23DE"/>
    <w:rsid w:val="518F442A"/>
    <w:rsid w:val="51CA385C"/>
    <w:rsid w:val="51F89475"/>
    <w:rsid w:val="52136DCF"/>
    <w:rsid w:val="5287C7FF"/>
    <w:rsid w:val="529403D0"/>
    <w:rsid w:val="529927A3"/>
    <w:rsid w:val="52B339AE"/>
    <w:rsid w:val="5350309D"/>
    <w:rsid w:val="53532BB2"/>
    <w:rsid w:val="536731A0"/>
    <w:rsid w:val="53995960"/>
    <w:rsid w:val="54772EBA"/>
    <w:rsid w:val="5485D2D0"/>
    <w:rsid w:val="54A49C85"/>
    <w:rsid w:val="54A89B63"/>
    <w:rsid w:val="54ED84DB"/>
    <w:rsid w:val="54F29501"/>
    <w:rsid w:val="555275EC"/>
    <w:rsid w:val="55A83918"/>
    <w:rsid w:val="55CF3E25"/>
    <w:rsid w:val="55DB3856"/>
    <w:rsid w:val="55DC85AE"/>
    <w:rsid w:val="56039130"/>
    <w:rsid w:val="561E6D77"/>
    <w:rsid w:val="56241869"/>
    <w:rsid w:val="5673639B"/>
    <w:rsid w:val="568FA3D0"/>
    <w:rsid w:val="571A722F"/>
    <w:rsid w:val="57D97471"/>
    <w:rsid w:val="57E50B9C"/>
    <w:rsid w:val="58181E23"/>
    <w:rsid w:val="583C677B"/>
    <w:rsid w:val="58656119"/>
    <w:rsid w:val="58679A07"/>
    <w:rsid w:val="5880A38A"/>
    <w:rsid w:val="58DB9F76"/>
    <w:rsid w:val="58EDAAAD"/>
    <w:rsid w:val="5904FBB7"/>
    <w:rsid w:val="59447FF2"/>
    <w:rsid w:val="596BA1B1"/>
    <w:rsid w:val="59B514F7"/>
    <w:rsid w:val="59F61737"/>
    <w:rsid w:val="5A6F1C0B"/>
    <w:rsid w:val="5A931A21"/>
    <w:rsid w:val="5AFE28FC"/>
    <w:rsid w:val="5B502EDA"/>
    <w:rsid w:val="5B669D7D"/>
    <w:rsid w:val="5B6BF18E"/>
    <w:rsid w:val="5BC132E6"/>
    <w:rsid w:val="5C42177B"/>
    <w:rsid w:val="5C62DA89"/>
    <w:rsid w:val="5C6C6AF6"/>
    <w:rsid w:val="5C81A59F"/>
    <w:rsid w:val="5C840099"/>
    <w:rsid w:val="5D709154"/>
    <w:rsid w:val="5D76D813"/>
    <w:rsid w:val="5E1827D5"/>
    <w:rsid w:val="5E7A95FD"/>
    <w:rsid w:val="5E998796"/>
    <w:rsid w:val="5E9CC6D0"/>
    <w:rsid w:val="5ECD3495"/>
    <w:rsid w:val="5EF7CF9C"/>
    <w:rsid w:val="5EFDEDDE"/>
    <w:rsid w:val="5F3850FA"/>
    <w:rsid w:val="5F76E68E"/>
    <w:rsid w:val="5FAAB020"/>
    <w:rsid w:val="5FB71177"/>
    <w:rsid w:val="5FDEECB5"/>
    <w:rsid w:val="608C6CC9"/>
    <w:rsid w:val="6095721C"/>
    <w:rsid w:val="60F3E5E5"/>
    <w:rsid w:val="6126D15E"/>
    <w:rsid w:val="6138BB7B"/>
    <w:rsid w:val="613D43AB"/>
    <w:rsid w:val="619B4A28"/>
    <w:rsid w:val="620FB66F"/>
    <w:rsid w:val="62930034"/>
    <w:rsid w:val="632A19BF"/>
    <w:rsid w:val="632CF7FE"/>
    <w:rsid w:val="634B0584"/>
    <w:rsid w:val="6388242A"/>
    <w:rsid w:val="638E6535"/>
    <w:rsid w:val="63CD33E9"/>
    <w:rsid w:val="6440214A"/>
    <w:rsid w:val="6484EF4C"/>
    <w:rsid w:val="64EEAEB4"/>
    <w:rsid w:val="650A4AB0"/>
    <w:rsid w:val="6517D76D"/>
    <w:rsid w:val="65259101"/>
    <w:rsid w:val="65393DC2"/>
    <w:rsid w:val="65636F8C"/>
    <w:rsid w:val="658C0984"/>
    <w:rsid w:val="65BAE825"/>
    <w:rsid w:val="66283EA2"/>
    <w:rsid w:val="6655CC4A"/>
    <w:rsid w:val="66CEFC2E"/>
    <w:rsid w:val="66D9C7D9"/>
    <w:rsid w:val="66E3D0C6"/>
    <w:rsid w:val="67086548"/>
    <w:rsid w:val="671CFC68"/>
    <w:rsid w:val="67471B6E"/>
    <w:rsid w:val="674A432B"/>
    <w:rsid w:val="674CFE67"/>
    <w:rsid w:val="67F0C568"/>
    <w:rsid w:val="680F54D1"/>
    <w:rsid w:val="681B45D7"/>
    <w:rsid w:val="6825DE88"/>
    <w:rsid w:val="684A5C4F"/>
    <w:rsid w:val="68986D32"/>
    <w:rsid w:val="68BE168C"/>
    <w:rsid w:val="68CA7296"/>
    <w:rsid w:val="692D8BD0"/>
    <w:rsid w:val="6963AAD9"/>
    <w:rsid w:val="697E15AF"/>
    <w:rsid w:val="698D929D"/>
    <w:rsid w:val="6993B273"/>
    <w:rsid w:val="69AE850A"/>
    <w:rsid w:val="69C8AF6A"/>
    <w:rsid w:val="6A0320D0"/>
    <w:rsid w:val="6A30FC3A"/>
    <w:rsid w:val="6A329C4F"/>
    <w:rsid w:val="6A46FA41"/>
    <w:rsid w:val="6A863869"/>
    <w:rsid w:val="6AFF859F"/>
    <w:rsid w:val="6B5F059D"/>
    <w:rsid w:val="6B6148DE"/>
    <w:rsid w:val="6B7A191C"/>
    <w:rsid w:val="6BB4B826"/>
    <w:rsid w:val="6C3E6F15"/>
    <w:rsid w:val="6C5CFB53"/>
    <w:rsid w:val="6C666909"/>
    <w:rsid w:val="6D3D60CB"/>
    <w:rsid w:val="6D3E4E21"/>
    <w:rsid w:val="6D5A36EC"/>
    <w:rsid w:val="6D66A14B"/>
    <w:rsid w:val="6D989D83"/>
    <w:rsid w:val="6D9EF7A8"/>
    <w:rsid w:val="6E282DAD"/>
    <w:rsid w:val="6E663114"/>
    <w:rsid w:val="6EAE7201"/>
    <w:rsid w:val="6EFF5AE7"/>
    <w:rsid w:val="6F392757"/>
    <w:rsid w:val="6F679733"/>
    <w:rsid w:val="6F6E950B"/>
    <w:rsid w:val="6FBCBA1A"/>
    <w:rsid w:val="6FFC6393"/>
    <w:rsid w:val="701A7130"/>
    <w:rsid w:val="70575242"/>
    <w:rsid w:val="707763E2"/>
    <w:rsid w:val="70AEE7CE"/>
    <w:rsid w:val="70C0D97F"/>
    <w:rsid w:val="70D89517"/>
    <w:rsid w:val="70F823D3"/>
    <w:rsid w:val="71095F1A"/>
    <w:rsid w:val="711E9389"/>
    <w:rsid w:val="7125FBCE"/>
    <w:rsid w:val="712C0A8E"/>
    <w:rsid w:val="71383EC2"/>
    <w:rsid w:val="714713F6"/>
    <w:rsid w:val="717A8976"/>
    <w:rsid w:val="7187DF31"/>
    <w:rsid w:val="71ADE988"/>
    <w:rsid w:val="71BB0EE1"/>
    <w:rsid w:val="71E673DA"/>
    <w:rsid w:val="726789C0"/>
    <w:rsid w:val="7279D02D"/>
    <w:rsid w:val="72A75B2B"/>
    <w:rsid w:val="72ADB5B4"/>
    <w:rsid w:val="72D12CAE"/>
    <w:rsid w:val="72DD232E"/>
    <w:rsid w:val="73642CF5"/>
    <w:rsid w:val="7371E58F"/>
    <w:rsid w:val="746471DF"/>
    <w:rsid w:val="7466EA31"/>
    <w:rsid w:val="74C8BF25"/>
    <w:rsid w:val="75085FED"/>
    <w:rsid w:val="751FA612"/>
    <w:rsid w:val="7535B83E"/>
    <w:rsid w:val="75761BDF"/>
    <w:rsid w:val="757960D6"/>
    <w:rsid w:val="759A87CE"/>
    <w:rsid w:val="75A1BF35"/>
    <w:rsid w:val="75C2C685"/>
    <w:rsid w:val="75D2E186"/>
    <w:rsid w:val="75EBDCEE"/>
    <w:rsid w:val="761D52D7"/>
    <w:rsid w:val="763FDFD2"/>
    <w:rsid w:val="76B9E17F"/>
    <w:rsid w:val="773B2709"/>
    <w:rsid w:val="7755BB2D"/>
    <w:rsid w:val="776B5584"/>
    <w:rsid w:val="77C68585"/>
    <w:rsid w:val="77FDF43E"/>
    <w:rsid w:val="7817E2D1"/>
    <w:rsid w:val="78B03161"/>
    <w:rsid w:val="78E60DF8"/>
    <w:rsid w:val="79070D30"/>
    <w:rsid w:val="79195F4C"/>
    <w:rsid w:val="79421B38"/>
    <w:rsid w:val="799A9CA9"/>
    <w:rsid w:val="79E767A1"/>
    <w:rsid w:val="79F02AC1"/>
    <w:rsid w:val="7A2CBA84"/>
    <w:rsid w:val="7A6A1557"/>
    <w:rsid w:val="7AA30B5F"/>
    <w:rsid w:val="7ABFB8D8"/>
    <w:rsid w:val="7AC8E53F"/>
    <w:rsid w:val="7B25AF04"/>
    <w:rsid w:val="7B72EA12"/>
    <w:rsid w:val="7B7BD392"/>
    <w:rsid w:val="7B843FFB"/>
    <w:rsid w:val="7B8595EE"/>
    <w:rsid w:val="7B8F54DC"/>
    <w:rsid w:val="7BB18AB1"/>
    <w:rsid w:val="7BD0E087"/>
    <w:rsid w:val="7BEB27A9"/>
    <w:rsid w:val="7BF5D217"/>
    <w:rsid w:val="7C0CED83"/>
    <w:rsid w:val="7C272BA1"/>
    <w:rsid w:val="7C8F3EEB"/>
    <w:rsid w:val="7CB171C2"/>
    <w:rsid w:val="7D21B3A7"/>
    <w:rsid w:val="7D4D5B42"/>
    <w:rsid w:val="7D7657F3"/>
    <w:rsid w:val="7E6AEC3B"/>
    <w:rsid w:val="7EC317E0"/>
    <w:rsid w:val="7F3FC25E"/>
    <w:rsid w:val="7F7482D3"/>
    <w:rsid w:val="7F9B07B6"/>
    <w:rsid w:val="7FAA24EA"/>
    <w:rsid w:val="7FD073E3"/>
    <w:rsid w:val="7FE62C8B"/>
    <w:rsid w:val="7FF9C225"/>
    <w:rsid w:val="7FFE93BF"/>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E1A7"/>
  <w15:chartTrackingRefBased/>
  <w15:docId w15:val="{6ADAFA1F-C037-40F1-8EAF-3F729D0D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150"/>
    <w:pPr>
      <w:jc w:val="both"/>
    </w:pPr>
    <w:rPr>
      <w:rFonts w:ascii="Times New Roman" w:hAnsi="Times New Roman"/>
      <w:sz w:val="24"/>
    </w:rPr>
  </w:style>
  <w:style w:type="paragraph" w:styleId="Naslov1">
    <w:name w:val="heading 1"/>
    <w:basedOn w:val="Normal"/>
    <w:next w:val="Normal"/>
    <w:link w:val="Naslov1Char"/>
    <w:autoRedefine/>
    <w:uiPriority w:val="9"/>
    <w:rsid w:val="00B223C6"/>
    <w:pPr>
      <w:keepNext/>
      <w:keepLines/>
      <w:numPr>
        <w:numId w:val="12"/>
      </w:numPr>
      <w:shd w:val="clear" w:color="auto" w:fill="83CAEB" w:themeFill="accent1" w:themeFillTint="66"/>
      <w:spacing w:before="360" w:after="240" w:line="240" w:lineRule="auto"/>
      <w:ind w:left="425" w:hanging="425"/>
      <w:outlineLvl w:val="0"/>
    </w:pPr>
    <w:rPr>
      <w:rFonts w:eastAsiaTheme="majorEastAsia" w:cs="Times New Roman"/>
      <w:b/>
      <w:sz w:val="28"/>
      <w:szCs w:val="40"/>
    </w:rPr>
  </w:style>
  <w:style w:type="paragraph" w:styleId="Naslov2">
    <w:name w:val="heading 2"/>
    <w:basedOn w:val="Normal"/>
    <w:next w:val="Normal"/>
    <w:link w:val="Naslov2Char"/>
    <w:autoRedefine/>
    <w:uiPriority w:val="9"/>
    <w:unhideWhenUsed/>
    <w:rsid w:val="008A46B1"/>
    <w:pPr>
      <w:keepNext/>
      <w:keepLines/>
      <w:shd w:val="clear" w:color="auto" w:fill="83CAEB" w:themeFill="accent1" w:themeFillTint="66"/>
      <w:spacing w:before="240" w:after="240"/>
      <w:outlineLvl w:val="1"/>
    </w:pPr>
    <w:rPr>
      <w:rFonts w:eastAsiaTheme="majorEastAsia" w:cstheme="majorBidi"/>
      <w:b/>
      <w:szCs w:val="32"/>
    </w:rPr>
  </w:style>
  <w:style w:type="paragraph" w:styleId="Naslov3">
    <w:name w:val="heading 3"/>
    <w:basedOn w:val="Normal"/>
    <w:next w:val="Normal"/>
    <w:link w:val="Naslov3Char"/>
    <w:autoRedefine/>
    <w:uiPriority w:val="9"/>
    <w:unhideWhenUsed/>
    <w:qFormat/>
    <w:rsid w:val="00287F9D"/>
    <w:pPr>
      <w:keepNext/>
      <w:keepLines/>
      <w:shd w:val="clear" w:color="auto" w:fill="C1E4F5" w:themeFill="accent1" w:themeFillTint="33"/>
      <w:spacing w:before="160" w:after="80"/>
      <w:jc w:val="left"/>
      <w:outlineLvl w:val="2"/>
    </w:pPr>
    <w:rPr>
      <w:rFonts w:eastAsiaTheme="majorEastAsia" w:cstheme="majorBidi"/>
      <w:b/>
      <w:szCs w:val="28"/>
    </w:rPr>
  </w:style>
  <w:style w:type="paragraph" w:styleId="Naslov4">
    <w:name w:val="heading 4"/>
    <w:basedOn w:val="Normal"/>
    <w:next w:val="Normal"/>
    <w:link w:val="Naslov4Char"/>
    <w:uiPriority w:val="9"/>
    <w:semiHidden/>
    <w:unhideWhenUsed/>
    <w:qFormat/>
    <w:rsid w:val="00AD305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D305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D305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D305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D305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D305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223C6"/>
    <w:rPr>
      <w:rFonts w:ascii="Times New Roman" w:eastAsiaTheme="majorEastAsia" w:hAnsi="Times New Roman" w:cs="Times New Roman"/>
      <w:b/>
      <w:sz w:val="28"/>
      <w:szCs w:val="40"/>
      <w:shd w:val="clear" w:color="auto" w:fill="83CAEB" w:themeFill="accent1" w:themeFillTint="66"/>
    </w:rPr>
  </w:style>
  <w:style w:type="character" w:customStyle="1" w:styleId="Naslov2Char">
    <w:name w:val="Naslov 2 Char"/>
    <w:basedOn w:val="Zadanifontodlomka"/>
    <w:link w:val="Naslov2"/>
    <w:uiPriority w:val="9"/>
    <w:rsid w:val="008A46B1"/>
    <w:rPr>
      <w:rFonts w:ascii="Times New Roman" w:eastAsiaTheme="majorEastAsia" w:hAnsi="Times New Roman" w:cstheme="majorBidi"/>
      <w:b/>
      <w:sz w:val="24"/>
      <w:szCs w:val="32"/>
      <w:shd w:val="clear" w:color="auto" w:fill="83CAEB" w:themeFill="accent1" w:themeFillTint="66"/>
    </w:rPr>
  </w:style>
  <w:style w:type="character" w:customStyle="1" w:styleId="Naslov3Char">
    <w:name w:val="Naslov 3 Char"/>
    <w:basedOn w:val="Zadanifontodlomka"/>
    <w:link w:val="Naslov3"/>
    <w:uiPriority w:val="9"/>
    <w:rsid w:val="00287F9D"/>
    <w:rPr>
      <w:rFonts w:ascii="Times New Roman" w:eastAsiaTheme="majorEastAsia" w:hAnsi="Times New Roman" w:cstheme="majorBidi"/>
      <w:b/>
      <w:sz w:val="24"/>
      <w:szCs w:val="28"/>
      <w:shd w:val="clear" w:color="auto" w:fill="C1E4F5" w:themeFill="accent1" w:themeFillTint="33"/>
    </w:rPr>
  </w:style>
  <w:style w:type="character" w:customStyle="1" w:styleId="Naslov4Char">
    <w:name w:val="Naslov 4 Char"/>
    <w:basedOn w:val="Zadanifontodlomka"/>
    <w:link w:val="Naslov4"/>
    <w:uiPriority w:val="9"/>
    <w:semiHidden/>
    <w:rsid w:val="00AD305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D305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D305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D305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D305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D3052"/>
    <w:rPr>
      <w:rFonts w:eastAsiaTheme="majorEastAsia" w:cstheme="majorBidi"/>
      <w:color w:val="272727" w:themeColor="text1" w:themeTint="D8"/>
    </w:rPr>
  </w:style>
  <w:style w:type="paragraph" w:styleId="Naslov">
    <w:name w:val="Title"/>
    <w:basedOn w:val="Normal"/>
    <w:next w:val="Normal"/>
    <w:link w:val="NaslovChar"/>
    <w:autoRedefine/>
    <w:uiPriority w:val="10"/>
    <w:qFormat/>
    <w:rsid w:val="00DA0423"/>
    <w:pPr>
      <w:spacing w:after="80" w:line="240" w:lineRule="auto"/>
      <w:contextualSpacing/>
      <w:jc w:val="center"/>
    </w:pPr>
    <w:rPr>
      <w:rFonts w:eastAsiaTheme="majorEastAsia" w:cs="Times New Roman"/>
      <w:b/>
      <w:spacing w:val="-10"/>
      <w:kern w:val="28"/>
      <w:sz w:val="28"/>
      <w:szCs w:val="28"/>
    </w:rPr>
  </w:style>
  <w:style w:type="character" w:customStyle="1" w:styleId="NaslovChar">
    <w:name w:val="Naslov Char"/>
    <w:basedOn w:val="Zadanifontodlomka"/>
    <w:link w:val="Naslov"/>
    <w:uiPriority w:val="10"/>
    <w:rsid w:val="00DA0423"/>
    <w:rPr>
      <w:rFonts w:ascii="Times New Roman" w:eastAsiaTheme="majorEastAsia" w:hAnsi="Times New Roman" w:cs="Times New Roman"/>
      <w:b/>
      <w:spacing w:val="-10"/>
      <w:kern w:val="28"/>
      <w:sz w:val="28"/>
      <w:szCs w:val="28"/>
    </w:rPr>
  </w:style>
  <w:style w:type="paragraph" w:styleId="Podnaslov">
    <w:name w:val="Subtitle"/>
    <w:basedOn w:val="Normal"/>
    <w:next w:val="Normal"/>
    <w:link w:val="PodnaslovChar"/>
    <w:uiPriority w:val="11"/>
    <w:qFormat/>
    <w:rsid w:val="00AD305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D305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D3052"/>
    <w:pPr>
      <w:spacing w:before="160"/>
      <w:jc w:val="center"/>
    </w:pPr>
    <w:rPr>
      <w:i/>
      <w:iCs/>
      <w:color w:val="404040" w:themeColor="text1" w:themeTint="BF"/>
    </w:rPr>
  </w:style>
  <w:style w:type="character" w:customStyle="1" w:styleId="CitatChar">
    <w:name w:val="Citat Char"/>
    <w:basedOn w:val="Zadanifontodlomka"/>
    <w:link w:val="Citat"/>
    <w:uiPriority w:val="29"/>
    <w:rsid w:val="00AD3052"/>
    <w:rPr>
      <w:i/>
      <w:iCs/>
      <w:color w:val="404040" w:themeColor="text1" w:themeTint="BF"/>
    </w:rPr>
  </w:style>
  <w:style w:type="paragraph" w:styleId="Odlomakpopisa">
    <w:name w:val="List Paragraph"/>
    <w:aliases w:val="List Paragraph (numbered (a)),Normal List,Endnote,Indent,Paragraph,Citation List,Normal bullet 2,Resume Title,Paragraphe de liste PBLH,Bullet list,List Paragraph Char Char,b1,Number_1,SGLText List Paragraph,new,lp1,Normal Sentence,Tocka,2"/>
    <w:basedOn w:val="Normal"/>
    <w:link w:val="OdlomakpopisaChar"/>
    <w:uiPriority w:val="34"/>
    <w:qFormat/>
    <w:rsid w:val="00AD3052"/>
    <w:pPr>
      <w:ind w:left="720"/>
      <w:contextualSpacing/>
    </w:pPr>
  </w:style>
  <w:style w:type="character" w:styleId="Jakoisticanje">
    <w:name w:val="Intense Emphasis"/>
    <w:basedOn w:val="Zadanifontodlomka"/>
    <w:uiPriority w:val="21"/>
    <w:qFormat/>
    <w:rsid w:val="00AD3052"/>
    <w:rPr>
      <w:i/>
      <w:iCs/>
      <w:color w:val="0F4761" w:themeColor="accent1" w:themeShade="BF"/>
    </w:rPr>
  </w:style>
  <w:style w:type="paragraph" w:styleId="Naglaencitat">
    <w:name w:val="Intense Quote"/>
    <w:basedOn w:val="Normal"/>
    <w:next w:val="Normal"/>
    <w:link w:val="NaglaencitatChar"/>
    <w:uiPriority w:val="30"/>
    <w:qFormat/>
    <w:rsid w:val="00AD3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D3052"/>
    <w:rPr>
      <w:i/>
      <w:iCs/>
      <w:color w:val="0F4761" w:themeColor="accent1" w:themeShade="BF"/>
    </w:rPr>
  </w:style>
  <w:style w:type="character" w:styleId="Istaknutareferenca">
    <w:name w:val="Intense Reference"/>
    <w:basedOn w:val="Zadanifontodlomka"/>
    <w:uiPriority w:val="32"/>
    <w:qFormat/>
    <w:rsid w:val="00AD3052"/>
    <w:rPr>
      <w:b/>
      <w:bCs/>
      <w:smallCaps/>
      <w:color w:val="0F4761" w:themeColor="accent1" w:themeShade="BF"/>
      <w:spacing w:val="5"/>
    </w:rPr>
  </w:style>
  <w:style w:type="paragraph" w:styleId="Zaglavlje">
    <w:name w:val="header"/>
    <w:basedOn w:val="Normal"/>
    <w:link w:val="ZaglavljeChar"/>
    <w:uiPriority w:val="99"/>
    <w:unhideWhenUsed/>
    <w:rsid w:val="00774C0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74C01"/>
  </w:style>
  <w:style w:type="paragraph" w:styleId="Podnoje">
    <w:name w:val="footer"/>
    <w:basedOn w:val="Normal"/>
    <w:link w:val="PodnojeChar"/>
    <w:uiPriority w:val="99"/>
    <w:unhideWhenUsed/>
    <w:rsid w:val="00774C0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74C01"/>
  </w:style>
  <w:style w:type="paragraph" w:styleId="Revizija">
    <w:name w:val="Revision"/>
    <w:hidden/>
    <w:uiPriority w:val="99"/>
    <w:semiHidden/>
    <w:rsid w:val="00E136A0"/>
    <w:pPr>
      <w:spacing w:after="0" w:line="240" w:lineRule="auto"/>
    </w:pPr>
  </w:style>
  <w:style w:type="paragraph" w:styleId="TOCNaslov">
    <w:name w:val="TOC Heading"/>
    <w:basedOn w:val="Naslov1"/>
    <w:next w:val="Normal"/>
    <w:uiPriority w:val="39"/>
    <w:unhideWhenUsed/>
    <w:qFormat/>
    <w:rsid w:val="00007E60"/>
    <w:pPr>
      <w:spacing w:before="240"/>
      <w:outlineLvl w:val="9"/>
    </w:pPr>
    <w:rPr>
      <w:kern w:val="0"/>
      <w:szCs w:val="32"/>
      <w:lang w:eastAsia="hr-HR"/>
      <w14:ligatures w14:val="none"/>
    </w:rPr>
  </w:style>
  <w:style w:type="paragraph" w:styleId="Sadraj1">
    <w:name w:val="toc 1"/>
    <w:basedOn w:val="Normal"/>
    <w:next w:val="Normal"/>
    <w:autoRedefine/>
    <w:uiPriority w:val="39"/>
    <w:unhideWhenUsed/>
    <w:rsid w:val="00F82951"/>
    <w:pPr>
      <w:tabs>
        <w:tab w:val="left" w:pos="426"/>
        <w:tab w:val="right" w:leader="dot" w:pos="9060"/>
      </w:tabs>
      <w:spacing w:after="100"/>
    </w:pPr>
  </w:style>
  <w:style w:type="paragraph" w:styleId="Sadraj2">
    <w:name w:val="toc 2"/>
    <w:basedOn w:val="Normal"/>
    <w:next w:val="Normal"/>
    <w:autoRedefine/>
    <w:uiPriority w:val="39"/>
    <w:unhideWhenUsed/>
    <w:rsid w:val="0053711F"/>
    <w:pPr>
      <w:tabs>
        <w:tab w:val="left" w:pos="960"/>
        <w:tab w:val="right" w:leader="dot" w:pos="9060"/>
      </w:tabs>
      <w:spacing w:after="60"/>
      <w:ind w:left="221"/>
    </w:pPr>
  </w:style>
  <w:style w:type="paragraph" w:styleId="Sadraj3">
    <w:name w:val="toc 3"/>
    <w:basedOn w:val="Normal"/>
    <w:next w:val="Normal"/>
    <w:autoRedefine/>
    <w:uiPriority w:val="39"/>
    <w:unhideWhenUsed/>
    <w:rsid w:val="00007E60"/>
    <w:pPr>
      <w:spacing w:after="100"/>
      <w:ind w:left="440"/>
    </w:pPr>
  </w:style>
  <w:style w:type="character" w:styleId="Hiperveza">
    <w:name w:val="Hyperlink"/>
    <w:basedOn w:val="Zadanifontodlomka"/>
    <w:uiPriority w:val="99"/>
    <w:unhideWhenUsed/>
    <w:rsid w:val="00007E60"/>
    <w:rPr>
      <w:color w:val="467886" w:themeColor="hyperlink"/>
      <w:u w:val="single"/>
    </w:rPr>
  </w:style>
  <w:style w:type="character" w:styleId="Nerijeenospominjanje">
    <w:name w:val="Unresolved Mention"/>
    <w:basedOn w:val="Zadanifontodlomka"/>
    <w:uiPriority w:val="99"/>
    <w:semiHidden/>
    <w:unhideWhenUsed/>
    <w:rsid w:val="00A60CE8"/>
    <w:rPr>
      <w:color w:val="605E5C"/>
      <w:shd w:val="clear" w:color="auto" w:fill="E1DFDD"/>
    </w:rPr>
  </w:style>
  <w:style w:type="table" w:styleId="Reetkatablice">
    <w:name w:val="Table Grid"/>
    <w:basedOn w:val="Obinatablica"/>
    <w:uiPriority w:val="59"/>
    <w:rsid w:val="00B6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43710A"/>
    <w:pPr>
      <w:spacing w:after="200" w:line="240" w:lineRule="auto"/>
    </w:pPr>
    <w:rPr>
      <w:i/>
      <w:iCs/>
      <w:color w:val="0E2841" w:themeColor="text2"/>
      <w:sz w:val="18"/>
      <w:szCs w:val="18"/>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F13FE"/>
    <w:rPr>
      <w:vertAlign w:val="superscript"/>
    </w:rPr>
  </w:style>
  <w:style w:type="paragraph" w:customStyle="1" w:styleId="Char2">
    <w:name w:val="Char2"/>
    <w:basedOn w:val="Normal"/>
    <w:link w:val="Referencafusnote"/>
    <w:uiPriority w:val="99"/>
    <w:rsid w:val="006F13FE"/>
    <w:pPr>
      <w:spacing w:line="240" w:lineRule="exact"/>
    </w:pPr>
    <w:rPr>
      <w:rFonts w:asciiTheme="minorHAnsi" w:hAnsiTheme="minorHAnsi"/>
      <w:sz w:val="22"/>
      <w:vertAlign w:val="superscript"/>
    </w:rPr>
  </w:style>
  <w:style w:type="character" w:styleId="Referencakomentara">
    <w:name w:val="annotation reference"/>
    <w:basedOn w:val="Zadanifontodlomka"/>
    <w:uiPriority w:val="99"/>
    <w:semiHidden/>
    <w:unhideWhenUsed/>
    <w:rsid w:val="00AF3652"/>
    <w:rPr>
      <w:sz w:val="16"/>
      <w:szCs w:val="16"/>
    </w:rPr>
  </w:style>
  <w:style w:type="paragraph" w:styleId="Tekstkomentara">
    <w:name w:val="annotation text"/>
    <w:basedOn w:val="Normal"/>
    <w:link w:val="TekstkomentaraChar"/>
    <w:uiPriority w:val="99"/>
    <w:unhideWhenUsed/>
    <w:rsid w:val="00AF3652"/>
    <w:pPr>
      <w:spacing w:line="240" w:lineRule="auto"/>
    </w:pPr>
    <w:rPr>
      <w:sz w:val="20"/>
      <w:szCs w:val="20"/>
    </w:rPr>
  </w:style>
  <w:style w:type="character" w:customStyle="1" w:styleId="TekstkomentaraChar">
    <w:name w:val="Tekst komentara Char"/>
    <w:basedOn w:val="Zadanifontodlomka"/>
    <w:link w:val="Tekstkomentara"/>
    <w:uiPriority w:val="99"/>
    <w:rsid w:val="00AF3652"/>
    <w:rPr>
      <w:rFonts w:ascii="Times New Roman" w:hAnsi="Times New Roman"/>
      <w:sz w:val="20"/>
      <w:szCs w:val="20"/>
    </w:rPr>
  </w:style>
  <w:style w:type="paragraph" w:styleId="Predmetkomentara">
    <w:name w:val="annotation subject"/>
    <w:basedOn w:val="Tekstkomentara"/>
    <w:next w:val="Tekstkomentara"/>
    <w:link w:val="PredmetkomentaraChar"/>
    <w:uiPriority w:val="99"/>
    <w:semiHidden/>
    <w:unhideWhenUsed/>
    <w:rsid w:val="00AF3652"/>
    <w:rPr>
      <w:b/>
      <w:bCs/>
    </w:rPr>
  </w:style>
  <w:style w:type="character" w:customStyle="1" w:styleId="PredmetkomentaraChar">
    <w:name w:val="Predmet komentara Char"/>
    <w:basedOn w:val="TekstkomentaraChar"/>
    <w:link w:val="Predmetkomentara"/>
    <w:uiPriority w:val="99"/>
    <w:semiHidden/>
    <w:rsid w:val="00AF3652"/>
    <w:rPr>
      <w:rFonts w:ascii="Times New Roman" w:hAnsi="Times New Roman"/>
      <w:b/>
      <w:bCs/>
      <w:sz w:val="20"/>
      <w:szCs w:val="20"/>
    </w:rPr>
  </w:style>
  <w:style w:type="character" w:styleId="SlijeenaHiperveza">
    <w:name w:val="FollowedHyperlink"/>
    <w:basedOn w:val="Zadanifontodlomka"/>
    <w:uiPriority w:val="99"/>
    <w:semiHidden/>
    <w:unhideWhenUsed/>
    <w:rsid w:val="00636086"/>
    <w:rPr>
      <w:color w:val="96607D" w:themeColor="followedHyperlink"/>
      <w:u w:val="single"/>
    </w:rPr>
  </w:style>
  <w:style w:type="paragraph" w:styleId="Bezproreda">
    <w:name w:val="No Spacing"/>
    <w:basedOn w:val="Normal"/>
    <w:uiPriority w:val="1"/>
    <w:qFormat/>
    <w:rsid w:val="00C65810"/>
    <w:pPr>
      <w:spacing w:after="0" w:line="240" w:lineRule="auto"/>
      <w:jc w:val="left"/>
    </w:pPr>
    <w:rPr>
      <w:rFonts w:asciiTheme="minorHAnsi" w:eastAsiaTheme="minorEastAsia" w:hAnsiTheme="minorHAnsi"/>
      <w:kern w:val="0"/>
      <w:sz w:val="22"/>
      <w14:ligatures w14:val="none"/>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1D6A7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1D6A7F"/>
    <w:rPr>
      <w:rFonts w:ascii="Times New Roman" w:hAnsi="Times New Roman"/>
      <w:sz w:val="20"/>
      <w:szCs w:val="20"/>
    </w:rPr>
  </w:style>
  <w:style w:type="character" w:customStyle="1" w:styleId="OdlomakpopisaChar">
    <w:name w:val="Odlomak popisa Char"/>
    <w:aliases w:val="List Paragraph (numbered (a)) Char,Normal List Char,Endnote Char,Indent Char,Paragraph Char,Citation List Char,Normal bullet 2 Char,Resume Title Char,Paragraphe de liste PBLH Char,Bullet list Char,List Paragraph Char Char Char,2 Char"/>
    <w:link w:val="Odlomakpopisa"/>
    <w:uiPriority w:val="34"/>
    <w:qFormat/>
    <w:locked/>
    <w:rsid w:val="00FB59C7"/>
    <w:rPr>
      <w:rFonts w:ascii="Times New Roman" w:hAnsi="Times New Roman"/>
      <w:sz w:val="24"/>
    </w:rPr>
  </w:style>
  <w:style w:type="character" w:customStyle="1" w:styleId="normaltextrun">
    <w:name w:val="normaltextrun"/>
    <w:basedOn w:val="Zadanifontodlomka"/>
    <w:rsid w:val="00B10C16"/>
  </w:style>
  <w:style w:type="character" w:customStyle="1" w:styleId="eop">
    <w:name w:val="eop"/>
    <w:basedOn w:val="Zadanifontodlomka"/>
    <w:rsid w:val="00B10C16"/>
  </w:style>
  <w:style w:type="paragraph" w:customStyle="1" w:styleId="bullets">
    <w:name w:val="bullets"/>
    <w:basedOn w:val="Normal"/>
    <w:link w:val="bulletsChar"/>
    <w:uiPriority w:val="1"/>
    <w:qFormat/>
    <w:rsid w:val="7C272BA1"/>
    <w:pPr>
      <w:spacing w:after="0" w:line="240" w:lineRule="auto"/>
      <w:contextualSpacing/>
    </w:pPr>
    <w:rPr>
      <w:rFonts w:asciiTheme="minorHAnsi" w:eastAsiaTheme="minorEastAsia" w:hAnsiTheme="minorHAnsi"/>
      <w:sz w:val="22"/>
      <w:lang w:val="en-GB"/>
    </w:rPr>
  </w:style>
  <w:style w:type="character" w:customStyle="1" w:styleId="bulletsChar">
    <w:name w:val="bullets Char"/>
    <w:basedOn w:val="Zadanifontodlomka"/>
    <w:link w:val="bullets"/>
    <w:uiPriority w:val="1"/>
    <w:rsid w:val="7C272BA1"/>
    <w:rPr>
      <w:rFonts w:eastAsiaTheme="minorEastAsia"/>
      <w:lang w:val="en-GB"/>
    </w:rPr>
  </w:style>
  <w:style w:type="character" w:styleId="Tekstrezerviranogmjesta">
    <w:name w:val="Placeholder Text"/>
    <w:basedOn w:val="Zadanifontodlomka"/>
    <w:uiPriority w:val="99"/>
    <w:semiHidden/>
    <w:rsid w:val="0097461C"/>
    <w:rPr>
      <w:color w:val="666666"/>
    </w:rPr>
  </w:style>
  <w:style w:type="paragraph" w:styleId="Tekstbalonia">
    <w:name w:val="Balloon Text"/>
    <w:basedOn w:val="Normal"/>
    <w:link w:val="TekstbaloniaChar"/>
    <w:uiPriority w:val="99"/>
    <w:semiHidden/>
    <w:unhideWhenUsed/>
    <w:rsid w:val="00285CA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85CA9"/>
    <w:rPr>
      <w:rFonts w:ascii="Segoe UI" w:hAnsi="Segoe UI" w:cs="Segoe UI"/>
      <w:sz w:val="18"/>
      <w:szCs w:val="18"/>
    </w:rPr>
  </w:style>
  <w:style w:type="paragraph" w:customStyle="1" w:styleId="Default">
    <w:name w:val="Default"/>
    <w:rsid w:val="00D9247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Sadraj4">
    <w:name w:val="toc 4"/>
    <w:basedOn w:val="Normal"/>
    <w:next w:val="Normal"/>
    <w:autoRedefine/>
    <w:uiPriority w:val="39"/>
    <w:unhideWhenUsed/>
    <w:rsid w:val="004038EC"/>
    <w:pPr>
      <w:spacing w:after="100" w:line="278" w:lineRule="auto"/>
      <w:ind w:left="720"/>
      <w:jc w:val="left"/>
    </w:pPr>
    <w:rPr>
      <w:rFonts w:asciiTheme="minorHAnsi" w:eastAsiaTheme="minorEastAsia" w:hAnsiTheme="minorHAnsi"/>
      <w:szCs w:val="24"/>
      <w:lang w:eastAsia="hr-HR"/>
    </w:rPr>
  </w:style>
  <w:style w:type="paragraph" w:styleId="Sadraj5">
    <w:name w:val="toc 5"/>
    <w:basedOn w:val="Normal"/>
    <w:next w:val="Normal"/>
    <w:autoRedefine/>
    <w:uiPriority w:val="39"/>
    <w:unhideWhenUsed/>
    <w:rsid w:val="004038EC"/>
    <w:pPr>
      <w:spacing w:after="100" w:line="278" w:lineRule="auto"/>
      <w:ind w:left="960"/>
      <w:jc w:val="left"/>
    </w:pPr>
    <w:rPr>
      <w:rFonts w:asciiTheme="minorHAnsi" w:eastAsiaTheme="minorEastAsia" w:hAnsiTheme="minorHAnsi"/>
      <w:szCs w:val="24"/>
      <w:lang w:eastAsia="hr-HR"/>
    </w:rPr>
  </w:style>
  <w:style w:type="paragraph" w:styleId="Sadraj6">
    <w:name w:val="toc 6"/>
    <w:basedOn w:val="Normal"/>
    <w:next w:val="Normal"/>
    <w:autoRedefine/>
    <w:uiPriority w:val="39"/>
    <w:unhideWhenUsed/>
    <w:rsid w:val="004038EC"/>
    <w:pPr>
      <w:spacing w:after="100" w:line="278" w:lineRule="auto"/>
      <w:ind w:left="1200"/>
      <w:jc w:val="left"/>
    </w:pPr>
    <w:rPr>
      <w:rFonts w:asciiTheme="minorHAnsi" w:eastAsiaTheme="minorEastAsia" w:hAnsiTheme="minorHAnsi"/>
      <w:szCs w:val="24"/>
      <w:lang w:eastAsia="hr-HR"/>
    </w:rPr>
  </w:style>
  <w:style w:type="paragraph" w:styleId="Sadraj7">
    <w:name w:val="toc 7"/>
    <w:basedOn w:val="Normal"/>
    <w:next w:val="Normal"/>
    <w:autoRedefine/>
    <w:uiPriority w:val="39"/>
    <w:unhideWhenUsed/>
    <w:rsid w:val="004038EC"/>
    <w:pPr>
      <w:spacing w:after="100" w:line="278" w:lineRule="auto"/>
      <w:ind w:left="1440"/>
      <w:jc w:val="left"/>
    </w:pPr>
    <w:rPr>
      <w:rFonts w:asciiTheme="minorHAnsi" w:eastAsiaTheme="minorEastAsia" w:hAnsiTheme="minorHAnsi"/>
      <w:szCs w:val="24"/>
      <w:lang w:eastAsia="hr-HR"/>
    </w:rPr>
  </w:style>
  <w:style w:type="paragraph" w:styleId="Sadraj8">
    <w:name w:val="toc 8"/>
    <w:basedOn w:val="Normal"/>
    <w:next w:val="Normal"/>
    <w:autoRedefine/>
    <w:uiPriority w:val="39"/>
    <w:unhideWhenUsed/>
    <w:rsid w:val="004038EC"/>
    <w:pPr>
      <w:spacing w:after="100" w:line="278" w:lineRule="auto"/>
      <w:ind w:left="1680"/>
      <w:jc w:val="left"/>
    </w:pPr>
    <w:rPr>
      <w:rFonts w:asciiTheme="minorHAnsi" w:eastAsiaTheme="minorEastAsia" w:hAnsiTheme="minorHAnsi"/>
      <w:szCs w:val="24"/>
      <w:lang w:eastAsia="hr-HR"/>
    </w:rPr>
  </w:style>
  <w:style w:type="paragraph" w:styleId="Sadraj9">
    <w:name w:val="toc 9"/>
    <w:basedOn w:val="Normal"/>
    <w:next w:val="Normal"/>
    <w:autoRedefine/>
    <w:uiPriority w:val="39"/>
    <w:unhideWhenUsed/>
    <w:rsid w:val="004038EC"/>
    <w:pPr>
      <w:spacing w:after="100" w:line="278" w:lineRule="auto"/>
      <w:ind w:left="1920"/>
      <w:jc w:val="left"/>
    </w:pPr>
    <w:rPr>
      <w:rFonts w:asciiTheme="minorHAnsi" w:eastAsiaTheme="minorEastAsia" w:hAnsiTheme="minorHAnsi"/>
      <w:szCs w:val="24"/>
      <w:lang w:eastAsia="hr-HR"/>
    </w:rPr>
  </w:style>
  <w:style w:type="character" w:styleId="Spominjanje">
    <w:name w:val="Mention"/>
    <w:basedOn w:val="Zadanifontodlomka"/>
    <w:uiPriority w:val="99"/>
    <w:unhideWhenUsed/>
    <w:rsid w:val="008B20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9893">
      <w:bodyDiv w:val="1"/>
      <w:marLeft w:val="0"/>
      <w:marRight w:val="0"/>
      <w:marTop w:val="0"/>
      <w:marBottom w:val="0"/>
      <w:divBdr>
        <w:top w:val="none" w:sz="0" w:space="0" w:color="auto"/>
        <w:left w:val="none" w:sz="0" w:space="0" w:color="auto"/>
        <w:bottom w:val="none" w:sz="0" w:space="0" w:color="auto"/>
        <w:right w:val="none" w:sz="0" w:space="0" w:color="auto"/>
      </w:divBdr>
    </w:div>
    <w:div w:id="344670503">
      <w:bodyDiv w:val="1"/>
      <w:marLeft w:val="0"/>
      <w:marRight w:val="0"/>
      <w:marTop w:val="0"/>
      <w:marBottom w:val="0"/>
      <w:divBdr>
        <w:top w:val="none" w:sz="0" w:space="0" w:color="auto"/>
        <w:left w:val="none" w:sz="0" w:space="0" w:color="auto"/>
        <w:bottom w:val="none" w:sz="0" w:space="0" w:color="auto"/>
        <w:right w:val="none" w:sz="0" w:space="0" w:color="auto"/>
      </w:divBdr>
    </w:div>
    <w:div w:id="380130304">
      <w:bodyDiv w:val="1"/>
      <w:marLeft w:val="0"/>
      <w:marRight w:val="0"/>
      <w:marTop w:val="0"/>
      <w:marBottom w:val="0"/>
      <w:divBdr>
        <w:top w:val="none" w:sz="0" w:space="0" w:color="auto"/>
        <w:left w:val="none" w:sz="0" w:space="0" w:color="auto"/>
        <w:bottom w:val="none" w:sz="0" w:space="0" w:color="auto"/>
        <w:right w:val="none" w:sz="0" w:space="0" w:color="auto"/>
      </w:divBdr>
    </w:div>
    <w:div w:id="498885409">
      <w:bodyDiv w:val="1"/>
      <w:marLeft w:val="0"/>
      <w:marRight w:val="0"/>
      <w:marTop w:val="0"/>
      <w:marBottom w:val="0"/>
      <w:divBdr>
        <w:top w:val="none" w:sz="0" w:space="0" w:color="auto"/>
        <w:left w:val="none" w:sz="0" w:space="0" w:color="auto"/>
        <w:bottom w:val="none" w:sz="0" w:space="0" w:color="auto"/>
        <w:right w:val="none" w:sz="0" w:space="0" w:color="auto"/>
      </w:divBdr>
    </w:div>
    <w:div w:id="543755611">
      <w:bodyDiv w:val="1"/>
      <w:marLeft w:val="0"/>
      <w:marRight w:val="0"/>
      <w:marTop w:val="0"/>
      <w:marBottom w:val="0"/>
      <w:divBdr>
        <w:top w:val="none" w:sz="0" w:space="0" w:color="auto"/>
        <w:left w:val="none" w:sz="0" w:space="0" w:color="auto"/>
        <w:bottom w:val="none" w:sz="0" w:space="0" w:color="auto"/>
        <w:right w:val="none" w:sz="0" w:space="0" w:color="auto"/>
      </w:divBdr>
    </w:div>
    <w:div w:id="725766358">
      <w:bodyDiv w:val="1"/>
      <w:marLeft w:val="0"/>
      <w:marRight w:val="0"/>
      <w:marTop w:val="0"/>
      <w:marBottom w:val="0"/>
      <w:divBdr>
        <w:top w:val="none" w:sz="0" w:space="0" w:color="auto"/>
        <w:left w:val="none" w:sz="0" w:space="0" w:color="auto"/>
        <w:bottom w:val="none" w:sz="0" w:space="0" w:color="auto"/>
        <w:right w:val="none" w:sz="0" w:space="0" w:color="auto"/>
      </w:divBdr>
    </w:div>
    <w:div w:id="795877183">
      <w:bodyDiv w:val="1"/>
      <w:marLeft w:val="0"/>
      <w:marRight w:val="0"/>
      <w:marTop w:val="0"/>
      <w:marBottom w:val="0"/>
      <w:divBdr>
        <w:top w:val="none" w:sz="0" w:space="0" w:color="auto"/>
        <w:left w:val="none" w:sz="0" w:space="0" w:color="auto"/>
        <w:bottom w:val="none" w:sz="0" w:space="0" w:color="auto"/>
        <w:right w:val="none" w:sz="0" w:space="0" w:color="auto"/>
      </w:divBdr>
    </w:div>
    <w:div w:id="880094562">
      <w:bodyDiv w:val="1"/>
      <w:marLeft w:val="0"/>
      <w:marRight w:val="0"/>
      <w:marTop w:val="0"/>
      <w:marBottom w:val="0"/>
      <w:divBdr>
        <w:top w:val="none" w:sz="0" w:space="0" w:color="auto"/>
        <w:left w:val="none" w:sz="0" w:space="0" w:color="auto"/>
        <w:bottom w:val="none" w:sz="0" w:space="0" w:color="auto"/>
        <w:right w:val="none" w:sz="0" w:space="0" w:color="auto"/>
      </w:divBdr>
    </w:div>
    <w:div w:id="938099563">
      <w:bodyDiv w:val="1"/>
      <w:marLeft w:val="0"/>
      <w:marRight w:val="0"/>
      <w:marTop w:val="0"/>
      <w:marBottom w:val="0"/>
      <w:divBdr>
        <w:top w:val="none" w:sz="0" w:space="0" w:color="auto"/>
        <w:left w:val="none" w:sz="0" w:space="0" w:color="auto"/>
        <w:bottom w:val="none" w:sz="0" w:space="0" w:color="auto"/>
        <w:right w:val="none" w:sz="0" w:space="0" w:color="auto"/>
      </w:divBdr>
    </w:div>
    <w:div w:id="1093428254">
      <w:bodyDiv w:val="1"/>
      <w:marLeft w:val="0"/>
      <w:marRight w:val="0"/>
      <w:marTop w:val="0"/>
      <w:marBottom w:val="0"/>
      <w:divBdr>
        <w:top w:val="none" w:sz="0" w:space="0" w:color="auto"/>
        <w:left w:val="none" w:sz="0" w:space="0" w:color="auto"/>
        <w:bottom w:val="none" w:sz="0" w:space="0" w:color="auto"/>
        <w:right w:val="none" w:sz="0" w:space="0" w:color="auto"/>
      </w:divBdr>
    </w:div>
    <w:div w:id="1114783521">
      <w:bodyDiv w:val="1"/>
      <w:marLeft w:val="0"/>
      <w:marRight w:val="0"/>
      <w:marTop w:val="0"/>
      <w:marBottom w:val="0"/>
      <w:divBdr>
        <w:top w:val="none" w:sz="0" w:space="0" w:color="auto"/>
        <w:left w:val="none" w:sz="0" w:space="0" w:color="auto"/>
        <w:bottom w:val="none" w:sz="0" w:space="0" w:color="auto"/>
        <w:right w:val="none" w:sz="0" w:space="0" w:color="auto"/>
      </w:divBdr>
    </w:div>
    <w:div w:id="1304772210">
      <w:bodyDiv w:val="1"/>
      <w:marLeft w:val="0"/>
      <w:marRight w:val="0"/>
      <w:marTop w:val="0"/>
      <w:marBottom w:val="0"/>
      <w:divBdr>
        <w:top w:val="none" w:sz="0" w:space="0" w:color="auto"/>
        <w:left w:val="none" w:sz="0" w:space="0" w:color="auto"/>
        <w:bottom w:val="none" w:sz="0" w:space="0" w:color="auto"/>
        <w:right w:val="none" w:sz="0" w:space="0" w:color="auto"/>
      </w:divBdr>
    </w:div>
    <w:div w:id="1373917744">
      <w:bodyDiv w:val="1"/>
      <w:marLeft w:val="0"/>
      <w:marRight w:val="0"/>
      <w:marTop w:val="0"/>
      <w:marBottom w:val="0"/>
      <w:divBdr>
        <w:top w:val="none" w:sz="0" w:space="0" w:color="auto"/>
        <w:left w:val="none" w:sz="0" w:space="0" w:color="auto"/>
        <w:bottom w:val="none" w:sz="0" w:space="0" w:color="auto"/>
        <w:right w:val="none" w:sz="0" w:space="0" w:color="auto"/>
      </w:divBdr>
    </w:div>
    <w:div w:id="1524636042">
      <w:bodyDiv w:val="1"/>
      <w:marLeft w:val="0"/>
      <w:marRight w:val="0"/>
      <w:marTop w:val="0"/>
      <w:marBottom w:val="0"/>
      <w:divBdr>
        <w:top w:val="none" w:sz="0" w:space="0" w:color="auto"/>
        <w:left w:val="none" w:sz="0" w:space="0" w:color="auto"/>
        <w:bottom w:val="none" w:sz="0" w:space="0" w:color="auto"/>
        <w:right w:val="none" w:sz="0" w:space="0" w:color="auto"/>
      </w:divBdr>
    </w:div>
    <w:div w:id="183560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fondovi.gov.hr/eu-fondovi/program-konkurentnost-i-kohezija-2021-2027/pravila-pkk-2021-2027/" TargetMode="External"/><Relationship Id="rId18" Type="http://schemas.openxmlformats.org/officeDocument/2006/relationships/hyperlink" Target="https://eufondovi.gov.hr/" TargetMode="External"/><Relationship Id="rId26" Type="http://schemas.openxmlformats.org/officeDocument/2006/relationships/hyperlink" Target="https://eufondovi.gov.hr/popisi-projekata/" TargetMode="External"/><Relationship Id="rId39" Type="http://schemas.openxmlformats.org/officeDocument/2006/relationships/fontTable" Target="fontTable.xml"/><Relationship Id="rId21" Type="http://schemas.openxmlformats.org/officeDocument/2006/relationships/hyperlink" Target="https://eufondovi.gov.hr/komunikacija-informiranje-i-vidljivost-eu-projekata-u-razdoblju-2021-2027/" TargetMode="External"/><Relationship Id="rId34" Type="http://schemas.openxmlformats.org/officeDocument/2006/relationships/hyperlink" Target="https://rzi.mpgi.hr/portal/apps/experiencebuilder/experience/?id=943986d33d504c8d99166e45e07786a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kohezija.gov.hr/Mis/Account/Login?ReturnUrl=%2FMis%2F" TargetMode="External"/><Relationship Id="rId20" Type="http://schemas.openxmlformats.org/officeDocument/2006/relationships/hyperlink" Target="https://eufondovi.gov.hr/komunikacija-informiranje-i-vidljivost-eu-projekata-u-razdoblju-2021-2027/" TargetMode="External"/><Relationship Id="rId29" Type="http://schemas.openxmlformats.org/officeDocument/2006/relationships/hyperlink" Target="https://ekohezija.gov.hr/Mis/Content/Obavijest%20o%20obradi%20osobnih%20podataka%20-%20eKohezija.pdf?v=133477238107080272"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fondovi.gov.hr/" TargetMode="External"/><Relationship Id="rId24" Type="http://schemas.openxmlformats.org/officeDocument/2006/relationships/hyperlink" Target="https://eufondovi.gov.hr/" TargetMode="External"/><Relationship Id="rId32" Type="http://schemas.openxmlformats.org/officeDocument/2006/relationships/hyperlink" Target="https://razvoj.gov.hr"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ew-european-bauhaus.europa.eu/system/files/2024-07/NEB%20Investment%20Guidelines.pdf" TargetMode="External"/><Relationship Id="rId23" Type="http://schemas.openxmlformats.org/officeDocument/2006/relationships/hyperlink" Target="https://ekohezija.gov.hr/" TargetMode="External"/><Relationship Id="rId28" Type="http://schemas.openxmlformats.org/officeDocument/2006/relationships/hyperlink" Target="mailto:e-pisarnica@mrrfeu.hr"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kohezija.gov.hr" TargetMode="External"/><Relationship Id="rId31" Type="http://schemas.openxmlformats.org/officeDocument/2006/relationships/hyperlink" Target="mailto:ouzp@mrrfeu.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european-bauhaus.europa.eu/index_en" TargetMode="External"/><Relationship Id="rId22" Type="http://schemas.openxmlformats.org/officeDocument/2006/relationships/hyperlink" Target="https://eufondovi.gov.hr/eu-fondovi/dodatni-materijali-za-korisnike" TargetMode="External"/><Relationship Id="rId27" Type="http://schemas.openxmlformats.org/officeDocument/2006/relationships/hyperlink" Target="https://mpgi.gov.hr/vijesti-8/izradjeni-prirucnik-za-ublazavanje-urbanih-toplinskih-otoka-i-metodologija-za-identifikaciju-i-kartiranje-urbanih-toplinskih-otoka/17714" TargetMode="External"/><Relationship Id="rId30" Type="http://schemas.openxmlformats.org/officeDocument/2006/relationships/hyperlink" Target="mailto:ouzp@mrrfeu.hr"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kohezija.gov.hr/Mis/Account/Login" TargetMode="External"/><Relationship Id="rId17" Type="http://schemas.openxmlformats.org/officeDocument/2006/relationships/hyperlink" Target="https://geostat.dzs.hr/" TargetMode="External"/><Relationship Id="rId25" Type="http://schemas.openxmlformats.org/officeDocument/2006/relationships/hyperlink" Target="mailto:pkkzelena@mpgi.hr" TargetMode="External"/><Relationship Id="rId33" Type="http://schemas.openxmlformats.org/officeDocument/2006/relationships/hyperlink" Target="https://mpgi.gov.hr/o-ministarstvu/djelokrug-50/ustrojstvo-53/imenovani-sluzbenici-8220/sluzbenik-za-zastitu-osobnih-podataka-8235/8235"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kohezija.gov.hr/" TargetMode="External"/><Relationship Id="rId2" Type="http://schemas.openxmlformats.org/officeDocument/2006/relationships/hyperlink" Target="https://eufondovi.gov.hr/itu-integrirana-teritorijalna-ulaganja/" TargetMode="External"/><Relationship Id="rId1" Type="http://schemas.openxmlformats.org/officeDocument/2006/relationships/hyperlink" Target="https://eur-lex.europa.eu/legal-content/HR/TXT/HTML/?uri=OJ:C:2021:373:FULL&amp;fro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A365B03F67024DB6EA91F080FB651E" ma:contentTypeVersion="17" ma:contentTypeDescription="Create a new document." ma:contentTypeScope="" ma:versionID="213e4f603d505cbe92c2afdedd106dea">
  <xsd:schema xmlns:xsd="http://www.w3.org/2001/XMLSchema" xmlns:xs="http://www.w3.org/2001/XMLSchema" xmlns:p="http://schemas.microsoft.com/office/2006/metadata/properties" xmlns:ns1="http://schemas.microsoft.com/sharepoint/v3" xmlns:ns2="358ce399-78d7-46f9-b0dc-033142a73b00" xmlns:ns3="518c2d73-4323-4d32-a7cf-5d3c18dd1849" targetNamespace="http://schemas.microsoft.com/office/2006/metadata/properties" ma:root="true" ma:fieldsID="8d5fb7f65d5aa03a766ced1dc9869dcc" ns1:_="" ns2:_="" ns3:_="">
    <xsd:import namespace="http://schemas.microsoft.com/sharepoint/v3"/>
    <xsd:import namespace="358ce399-78d7-46f9-b0dc-033142a73b00"/>
    <xsd:import namespace="518c2d73-4323-4d32-a7cf-5d3c18dd18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ce399-78d7-46f9-b0dc-033142a73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8c2d73-4323-4d32-a7cf-5d3c18dd18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e8277b-5d5f-4ea6-b6d6-4262c2d703f6}" ma:internalName="TaxCatchAll" ma:showField="CatchAllData" ma:web="518c2d73-4323-4d32-a7cf-5d3c18dd18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18c2d73-4323-4d32-a7cf-5d3c18dd1849" xsi:nil="true"/>
    <lcf76f155ced4ddcb4097134ff3c332f xmlns="358ce399-78d7-46f9-b0dc-033142a73b00">
      <Terms xmlns="http://schemas.microsoft.com/office/infopath/2007/PartnerControls"/>
    </lcf76f155ced4ddcb4097134ff3c332f>
    <SharedWithUsers xmlns="518c2d73-4323-4d32-a7cf-5d3c18dd1849">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0CE67B2-95C9-48B1-BF7C-64CA254FE5B8}"/>
</file>

<file path=customXml/itemProps2.xml><?xml version="1.0" encoding="utf-8"?>
<ds:datastoreItem xmlns:ds="http://schemas.openxmlformats.org/officeDocument/2006/customXml" ds:itemID="{DC53364C-002D-4B47-8F68-6722E3C5E34D}">
  <ds:schemaRefs>
    <ds:schemaRef ds:uri="http://schemas.microsoft.com/sharepoint/v3/contenttype/forms"/>
  </ds:schemaRefs>
</ds:datastoreItem>
</file>

<file path=customXml/itemProps3.xml><?xml version="1.0" encoding="utf-8"?>
<ds:datastoreItem xmlns:ds="http://schemas.openxmlformats.org/officeDocument/2006/customXml" ds:itemID="{9B05FE0A-8B9F-4B5A-93E5-CC3ECAB6BF2A}">
  <ds:schemaRefs>
    <ds:schemaRef ds:uri="http://schemas.openxmlformats.org/officeDocument/2006/bibliography"/>
  </ds:schemaRefs>
</ds:datastoreItem>
</file>

<file path=customXml/itemProps4.xml><?xml version="1.0" encoding="utf-8"?>
<ds:datastoreItem xmlns:ds="http://schemas.openxmlformats.org/officeDocument/2006/customXml" ds:itemID="{4C72EBE7-268D-4D20-ABD0-3E8FE72C69ED}">
  <ds:schemaRefs>
    <ds:schemaRef ds:uri="http://schemas.microsoft.com/office/2006/metadata/properties"/>
    <ds:schemaRef ds:uri="http://schemas.microsoft.com/office/infopath/2007/PartnerControls"/>
    <ds:schemaRef ds:uri="e7897449-8e6f-4cef-be58-e81a4abd4035"/>
    <ds:schemaRef ds:uri="3bb4e517-09df-4676-b21b-548f7bdb3f73"/>
    <ds:schemaRef ds:uri="518c2d73-4323-4d32-a7cf-5d3c18dd1849"/>
    <ds:schemaRef ds:uri="358ce399-78d7-46f9-b0dc-033142a73b00"/>
    <ds:schemaRef ds:uri="http://schemas.microsoft.com/sharepoint/v3"/>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2</TotalTime>
  <Pages>70</Pages>
  <Words>23339</Words>
  <Characters>133037</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MPGI</Company>
  <LinksUpToDate>false</LinksUpToDate>
  <CharactersWithSpaces>156064</CharactersWithSpaces>
  <SharedDoc>false</SharedDoc>
  <HLinks>
    <vt:vector size="336" baseType="variant">
      <vt:variant>
        <vt:i4>458769</vt:i4>
      </vt:variant>
      <vt:variant>
        <vt:i4>261</vt:i4>
      </vt:variant>
      <vt:variant>
        <vt:i4>0</vt:i4>
      </vt:variant>
      <vt:variant>
        <vt:i4>5</vt:i4>
      </vt:variant>
      <vt:variant>
        <vt:lpwstr>https://rzi.mpgi.hr/portal/apps/experiencebuilder/experience/?id=943986d33d504c8d99166e45e07786a4</vt:lpwstr>
      </vt:variant>
      <vt:variant>
        <vt:lpwstr/>
      </vt:variant>
      <vt:variant>
        <vt:i4>7340137</vt:i4>
      </vt:variant>
      <vt:variant>
        <vt:i4>258</vt:i4>
      </vt:variant>
      <vt:variant>
        <vt:i4>0</vt:i4>
      </vt:variant>
      <vt:variant>
        <vt:i4>5</vt:i4>
      </vt:variant>
      <vt:variant>
        <vt:lpwstr>https://mpgi.gov.hr/o-ministarstvu/djelokrug-50/ustrojstvo-53/imenovani-sluzbenici-8220/sluzbenik-za-zastitu-osobnih-podataka-8235/8235</vt:lpwstr>
      </vt:variant>
      <vt:variant>
        <vt:lpwstr/>
      </vt:variant>
      <vt:variant>
        <vt:i4>3801146</vt:i4>
      </vt:variant>
      <vt:variant>
        <vt:i4>255</vt:i4>
      </vt:variant>
      <vt:variant>
        <vt:i4>0</vt:i4>
      </vt:variant>
      <vt:variant>
        <vt:i4>5</vt:i4>
      </vt:variant>
      <vt:variant>
        <vt:lpwstr>https://razvoj.gov.hr/</vt:lpwstr>
      </vt:variant>
      <vt:variant>
        <vt:lpwstr/>
      </vt:variant>
      <vt:variant>
        <vt:i4>4063259</vt:i4>
      </vt:variant>
      <vt:variant>
        <vt:i4>252</vt:i4>
      </vt:variant>
      <vt:variant>
        <vt:i4>0</vt:i4>
      </vt:variant>
      <vt:variant>
        <vt:i4>5</vt:i4>
      </vt:variant>
      <vt:variant>
        <vt:lpwstr>mailto:ouzp@mrrfeu.hr</vt:lpwstr>
      </vt:variant>
      <vt:variant>
        <vt:lpwstr/>
      </vt:variant>
      <vt:variant>
        <vt:i4>4063259</vt:i4>
      </vt:variant>
      <vt:variant>
        <vt:i4>249</vt:i4>
      </vt:variant>
      <vt:variant>
        <vt:i4>0</vt:i4>
      </vt:variant>
      <vt:variant>
        <vt:i4>5</vt:i4>
      </vt:variant>
      <vt:variant>
        <vt:lpwstr>mailto:ouzp@mrrfeu.hr</vt:lpwstr>
      </vt:variant>
      <vt:variant>
        <vt:lpwstr/>
      </vt:variant>
      <vt:variant>
        <vt:i4>1638483</vt:i4>
      </vt:variant>
      <vt:variant>
        <vt:i4>246</vt:i4>
      </vt:variant>
      <vt:variant>
        <vt:i4>0</vt:i4>
      </vt:variant>
      <vt:variant>
        <vt:i4>5</vt:i4>
      </vt:variant>
      <vt:variant>
        <vt:lpwstr>https://ekohezija.gov.hr/Mis/Content/Obavijest o obradi osobnih podataka - eKohezija.pdf?v=133477238107080272</vt:lpwstr>
      </vt:variant>
      <vt:variant>
        <vt:lpwstr/>
      </vt:variant>
      <vt:variant>
        <vt:i4>5767211</vt:i4>
      </vt:variant>
      <vt:variant>
        <vt:i4>243</vt:i4>
      </vt:variant>
      <vt:variant>
        <vt:i4>0</vt:i4>
      </vt:variant>
      <vt:variant>
        <vt:i4>5</vt:i4>
      </vt:variant>
      <vt:variant>
        <vt:lpwstr>mailto:e-pisarnica@mrrfeu.hr</vt:lpwstr>
      </vt:variant>
      <vt:variant>
        <vt:lpwstr/>
      </vt:variant>
      <vt:variant>
        <vt:i4>7143532</vt:i4>
      </vt:variant>
      <vt:variant>
        <vt:i4>240</vt:i4>
      </vt:variant>
      <vt:variant>
        <vt:i4>0</vt:i4>
      </vt:variant>
      <vt:variant>
        <vt:i4>5</vt:i4>
      </vt:variant>
      <vt:variant>
        <vt:lpwstr>https://mpgi.gov.hr/vijesti-8/izradjeni-prirucnik-za-ublazavanje-urbanih-toplinskih-otoka-i-metodologija-za-identifikaciju-i-kartiranje-urbanih-toplinskih-otoka/17714</vt:lpwstr>
      </vt:variant>
      <vt:variant>
        <vt:lpwstr/>
      </vt:variant>
      <vt:variant>
        <vt:i4>7471208</vt:i4>
      </vt:variant>
      <vt:variant>
        <vt:i4>231</vt:i4>
      </vt:variant>
      <vt:variant>
        <vt:i4>0</vt:i4>
      </vt:variant>
      <vt:variant>
        <vt:i4>5</vt:i4>
      </vt:variant>
      <vt:variant>
        <vt:lpwstr>https://eufondovi.gov.hr/popisi-projekata/</vt:lpwstr>
      </vt:variant>
      <vt:variant>
        <vt:lpwstr/>
      </vt:variant>
      <vt:variant>
        <vt:i4>5111912</vt:i4>
      </vt:variant>
      <vt:variant>
        <vt:i4>228</vt:i4>
      </vt:variant>
      <vt:variant>
        <vt:i4>0</vt:i4>
      </vt:variant>
      <vt:variant>
        <vt:i4>5</vt:i4>
      </vt:variant>
      <vt:variant>
        <vt:lpwstr>mailto:pkkzelena@mpgi.hr</vt:lpwstr>
      </vt:variant>
      <vt:variant>
        <vt:lpwstr/>
      </vt:variant>
      <vt:variant>
        <vt:i4>262226</vt:i4>
      </vt:variant>
      <vt:variant>
        <vt:i4>225</vt:i4>
      </vt:variant>
      <vt:variant>
        <vt:i4>0</vt:i4>
      </vt:variant>
      <vt:variant>
        <vt:i4>5</vt:i4>
      </vt:variant>
      <vt:variant>
        <vt:lpwstr>https://eufondovi.gov.hr/</vt:lpwstr>
      </vt:variant>
      <vt:variant>
        <vt:lpwstr/>
      </vt:variant>
      <vt:variant>
        <vt:i4>2031710</vt:i4>
      </vt:variant>
      <vt:variant>
        <vt:i4>219</vt:i4>
      </vt:variant>
      <vt:variant>
        <vt:i4>0</vt:i4>
      </vt:variant>
      <vt:variant>
        <vt:i4>5</vt:i4>
      </vt:variant>
      <vt:variant>
        <vt:lpwstr>https://ekohezija.gov.hr/</vt:lpwstr>
      </vt:variant>
      <vt:variant>
        <vt:lpwstr/>
      </vt:variant>
      <vt:variant>
        <vt:i4>6422585</vt:i4>
      </vt:variant>
      <vt:variant>
        <vt:i4>216</vt:i4>
      </vt:variant>
      <vt:variant>
        <vt:i4>0</vt:i4>
      </vt:variant>
      <vt:variant>
        <vt:i4>5</vt:i4>
      </vt:variant>
      <vt:variant>
        <vt:lpwstr>https://eufondovi.gov.hr/eu-fondovi/dodatni-materijali-za-korisnike</vt:lpwstr>
      </vt:variant>
      <vt:variant>
        <vt:lpwstr/>
      </vt:variant>
      <vt:variant>
        <vt:i4>2162785</vt:i4>
      </vt:variant>
      <vt:variant>
        <vt:i4>213</vt:i4>
      </vt:variant>
      <vt:variant>
        <vt:i4>0</vt:i4>
      </vt:variant>
      <vt:variant>
        <vt:i4>5</vt:i4>
      </vt:variant>
      <vt:variant>
        <vt:lpwstr>https://eufondovi.gov.hr/komunikacija-informiranje-i-vidljivost-eu-projekata-u-razdoblju-2021-2027/</vt:lpwstr>
      </vt:variant>
      <vt:variant>
        <vt:lpwstr/>
      </vt:variant>
      <vt:variant>
        <vt:i4>2162785</vt:i4>
      </vt:variant>
      <vt:variant>
        <vt:i4>210</vt:i4>
      </vt:variant>
      <vt:variant>
        <vt:i4>0</vt:i4>
      </vt:variant>
      <vt:variant>
        <vt:i4>5</vt:i4>
      </vt:variant>
      <vt:variant>
        <vt:lpwstr>https://eufondovi.gov.hr/komunikacija-informiranje-i-vidljivost-eu-projekata-u-razdoblju-2021-2027/</vt:lpwstr>
      </vt:variant>
      <vt:variant>
        <vt:lpwstr/>
      </vt:variant>
      <vt:variant>
        <vt:i4>2031710</vt:i4>
      </vt:variant>
      <vt:variant>
        <vt:i4>207</vt:i4>
      </vt:variant>
      <vt:variant>
        <vt:i4>0</vt:i4>
      </vt:variant>
      <vt:variant>
        <vt:i4>5</vt:i4>
      </vt:variant>
      <vt:variant>
        <vt:lpwstr>https://ekohezija.gov.hr/</vt:lpwstr>
      </vt:variant>
      <vt:variant>
        <vt:lpwstr/>
      </vt:variant>
      <vt:variant>
        <vt:i4>262226</vt:i4>
      </vt:variant>
      <vt:variant>
        <vt:i4>204</vt:i4>
      </vt:variant>
      <vt:variant>
        <vt:i4>0</vt:i4>
      </vt:variant>
      <vt:variant>
        <vt:i4>5</vt:i4>
      </vt:variant>
      <vt:variant>
        <vt:lpwstr>https://eufondovi.gov.hr/</vt:lpwstr>
      </vt:variant>
      <vt:variant>
        <vt:lpwstr/>
      </vt:variant>
      <vt:variant>
        <vt:i4>7209015</vt:i4>
      </vt:variant>
      <vt:variant>
        <vt:i4>198</vt:i4>
      </vt:variant>
      <vt:variant>
        <vt:i4>0</vt:i4>
      </vt:variant>
      <vt:variant>
        <vt:i4>5</vt:i4>
      </vt:variant>
      <vt:variant>
        <vt:lpwstr>https://geostat.dzs.hr/</vt:lpwstr>
      </vt:variant>
      <vt:variant>
        <vt:lpwstr/>
      </vt:variant>
      <vt:variant>
        <vt:i4>6488172</vt:i4>
      </vt:variant>
      <vt:variant>
        <vt:i4>192</vt:i4>
      </vt:variant>
      <vt:variant>
        <vt:i4>0</vt:i4>
      </vt:variant>
      <vt:variant>
        <vt:i4>5</vt:i4>
      </vt:variant>
      <vt:variant>
        <vt:lpwstr>https://ekohezija.gov.hr/Mis/Account/Login?ReturnUrl=%2FMis%2F</vt:lpwstr>
      </vt:variant>
      <vt:variant>
        <vt:lpwstr/>
      </vt:variant>
      <vt:variant>
        <vt:i4>327745</vt:i4>
      </vt:variant>
      <vt:variant>
        <vt:i4>189</vt:i4>
      </vt:variant>
      <vt:variant>
        <vt:i4>0</vt:i4>
      </vt:variant>
      <vt:variant>
        <vt:i4>5</vt:i4>
      </vt:variant>
      <vt:variant>
        <vt:lpwstr>https://new-european-bauhaus.europa.eu/system/files/2024-07/NEB Investment Guidelines.pdf</vt:lpwstr>
      </vt:variant>
      <vt:variant>
        <vt:lpwstr/>
      </vt:variant>
      <vt:variant>
        <vt:i4>6357061</vt:i4>
      </vt:variant>
      <vt:variant>
        <vt:i4>186</vt:i4>
      </vt:variant>
      <vt:variant>
        <vt:i4>0</vt:i4>
      </vt:variant>
      <vt:variant>
        <vt:i4>5</vt:i4>
      </vt:variant>
      <vt:variant>
        <vt:lpwstr>https://new-european-bauhaus.europa.eu/index_en</vt:lpwstr>
      </vt:variant>
      <vt:variant>
        <vt:lpwstr/>
      </vt:variant>
      <vt:variant>
        <vt:i4>4325383</vt:i4>
      </vt:variant>
      <vt:variant>
        <vt:i4>183</vt:i4>
      </vt:variant>
      <vt:variant>
        <vt:i4>0</vt:i4>
      </vt:variant>
      <vt:variant>
        <vt:i4>5</vt:i4>
      </vt:variant>
      <vt:variant>
        <vt:lpwstr>https://eufondovi.gov.hr/eu-fondovi/program-konkurentnost-i-kohezija-2021-2027/pravila-pkk-2021-2027/</vt:lpwstr>
      </vt:variant>
      <vt:variant>
        <vt:lpwstr/>
      </vt:variant>
      <vt:variant>
        <vt:i4>6750332</vt:i4>
      </vt:variant>
      <vt:variant>
        <vt:i4>180</vt:i4>
      </vt:variant>
      <vt:variant>
        <vt:i4>0</vt:i4>
      </vt:variant>
      <vt:variant>
        <vt:i4>5</vt:i4>
      </vt:variant>
      <vt:variant>
        <vt:lpwstr>https://ekohezija.gov.hr/Mis/Account/Login</vt:lpwstr>
      </vt:variant>
      <vt:variant>
        <vt:lpwstr/>
      </vt:variant>
      <vt:variant>
        <vt:i4>262226</vt:i4>
      </vt:variant>
      <vt:variant>
        <vt:i4>177</vt:i4>
      </vt:variant>
      <vt:variant>
        <vt:i4>0</vt:i4>
      </vt:variant>
      <vt:variant>
        <vt:i4>5</vt:i4>
      </vt:variant>
      <vt:variant>
        <vt:lpwstr>https://eufondovi.gov.hr/</vt:lpwstr>
      </vt:variant>
      <vt:variant>
        <vt:lpwstr/>
      </vt:variant>
      <vt:variant>
        <vt:i4>1048636</vt:i4>
      </vt:variant>
      <vt:variant>
        <vt:i4>170</vt:i4>
      </vt:variant>
      <vt:variant>
        <vt:i4>0</vt:i4>
      </vt:variant>
      <vt:variant>
        <vt:i4>5</vt:i4>
      </vt:variant>
      <vt:variant>
        <vt:lpwstr/>
      </vt:variant>
      <vt:variant>
        <vt:lpwstr>_Toc209342361</vt:lpwstr>
      </vt:variant>
      <vt:variant>
        <vt:i4>1048636</vt:i4>
      </vt:variant>
      <vt:variant>
        <vt:i4>164</vt:i4>
      </vt:variant>
      <vt:variant>
        <vt:i4>0</vt:i4>
      </vt:variant>
      <vt:variant>
        <vt:i4>5</vt:i4>
      </vt:variant>
      <vt:variant>
        <vt:lpwstr/>
      </vt:variant>
      <vt:variant>
        <vt:lpwstr>_Toc209342360</vt:lpwstr>
      </vt:variant>
      <vt:variant>
        <vt:i4>1245244</vt:i4>
      </vt:variant>
      <vt:variant>
        <vt:i4>158</vt:i4>
      </vt:variant>
      <vt:variant>
        <vt:i4>0</vt:i4>
      </vt:variant>
      <vt:variant>
        <vt:i4>5</vt:i4>
      </vt:variant>
      <vt:variant>
        <vt:lpwstr/>
      </vt:variant>
      <vt:variant>
        <vt:lpwstr>_Toc209342359</vt:lpwstr>
      </vt:variant>
      <vt:variant>
        <vt:i4>1245244</vt:i4>
      </vt:variant>
      <vt:variant>
        <vt:i4>152</vt:i4>
      </vt:variant>
      <vt:variant>
        <vt:i4>0</vt:i4>
      </vt:variant>
      <vt:variant>
        <vt:i4>5</vt:i4>
      </vt:variant>
      <vt:variant>
        <vt:lpwstr/>
      </vt:variant>
      <vt:variant>
        <vt:lpwstr>_Toc209342358</vt:lpwstr>
      </vt:variant>
      <vt:variant>
        <vt:i4>1245244</vt:i4>
      </vt:variant>
      <vt:variant>
        <vt:i4>146</vt:i4>
      </vt:variant>
      <vt:variant>
        <vt:i4>0</vt:i4>
      </vt:variant>
      <vt:variant>
        <vt:i4>5</vt:i4>
      </vt:variant>
      <vt:variant>
        <vt:lpwstr/>
      </vt:variant>
      <vt:variant>
        <vt:lpwstr>_Toc209342357</vt:lpwstr>
      </vt:variant>
      <vt:variant>
        <vt:i4>1245244</vt:i4>
      </vt:variant>
      <vt:variant>
        <vt:i4>140</vt:i4>
      </vt:variant>
      <vt:variant>
        <vt:i4>0</vt:i4>
      </vt:variant>
      <vt:variant>
        <vt:i4>5</vt:i4>
      </vt:variant>
      <vt:variant>
        <vt:lpwstr/>
      </vt:variant>
      <vt:variant>
        <vt:lpwstr>_Toc209342356</vt:lpwstr>
      </vt:variant>
      <vt:variant>
        <vt:i4>1245244</vt:i4>
      </vt:variant>
      <vt:variant>
        <vt:i4>134</vt:i4>
      </vt:variant>
      <vt:variant>
        <vt:i4>0</vt:i4>
      </vt:variant>
      <vt:variant>
        <vt:i4>5</vt:i4>
      </vt:variant>
      <vt:variant>
        <vt:lpwstr/>
      </vt:variant>
      <vt:variant>
        <vt:lpwstr>_Toc209342355</vt:lpwstr>
      </vt:variant>
      <vt:variant>
        <vt:i4>1245244</vt:i4>
      </vt:variant>
      <vt:variant>
        <vt:i4>128</vt:i4>
      </vt:variant>
      <vt:variant>
        <vt:i4>0</vt:i4>
      </vt:variant>
      <vt:variant>
        <vt:i4>5</vt:i4>
      </vt:variant>
      <vt:variant>
        <vt:lpwstr/>
      </vt:variant>
      <vt:variant>
        <vt:lpwstr>_Toc209342354</vt:lpwstr>
      </vt:variant>
      <vt:variant>
        <vt:i4>1245244</vt:i4>
      </vt:variant>
      <vt:variant>
        <vt:i4>122</vt:i4>
      </vt:variant>
      <vt:variant>
        <vt:i4>0</vt:i4>
      </vt:variant>
      <vt:variant>
        <vt:i4>5</vt:i4>
      </vt:variant>
      <vt:variant>
        <vt:lpwstr/>
      </vt:variant>
      <vt:variant>
        <vt:lpwstr>_Toc209342353</vt:lpwstr>
      </vt:variant>
      <vt:variant>
        <vt:i4>1245244</vt:i4>
      </vt:variant>
      <vt:variant>
        <vt:i4>116</vt:i4>
      </vt:variant>
      <vt:variant>
        <vt:i4>0</vt:i4>
      </vt:variant>
      <vt:variant>
        <vt:i4>5</vt:i4>
      </vt:variant>
      <vt:variant>
        <vt:lpwstr/>
      </vt:variant>
      <vt:variant>
        <vt:lpwstr>_Toc209342352</vt:lpwstr>
      </vt:variant>
      <vt:variant>
        <vt:i4>1245244</vt:i4>
      </vt:variant>
      <vt:variant>
        <vt:i4>110</vt:i4>
      </vt:variant>
      <vt:variant>
        <vt:i4>0</vt:i4>
      </vt:variant>
      <vt:variant>
        <vt:i4>5</vt:i4>
      </vt:variant>
      <vt:variant>
        <vt:lpwstr/>
      </vt:variant>
      <vt:variant>
        <vt:lpwstr>_Toc209342351</vt:lpwstr>
      </vt:variant>
      <vt:variant>
        <vt:i4>1245244</vt:i4>
      </vt:variant>
      <vt:variant>
        <vt:i4>104</vt:i4>
      </vt:variant>
      <vt:variant>
        <vt:i4>0</vt:i4>
      </vt:variant>
      <vt:variant>
        <vt:i4>5</vt:i4>
      </vt:variant>
      <vt:variant>
        <vt:lpwstr/>
      </vt:variant>
      <vt:variant>
        <vt:lpwstr>_Toc209342350</vt:lpwstr>
      </vt:variant>
      <vt:variant>
        <vt:i4>1179708</vt:i4>
      </vt:variant>
      <vt:variant>
        <vt:i4>98</vt:i4>
      </vt:variant>
      <vt:variant>
        <vt:i4>0</vt:i4>
      </vt:variant>
      <vt:variant>
        <vt:i4>5</vt:i4>
      </vt:variant>
      <vt:variant>
        <vt:lpwstr/>
      </vt:variant>
      <vt:variant>
        <vt:lpwstr>_Toc209342349</vt:lpwstr>
      </vt:variant>
      <vt:variant>
        <vt:i4>1179708</vt:i4>
      </vt:variant>
      <vt:variant>
        <vt:i4>92</vt:i4>
      </vt:variant>
      <vt:variant>
        <vt:i4>0</vt:i4>
      </vt:variant>
      <vt:variant>
        <vt:i4>5</vt:i4>
      </vt:variant>
      <vt:variant>
        <vt:lpwstr/>
      </vt:variant>
      <vt:variant>
        <vt:lpwstr>_Toc209342348</vt:lpwstr>
      </vt:variant>
      <vt:variant>
        <vt:i4>1179708</vt:i4>
      </vt:variant>
      <vt:variant>
        <vt:i4>86</vt:i4>
      </vt:variant>
      <vt:variant>
        <vt:i4>0</vt:i4>
      </vt:variant>
      <vt:variant>
        <vt:i4>5</vt:i4>
      </vt:variant>
      <vt:variant>
        <vt:lpwstr/>
      </vt:variant>
      <vt:variant>
        <vt:lpwstr>_Toc209342347</vt:lpwstr>
      </vt:variant>
      <vt:variant>
        <vt:i4>1179708</vt:i4>
      </vt:variant>
      <vt:variant>
        <vt:i4>80</vt:i4>
      </vt:variant>
      <vt:variant>
        <vt:i4>0</vt:i4>
      </vt:variant>
      <vt:variant>
        <vt:i4>5</vt:i4>
      </vt:variant>
      <vt:variant>
        <vt:lpwstr/>
      </vt:variant>
      <vt:variant>
        <vt:lpwstr>_Toc209342346</vt:lpwstr>
      </vt:variant>
      <vt:variant>
        <vt:i4>1179708</vt:i4>
      </vt:variant>
      <vt:variant>
        <vt:i4>74</vt:i4>
      </vt:variant>
      <vt:variant>
        <vt:i4>0</vt:i4>
      </vt:variant>
      <vt:variant>
        <vt:i4>5</vt:i4>
      </vt:variant>
      <vt:variant>
        <vt:lpwstr/>
      </vt:variant>
      <vt:variant>
        <vt:lpwstr>_Toc209342345</vt:lpwstr>
      </vt:variant>
      <vt:variant>
        <vt:i4>1179708</vt:i4>
      </vt:variant>
      <vt:variant>
        <vt:i4>68</vt:i4>
      </vt:variant>
      <vt:variant>
        <vt:i4>0</vt:i4>
      </vt:variant>
      <vt:variant>
        <vt:i4>5</vt:i4>
      </vt:variant>
      <vt:variant>
        <vt:lpwstr/>
      </vt:variant>
      <vt:variant>
        <vt:lpwstr>_Toc209342344</vt:lpwstr>
      </vt:variant>
      <vt:variant>
        <vt:i4>1179708</vt:i4>
      </vt:variant>
      <vt:variant>
        <vt:i4>62</vt:i4>
      </vt:variant>
      <vt:variant>
        <vt:i4>0</vt:i4>
      </vt:variant>
      <vt:variant>
        <vt:i4>5</vt:i4>
      </vt:variant>
      <vt:variant>
        <vt:lpwstr/>
      </vt:variant>
      <vt:variant>
        <vt:lpwstr>_Toc209342343</vt:lpwstr>
      </vt:variant>
      <vt:variant>
        <vt:i4>1179708</vt:i4>
      </vt:variant>
      <vt:variant>
        <vt:i4>56</vt:i4>
      </vt:variant>
      <vt:variant>
        <vt:i4>0</vt:i4>
      </vt:variant>
      <vt:variant>
        <vt:i4>5</vt:i4>
      </vt:variant>
      <vt:variant>
        <vt:lpwstr/>
      </vt:variant>
      <vt:variant>
        <vt:lpwstr>_Toc209342342</vt:lpwstr>
      </vt:variant>
      <vt:variant>
        <vt:i4>1179708</vt:i4>
      </vt:variant>
      <vt:variant>
        <vt:i4>50</vt:i4>
      </vt:variant>
      <vt:variant>
        <vt:i4>0</vt:i4>
      </vt:variant>
      <vt:variant>
        <vt:i4>5</vt:i4>
      </vt:variant>
      <vt:variant>
        <vt:lpwstr/>
      </vt:variant>
      <vt:variant>
        <vt:lpwstr>_Toc209342341</vt:lpwstr>
      </vt:variant>
      <vt:variant>
        <vt:i4>1179708</vt:i4>
      </vt:variant>
      <vt:variant>
        <vt:i4>44</vt:i4>
      </vt:variant>
      <vt:variant>
        <vt:i4>0</vt:i4>
      </vt:variant>
      <vt:variant>
        <vt:i4>5</vt:i4>
      </vt:variant>
      <vt:variant>
        <vt:lpwstr/>
      </vt:variant>
      <vt:variant>
        <vt:lpwstr>_Toc209342340</vt:lpwstr>
      </vt:variant>
      <vt:variant>
        <vt:i4>1376316</vt:i4>
      </vt:variant>
      <vt:variant>
        <vt:i4>38</vt:i4>
      </vt:variant>
      <vt:variant>
        <vt:i4>0</vt:i4>
      </vt:variant>
      <vt:variant>
        <vt:i4>5</vt:i4>
      </vt:variant>
      <vt:variant>
        <vt:lpwstr/>
      </vt:variant>
      <vt:variant>
        <vt:lpwstr>_Toc209342339</vt:lpwstr>
      </vt:variant>
      <vt:variant>
        <vt:i4>1376316</vt:i4>
      </vt:variant>
      <vt:variant>
        <vt:i4>32</vt:i4>
      </vt:variant>
      <vt:variant>
        <vt:i4>0</vt:i4>
      </vt:variant>
      <vt:variant>
        <vt:i4>5</vt:i4>
      </vt:variant>
      <vt:variant>
        <vt:lpwstr/>
      </vt:variant>
      <vt:variant>
        <vt:lpwstr>_Toc209342338</vt:lpwstr>
      </vt:variant>
      <vt:variant>
        <vt:i4>1376316</vt:i4>
      </vt:variant>
      <vt:variant>
        <vt:i4>26</vt:i4>
      </vt:variant>
      <vt:variant>
        <vt:i4>0</vt:i4>
      </vt:variant>
      <vt:variant>
        <vt:i4>5</vt:i4>
      </vt:variant>
      <vt:variant>
        <vt:lpwstr/>
      </vt:variant>
      <vt:variant>
        <vt:lpwstr>_Toc209342337</vt:lpwstr>
      </vt:variant>
      <vt:variant>
        <vt:i4>1376316</vt:i4>
      </vt:variant>
      <vt:variant>
        <vt:i4>20</vt:i4>
      </vt:variant>
      <vt:variant>
        <vt:i4>0</vt:i4>
      </vt:variant>
      <vt:variant>
        <vt:i4>5</vt:i4>
      </vt:variant>
      <vt:variant>
        <vt:lpwstr/>
      </vt:variant>
      <vt:variant>
        <vt:lpwstr>_Toc209342336</vt:lpwstr>
      </vt:variant>
      <vt:variant>
        <vt:i4>1376316</vt:i4>
      </vt:variant>
      <vt:variant>
        <vt:i4>14</vt:i4>
      </vt:variant>
      <vt:variant>
        <vt:i4>0</vt:i4>
      </vt:variant>
      <vt:variant>
        <vt:i4>5</vt:i4>
      </vt:variant>
      <vt:variant>
        <vt:lpwstr/>
      </vt:variant>
      <vt:variant>
        <vt:lpwstr>_Toc209342335</vt:lpwstr>
      </vt:variant>
      <vt:variant>
        <vt:i4>1376316</vt:i4>
      </vt:variant>
      <vt:variant>
        <vt:i4>8</vt:i4>
      </vt:variant>
      <vt:variant>
        <vt:i4>0</vt:i4>
      </vt:variant>
      <vt:variant>
        <vt:i4>5</vt:i4>
      </vt:variant>
      <vt:variant>
        <vt:lpwstr/>
      </vt:variant>
      <vt:variant>
        <vt:lpwstr>_Toc209342334</vt:lpwstr>
      </vt:variant>
      <vt:variant>
        <vt:i4>1376316</vt:i4>
      </vt:variant>
      <vt:variant>
        <vt:i4>2</vt:i4>
      </vt:variant>
      <vt:variant>
        <vt:i4>0</vt:i4>
      </vt:variant>
      <vt:variant>
        <vt:i4>5</vt:i4>
      </vt:variant>
      <vt:variant>
        <vt:lpwstr/>
      </vt:variant>
      <vt:variant>
        <vt:lpwstr>_Toc209342333</vt:lpwstr>
      </vt:variant>
      <vt:variant>
        <vt:i4>2031710</vt:i4>
      </vt:variant>
      <vt:variant>
        <vt:i4>6</vt:i4>
      </vt:variant>
      <vt:variant>
        <vt:i4>0</vt:i4>
      </vt:variant>
      <vt:variant>
        <vt:i4>5</vt:i4>
      </vt:variant>
      <vt:variant>
        <vt:lpwstr>https://ekohezija.gov.hr/</vt:lpwstr>
      </vt:variant>
      <vt:variant>
        <vt:lpwstr/>
      </vt:variant>
      <vt:variant>
        <vt:i4>6029376</vt:i4>
      </vt:variant>
      <vt:variant>
        <vt:i4>3</vt:i4>
      </vt:variant>
      <vt:variant>
        <vt:i4>0</vt:i4>
      </vt:variant>
      <vt:variant>
        <vt:i4>5</vt:i4>
      </vt:variant>
      <vt:variant>
        <vt:lpwstr>https://eufondovi.gov.hr/itu-integrirana-teritorijalna-ulaganja/</vt:lpwstr>
      </vt:variant>
      <vt:variant>
        <vt:lpwstr/>
      </vt:variant>
      <vt:variant>
        <vt:i4>3932271</vt:i4>
      </vt:variant>
      <vt:variant>
        <vt:i4>0</vt:i4>
      </vt:variant>
      <vt:variant>
        <vt:i4>0</vt:i4>
      </vt:variant>
      <vt:variant>
        <vt:i4>5</vt:i4>
      </vt:variant>
      <vt:variant>
        <vt:lpwstr>https://eur-lex.europa.eu/legal-content/HR/TXT/HTML/?uri=OJ:C:2021:373:FULL&amp;from=EN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Šimunović</dc:creator>
  <cp:keywords/>
  <dc:description/>
  <cp:lastModifiedBy>Irena Šinjor</cp:lastModifiedBy>
  <cp:revision>4</cp:revision>
  <cp:lastPrinted>2025-08-02T13:26:00Z</cp:lastPrinted>
  <dcterms:created xsi:type="dcterms:W3CDTF">2025-10-10T10:09:00Z</dcterms:created>
  <dcterms:modified xsi:type="dcterms:W3CDTF">2025-10-10T12:31:00Z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0x010100D8A365B03F67024DB6EA91F080FB651E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hr</vt:lpwstr>
  </property>
</Properties>
</file>